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沁水县医疗集团公开招聘编制外用工人员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体检人员名单</w:t>
      </w:r>
    </w:p>
    <w:tbl>
      <w:tblPr>
        <w:tblStyle w:val="8"/>
        <w:tblW w:w="9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319"/>
        <w:gridCol w:w="1290"/>
        <w:gridCol w:w="1170"/>
        <w:gridCol w:w="1215"/>
        <w:gridCol w:w="1170"/>
        <w:gridCol w:w="121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0"/>
                <w:szCs w:val="4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40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40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40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007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杨雯媛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王欣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宋美玲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孙俊芳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004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马越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丁卿卿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田元元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005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王李璐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072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杨倩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王艳勤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上官宵乐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017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张沁玲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李炫颖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王二峰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014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王晓丽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李娟娟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李一凡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019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潘飞雨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席彦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赵畅畅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018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景妍岚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091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田小燕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刘燕飞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路荷薇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008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焦琪惠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李毛毛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商凤凤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杨易菲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李萌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窦纬媛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王珍珍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路瑶瑶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张沁娅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韩艳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赵慧敏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原欢欢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翟慧鑫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张舒婷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冯迪迪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何桐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贾芳芳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白慧丽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贾沁丽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郑雨潇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王敏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093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张颖芳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任琳洁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宋霞霞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065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崔琦琦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王丽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081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冯碧娟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方芳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宋沙沙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074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田娟娟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060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郭佳佳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崔倩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陈丽芳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039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王清云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刘玉婷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051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王雅丽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076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张凯婷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郭楠楠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贾晋芸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083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杨璐瑶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杜倩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赵珏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张二梅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马雯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张小胖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096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王媛媛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史欢欢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刘静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052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梁慧敏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王丹丽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杨芬芬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070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张静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田李芳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李雅楠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092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侯慧宁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陈雅楠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4"/>
          <w:szCs w:val="4"/>
          <w:lang w:val="en-US" w:eastAsia="zh-CN" w:bidi="ar-SA"/>
        </w:rPr>
      </w:pPr>
    </w:p>
    <w:sectPr>
      <w:pgSz w:w="11906" w:h="16838"/>
      <w:pgMar w:top="873" w:right="1746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55B41744"/>
    <w:rsid w:val="55F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5"/>
    </w:pPr>
  </w:style>
  <w:style w:type="paragraph" w:styleId="6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594</Characters>
  <Paragraphs>296</Paragraphs>
  <TotalTime>2</TotalTime>
  <ScaleCrop>false</ScaleCrop>
  <LinksUpToDate>false</LinksUpToDate>
  <CharactersWithSpaces>594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2023-01-03T01:38:00Z</dcterms:created>
  <dc:creator>Administrator</dc:creator>
  <cp:lastModifiedBy>是尊贵的会员啊</cp:lastModifiedBy>
  <dcterms:modified xsi:type="dcterms:W3CDTF">2023-01-03T05:07:41Z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894C097035BB4FA08394A1569671D2BC</vt:lpwstr>
  </property>
</Properties>
</file>