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附件2</w:t>
      </w:r>
    </w:p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</w:rPr>
        <w:t>红河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  <w:lang w:val="en-US" w:eastAsia="zh-CN"/>
        </w:rPr>
        <w:t>州红投恒泰商贸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</w:rPr>
        <w:t>有限公司公开招聘报名登记表</w:t>
      </w:r>
    </w:p>
    <w:tbl>
      <w:tblPr>
        <w:tblStyle w:val="4"/>
        <w:tblW w:w="10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color w:val="auto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</w:t>
            </w:r>
            <w:r>
              <w:rPr>
                <w:rFonts w:ascii="Arial" w:hAnsi="Arial" w:eastAsia="黑体" w:cs="Arial"/>
                <w:color w:val="auto"/>
                <w:kern w:val="0"/>
                <w:sz w:val="24"/>
                <w:szCs w:val="24"/>
                <w:highlight w:val="none"/>
              </w:rPr>
              <w:t>√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”）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是（  ）   否（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8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。如有弄虚作假，一切后果自行负责。      </w:t>
            </w:r>
          </w:p>
          <w:p>
            <w:pPr>
              <w:widowControl/>
              <w:ind w:firstLine="465" w:firstLineChars="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6"/>
              <w:rPr>
                <w:rFonts w:hint="eastAsia"/>
                <w:color w:val="auto"/>
                <w:lang w:eastAsia="zh-CN"/>
              </w:rPr>
            </w:pP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报名人签名：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4C5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Body Text"/>
    <w:basedOn w:val="1"/>
    <w:qFormat/>
    <w:uiPriority w:val="0"/>
  </w:style>
  <w:style w:type="paragraph" w:customStyle="1" w:styleId="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2023-01-03T07:33:23Z</dcterms:created>
  <dc:creator>Administrator.WIN7U-20160902X</dc:creator>
  <cp:lastModifiedBy>爱的影子。</cp:lastModifiedBy>
  <dcterms:modified xsi:type="dcterms:W3CDTF">2023-01-03T07:33:45Z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5F0DFA26DA34438BA8DB462509CE7AE6</vt:lpwstr>
  </property>
</Properties>
</file>