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0"/>
        </w:numPr>
        <w:kinsoku/>
        <w:wordWrap/>
        <w:overflowPunct/>
        <w:topLinePunct w:val="0"/>
        <w:autoSpaceDE/>
        <w:autoSpaceDN/>
        <w:bidi w:val="0"/>
        <w:adjustRightInd/>
        <w:spacing w:line="52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pStyle w:val="2"/>
        <w:pageBreakBefore w:val="0"/>
        <w:kinsoku/>
        <w:wordWrap/>
        <w:overflowPunct/>
        <w:topLinePunct w:val="0"/>
        <w:autoSpaceDE/>
        <w:autoSpaceDN/>
        <w:bidi w:val="0"/>
        <w:adjustRightInd/>
        <w:spacing w:line="520" w:lineRule="exact"/>
        <w:jc w:val="center"/>
        <w:rPr>
          <w:rFonts w:hint="eastAsia" w:ascii="方正黑体_GBK" w:hAnsi="方正黑体_GBK" w:eastAsia="方正黑体_GBK" w:cs="方正黑体_GBK"/>
          <w:sz w:val="28"/>
          <w:szCs w:val="28"/>
          <w:lang w:eastAsia="zh-CN"/>
        </w:rPr>
      </w:pPr>
      <w:r>
        <w:rPr>
          <w:rFonts w:hint="eastAsia" w:ascii="方正黑体_GBK" w:hAnsi="方正黑体_GBK" w:eastAsia="方正黑体_GBK" w:cs="方正黑体_GBK"/>
          <w:b w:val="0"/>
          <w:bCs/>
          <w:color w:val="auto"/>
          <w:kern w:val="0"/>
          <w:sz w:val="36"/>
          <w:szCs w:val="36"/>
          <w:lang w:val="en-US" w:eastAsia="zh-CN" w:bidi="ar-SA"/>
        </w:rPr>
        <w:t>2022年焦作市教育局、市体育局公开招聘</w:t>
      </w:r>
      <w:r>
        <w:rPr>
          <w:rFonts w:hint="eastAsia" w:ascii="方正黑体_GBK" w:hAnsi="方正黑体_GBK" w:eastAsia="方正黑体_GBK" w:cs="方正黑体_GBK"/>
          <w:b w:val="0"/>
          <w:bCs/>
          <w:color w:val="auto"/>
          <w:kern w:val="0"/>
          <w:sz w:val="36"/>
          <w:szCs w:val="36"/>
          <w:lang w:eastAsia="zh-CN"/>
        </w:rPr>
        <w:t>教师岗位表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1545"/>
        <w:gridCol w:w="705"/>
        <w:gridCol w:w="675"/>
        <w:gridCol w:w="690"/>
        <w:gridCol w:w="1155"/>
        <w:gridCol w:w="1605"/>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6" w:type="dxa"/>
            <w:vMerge w:val="restart"/>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方正黑体_GBK" w:hAnsi="方正黑体_GBK" w:eastAsia="方正黑体_GBK" w:cs="方正黑体_GBK"/>
                <w:sz w:val="22"/>
                <w:szCs w:val="22"/>
                <w:vertAlign w:val="baseline"/>
                <w:lang w:eastAsia="zh-CN"/>
              </w:rPr>
            </w:pPr>
            <w:r>
              <w:rPr>
                <w:rFonts w:hint="eastAsia" w:ascii="方正黑体_GBK" w:hAnsi="方正黑体_GBK" w:eastAsia="方正黑体_GBK" w:cs="方正黑体_GBK"/>
                <w:sz w:val="22"/>
                <w:szCs w:val="22"/>
                <w:vertAlign w:val="baseline"/>
                <w:lang w:eastAsia="zh-CN"/>
              </w:rPr>
              <w:t>岗位代码</w:t>
            </w:r>
          </w:p>
        </w:tc>
        <w:tc>
          <w:tcPr>
            <w:tcW w:w="1545" w:type="dxa"/>
            <w:vMerge w:val="restart"/>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方正黑体_GBK" w:hAnsi="方正黑体_GBK" w:eastAsia="方正黑体_GBK" w:cs="方正黑体_GBK"/>
                <w:sz w:val="22"/>
                <w:szCs w:val="22"/>
                <w:vertAlign w:val="baseline"/>
                <w:lang w:eastAsia="zh-CN"/>
              </w:rPr>
            </w:pPr>
            <w:r>
              <w:rPr>
                <w:rFonts w:hint="eastAsia" w:ascii="方正黑体_GBK" w:hAnsi="方正黑体_GBK" w:eastAsia="方正黑体_GBK" w:cs="方正黑体_GBK"/>
                <w:sz w:val="22"/>
                <w:szCs w:val="22"/>
                <w:vertAlign w:val="baseline"/>
                <w:lang w:eastAsia="zh-CN"/>
              </w:rPr>
              <w:t>单位</w:t>
            </w:r>
          </w:p>
        </w:tc>
        <w:tc>
          <w:tcPr>
            <w:tcW w:w="705" w:type="dxa"/>
            <w:vMerge w:val="restart"/>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方正黑体_GBK" w:hAnsi="方正黑体_GBK" w:eastAsia="方正黑体_GBK" w:cs="方正黑体_GBK"/>
                <w:sz w:val="22"/>
                <w:szCs w:val="22"/>
                <w:vertAlign w:val="baseline"/>
                <w:lang w:eastAsia="zh-CN"/>
              </w:rPr>
            </w:pPr>
            <w:r>
              <w:rPr>
                <w:rFonts w:hint="eastAsia" w:ascii="方正黑体_GBK" w:hAnsi="方正黑体_GBK" w:eastAsia="方正黑体_GBK" w:cs="方正黑体_GBK"/>
                <w:sz w:val="22"/>
                <w:szCs w:val="22"/>
                <w:vertAlign w:val="baseline"/>
                <w:lang w:eastAsia="zh-CN"/>
              </w:rPr>
              <w:t>招聘岗位</w:t>
            </w:r>
          </w:p>
        </w:tc>
        <w:tc>
          <w:tcPr>
            <w:tcW w:w="675" w:type="dxa"/>
            <w:vMerge w:val="restart"/>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方正黑体_GBK" w:hAnsi="方正黑体_GBK" w:eastAsia="方正黑体_GBK" w:cs="方正黑体_GBK"/>
                <w:sz w:val="22"/>
                <w:szCs w:val="22"/>
                <w:vertAlign w:val="baseline"/>
                <w:lang w:eastAsia="zh-CN"/>
              </w:rPr>
            </w:pPr>
            <w:r>
              <w:rPr>
                <w:rFonts w:hint="eastAsia" w:ascii="方正黑体_GBK" w:hAnsi="方正黑体_GBK" w:eastAsia="方正黑体_GBK" w:cs="方正黑体_GBK"/>
                <w:sz w:val="22"/>
                <w:szCs w:val="22"/>
                <w:vertAlign w:val="baseline"/>
                <w:lang w:eastAsia="zh-CN"/>
              </w:rPr>
              <w:t>拟招聘数</w:t>
            </w:r>
          </w:p>
        </w:tc>
        <w:tc>
          <w:tcPr>
            <w:tcW w:w="690" w:type="dxa"/>
            <w:vMerge w:val="restart"/>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方正黑体_GBK" w:hAnsi="方正黑体_GBK" w:eastAsia="方正黑体_GBK" w:cs="方正黑体_GBK"/>
                <w:sz w:val="22"/>
                <w:szCs w:val="22"/>
                <w:vertAlign w:val="baseline"/>
                <w:lang w:eastAsia="zh-CN"/>
              </w:rPr>
            </w:pPr>
            <w:r>
              <w:rPr>
                <w:rFonts w:hint="eastAsia" w:ascii="方正黑体_GBK" w:hAnsi="方正黑体_GBK" w:eastAsia="方正黑体_GBK" w:cs="方正黑体_GBK"/>
                <w:sz w:val="22"/>
                <w:szCs w:val="22"/>
                <w:vertAlign w:val="baseline"/>
                <w:lang w:eastAsia="zh-CN"/>
              </w:rPr>
              <w:t>单位性质</w:t>
            </w:r>
          </w:p>
        </w:tc>
        <w:tc>
          <w:tcPr>
            <w:tcW w:w="4201" w:type="dxa"/>
            <w:gridSpan w:val="3"/>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方正黑体_GBK" w:hAnsi="方正黑体_GBK" w:eastAsia="方正黑体_GBK" w:cs="方正黑体_GBK"/>
                <w:sz w:val="22"/>
                <w:szCs w:val="22"/>
                <w:vertAlign w:val="baseline"/>
                <w:lang w:eastAsia="zh-CN"/>
              </w:rPr>
            </w:pPr>
            <w:r>
              <w:rPr>
                <w:rFonts w:hint="eastAsia" w:ascii="方正黑体_GBK" w:hAnsi="方正黑体_GBK" w:eastAsia="方正黑体_GBK" w:cs="方正黑体_GBK"/>
                <w:sz w:val="22"/>
                <w:szCs w:val="22"/>
                <w:vertAlign w:val="baseline"/>
                <w:lang w:eastAsia="zh-CN"/>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06" w:type="dxa"/>
            <w:vMerge w:val="continue"/>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方正黑体_GBK" w:hAnsi="方正黑体_GBK" w:eastAsia="方正黑体_GBK" w:cs="方正黑体_GBK"/>
                <w:sz w:val="22"/>
                <w:szCs w:val="22"/>
                <w:vertAlign w:val="baseline"/>
                <w:lang w:eastAsia="zh-CN"/>
              </w:rPr>
            </w:pPr>
          </w:p>
        </w:tc>
        <w:tc>
          <w:tcPr>
            <w:tcW w:w="1545" w:type="dxa"/>
            <w:vMerge w:val="continue"/>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方正黑体_GBK" w:hAnsi="方正黑体_GBK" w:eastAsia="方正黑体_GBK" w:cs="方正黑体_GBK"/>
                <w:sz w:val="22"/>
                <w:szCs w:val="22"/>
                <w:vertAlign w:val="baseline"/>
                <w:lang w:eastAsia="zh-CN"/>
              </w:rPr>
            </w:pPr>
          </w:p>
        </w:tc>
        <w:tc>
          <w:tcPr>
            <w:tcW w:w="705" w:type="dxa"/>
            <w:vMerge w:val="continue"/>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方正黑体_GBK" w:hAnsi="方正黑体_GBK" w:eastAsia="方正黑体_GBK" w:cs="方正黑体_GBK"/>
                <w:sz w:val="22"/>
                <w:szCs w:val="22"/>
                <w:vertAlign w:val="baseline"/>
                <w:lang w:eastAsia="zh-CN"/>
              </w:rPr>
            </w:pPr>
          </w:p>
        </w:tc>
        <w:tc>
          <w:tcPr>
            <w:tcW w:w="675" w:type="dxa"/>
            <w:vMerge w:val="continue"/>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方正黑体_GBK" w:hAnsi="方正黑体_GBK" w:eastAsia="方正黑体_GBK" w:cs="方正黑体_GBK"/>
                <w:sz w:val="22"/>
                <w:szCs w:val="22"/>
                <w:vertAlign w:val="baseline"/>
                <w:lang w:eastAsia="zh-CN"/>
              </w:rPr>
            </w:pPr>
          </w:p>
        </w:tc>
        <w:tc>
          <w:tcPr>
            <w:tcW w:w="690" w:type="dxa"/>
            <w:vMerge w:val="continue"/>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方正黑体_GBK" w:hAnsi="方正黑体_GBK" w:eastAsia="方正黑体_GBK" w:cs="方正黑体_GBK"/>
                <w:sz w:val="22"/>
                <w:szCs w:val="22"/>
                <w:vertAlign w:val="baseline"/>
                <w:lang w:eastAsia="zh-CN"/>
              </w:rPr>
            </w:pPr>
          </w:p>
        </w:tc>
        <w:tc>
          <w:tcPr>
            <w:tcW w:w="115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方正黑体_GBK" w:hAnsi="方正黑体_GBK" w:eastAsia="方正黑体_GBK" w:cs="方正黑体_GBK"/>
                <w:sz w:val="22"/>
                <w:szCs w:val="22"/>
                <w:vertAlign w:val="baseline"/>
                <w:lang w:eastAsia="zh-CN"/>
              </w:rPr>
            </w:pPr>
            <w:r>
              <w:rPr>
                <w:rFonts w:hint="eastAsia" w:ascii="方正黑体_GBK" w:hAnsi="方正黑体_GBK" w:eastAsia="方正黑体_GBK" w:cs="方正黑体_GBK"/>
                <w:sz w:val="22"/>
                <w:szCs w:val="22"/>
                <w:vertAlign w:val="baseline"/>
                <w:lang w:eastAsia="zh-CN"/>
              </w:rPr>
              <w:t>专业</w:t>
            </w:r>
          </w:p>
        </w:tc>
        <w:tc>
          <w:tcPr>
            <w:tcW w:w="160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方正黑体_GBK" w:hAnsi="方正黑体_GBK" w:eastAsia="方正黑体_GBK" w:cs="方正黑体_GBK"/>
                <w:sz w:val="22"/>
                <w:szCs w:val="22"/>
                <w:vertAlign w:val="baseline"/>
                <w:lang w:eastAsia="zh-CN"/>
              </w:rPr>
            </w:pPr>
            <w:r>
              <w:rPr>
                <w:rFonts w:hint="eastAsia" w:ascii="方正黑体_GBK" w:hAnsi="方正黑体_GBK" w:eastAsia="方正黑体_GBK" w:cs="方正黑体_GBK"/>
                <w:sz w:val="22"/>
                <w:szCs w:val="22"/>
                <w:vertAlign w:val="baseline"/>
                <w:lang w:eastAsia="zh-CN"/>
              </w:rPr>
              <w:t>学历</w:t>
            </w:r>
          </w:p>
        </w:tc>
        <w:tc>
          <w:tcPr>
            <w:tcW w:w="1441"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方正黑体_GBK" w:hAnsi="方正黑体_GBK" w:eastAsia="方正黑体_GBK" w:cs="方正黑体_GBK"/>
                <w:sz w:val="22"/>
                <w:szCs w:val="22"/>
                <w:vertAlign w:val="baseline"/>
                <w:lang w:eastAsia="zh-CN"/>
              </w:rPr>
            </w:pPr>
            <w:r>
              <w:rPr>
                <w:rFonts w:hint="eastAsia" w:ascii="方正黑体_GBK" w:hAnsi="方正黑体_GBK" w:eastAsia="方正黑体_GBK" w:cs="方正黑体_GBK"/>
                <w:sz w:val="22"/>
                <w:szCs w:val="22"/>
                <w:vertAlign w:val="baseline"/>
                <w:lang w:eastAsia="zh-CN"/>
              </w:rPr>
              <w:t>年龄及其他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06" w:type="dxa"/>
            <w:vMerge w:val="restart"/>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32"/>
                <w:szCs w:val="32"/>
                <w:vertAlign w:val="baseline"/>
                <w:lang w:val="en-US" w:eastAsia="zh-CN"/>
              </w:rPr>
            </w:pPr>
            <w:r>
              <w:rPr>
                <w:rFonts w:hint="eastAsia" w:ascii="宋体" w:hAnsi="宋体" w:eastAsia="宋体" w:cs="宋体"/>
                <w:sz w:val="22"/>
                <w:szCs w:val="22"/>
                <w:vertAlign w:val="baseline"/>
                <w:lang w:val="en-US" w:eastAsia="zh-CN"/>
              </w:rPr>
              <w:t>01</w:t>
            </w:r>
          </w:p>
        </w:tc>
        <w:tc>
          <w:tcPr>
            <w:tcW w:w="1545" w:type="dxa"/>
            <w:vMerge w:val="restart"/>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市职业技术</w:t>
            </w:r>
          </w:p>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学校</w:t>
            </w:r>
          </w:p>
        </w:tc>
        <w:tc>
          <w:tcPr>
            <w:tcW w:w="705" w:type="dxa"/>
            <w:vMerge w:val="restart"/>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专</w:t>
            </w:r>
          </w:p>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业</w:t>
            </w:r>
          </w:p>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技</w:t>
            </w:r>
          </w:p>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32"/>
                <w:szCs w:val="32"/>
                <w:vertAlign w:val="baseline"/>
                <w:lang w:eastAsia="zh-CN"/>
              </w:rPr>
            </w:pPr>
            <w:r>
              <w:rPr>
                <w:rFonts w:hint="eastAsia" w:ascii="宋体" w:hAnsi="宋体" w:eastAsia="宋体" w:cs="宋体"/>
                <w:sz w:val="22"/>
                <w:szCs w:val="22"/>
                <w:vertAlign w:val="baseline"/>
                <w:lang w:val="en-US" w:eastAsia="zh-CN"/>
              </w:rPr>
              <w:t>术</w:t>
            </w:r>
          </w:p>
        </w:tc>
        <w:tc>
          <w:tcPr>
            <w:tcW w:w="67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default"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1</w:t>
            </w:r>
          </w:p>
        </w:tc>
        <w:tc>
          <w:tcPr>
            <w:tcW w:w="690" w:type="dxa"/>
            <w:vMerge w:val="restart"/>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事</w:t>
            </w:r>
          </w:p>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业</w:t>
            </w:r>
          </w:p>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全</w:t>
            </w:r>
          </w:p>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供</w:t>
            </w:r>
          </w:p>
        </w:tc>
        <w:tc>
          <w:tcPr>
            <w:tcW w:w="115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中职语文</w:t>
            </w:r>
          </w:p>
        </w:tc>
        <w:tc>
          <w:tcPr>
            <w:tcW w:w="160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32"/>
                <w:szCs w:val="32"/>
                <w:vertAlign w:val="baseline"/>
                <w:lang w:eastAsia="zh-CN"/>
              </w:rPr>
            </w:pPr>
            <w:r>
              <w:rPr>
                <w:rFonts w:hint="eastAsia" w:ascii="宋体" w:hAnsi="宋体" w:eastAsia="宋体" w:cs="宋体"/>
                <w:sz w:val="21"/>
                <w:szCs w:val="21"/>
                <w:vertAlign w:val="baseline"/>
                <w:lang w:val="en-US" w:eastAsia="zh-CN"/>
              </w:rPr>
              <w:t>具有符合岗位要求的全日制本科及以上学历</w:t>
            </w:r>
            <w:r>
              <w:rPr>
                <w:rFonts w:hint="eastAsia" w:ascii="宋体" w:hAnsi="宋体" w:cs="宋体"/>
                <w:sz w:val="21"/>
                <w:szCs w:val="21"/>
                <w:vertAlign w:val="baseline"/>
                <w:lang w:val="en-US" w:eastAsia="zh-CN"/>
              </w:rPr>
              <w:t>（含2023届毕业生</w:t>
            </w:r>
            <w:r>
              <w:rPr>
                <w:rFonts w:hint="eastAsia" w:ascii="宋体" w:hAnsi="宋体" w:eastAsia="宋体" w:cs="宋体"/>
                <w:sz w:val="21"/>
                <w:szCs w:val="21"/>
                <w:vertAlign w:val="baseline"/>
                <w:lang w:val="en-US" w:eastAsia="zh-CN"/>
              </w:rPr>
              <w:t>，并于2023年7月</w:t>
            </w:r>
            <w:r>
              <w:rPr>
                <w:rFonts w:hint="eastAsia" w:ascii="宋体" w:hAnsi="宋体" w:cs="宋体"/>
                <w:sz w:val="21"/>
                <w:szCs w:val="21"/>
                <w:vertAlign w:val="baseline"/>
                <w:lang w:val="en-US" w:eastAsia="zh-CN"/>
              </w:rPr>
              <w:t>31</w:t>
            </w:r>
            <w:r>
              <w:rPr>
                <w:rFonts w:hint="eastAsia" w:ascii="宋体" w:hAnsi="宋体" w:eastAsia="宋体" w:cs="宋体"/>
                <w:sz w:val="21"/>
                <w:szCs w:val="21"/>
                <w:vertAlign w:val="baseline"/>
                <w:lang w:val="en-US" w:eastAsia="zh-CN"/>
              </w:rPr>
              <w:t>日前取得毕业证书</w:t>
            </w:r>
            <w:r>
              <w:rPr>
                <w:rFonts w:hint="eastAsia" w:ascii="宋体" w:hAnsi="宋体" w:cs="宋体"/>
                <w:sz w:val="21"/>
                <w:szCs w:val="21"/>
                <w:vertAlign w:val="baseline"/>
                <w:lang w:val="en-US" w:eastAsia="zh-CN"/>
              </w:rPr>
              <w:t>）</w:t>
            </w:r>
            <w:r>
              <w:rPr>
                <w:rFonts w:hint="eastAsia" w:ascii="宋体" w:hAnsi="宋体" w:eastAsia="宋体" w:cs="宋体"/>
                <w:sz w:val="21"/>
                <w:szCs w:val="21"/>
                <w:vertAlign w:val="baseline"/>
                <w:lang w:val="en-US" w:eastAsia="zh-CN"/>
              </w:rPr>
              <w:t>；2017年起招生的非全日制研究生与全日制研究生学历学位证书具有同等法律地位和相同效力。</w:t>
            </w:r>
          </w:p>
        </w:tc>
        <w:tc>
          <w:tcPr>
            <w:tcW w:w="1441"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32"/>
                <w:szCs w:val="32"/>
                <w:vertAlign w:val="baseline"/>
                <w:lang w:eastAsia="zh-CN"/>
              </w:rPr>
            </w:pPr>
            <w:r>
              <w:rPr>
                <w:rFonts w:hint="eastAsia" w:ascii="宋体" w:hAnsi="宋体" w:eastAsia="宋体" w:cs="宋体"/>
                <w:sz w:val="21"/>
                <w:szCs w:val="21"/>
                <w:vertAlign w:val="baseline"/>
                <w:lang w:val="en-US" w:eastAsia="zh-CN"/>
              </w:rPr>
              <w:t>截止2022年12月1日，本科学历年龄要求30周岁以下（1992年12月1日以后出生），硕士研究生学历年龄要求35周岁以下（1987年12月1日以后出生）。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06" w:type="dxa"/>
            <w:vMerge w:val="continue"/>
            <w:noWrap w:val="0"/>
            <w:vAlign w:val="center"/>
          </w:tcPr>
          <w:p>
            <w:pPr>
              <w:pageBreakBefore w:val="0"/>
              <w:kinsoku/>
              <w:wordWrap/>
              <w:overflowPunct/>
              <w:topLinePunct w:val="0"/>
              <w:autoSpaceDE/>
              <w:autoSpaceDN/>
              <w:bidi w:val="0"/>
              <w:adjustRightInd/>
              <w:spacing w:line="520" w:lineRule="exact"/>
              <w:jc w:val="center"/>
            </w:pPr>
          </w:p>
        </w:tc>
        <w:tc>
          <w:tcPr>
            <w:tcW w:w="1545" w:type="dxa"/>
            <w:vMerge w:val="continue"/>
            <w:noWrap w:val="0"/>
            <w:vAlign w:val="center"/>
          </w:tcPr>
          <w:p>
            <w:pPr>
              <w:pageBreakBefore w:val="0"/>
              <w:kinsoku/>
              <w:wordWrap/>
              <w:overflowPunct/>
              <w:topLinePunct w:val="0"/>
              <w:autoSpaceDE/>
              <w:autoSpaceDN/>
              <w:bidi w:val="0"/>
              <w:adjustRightInd/>
              <w:spacing w:line="520" w:lineRule="exact"/>
              <w:jc w:val="center"/>
            </w:pPr>
          </w:p>
        </w:tc>
        <w:tc>
          <w:tcPr>
            <w:tcW w:w="705" w:type="dxa"/>
            <w:vMerge w:val="continue"/>
            <w:noWrap w:val="0"/>
            <w:vAlign w:val="center"/>
          </w:tcPr>
          <w:p>
            <w:pPr>
              <w:pageBreakBefore w:val="0"/>
              <w:kinsoku/>
              <w:wordWrap/>
              <w:overflowPunct/>
              <w:topLinePunct w:val="0"/>
              <w:autoSpaceDE/>
              <w:autoSpaceDN/>
              <w:bidi w:val="0"/>
              <w:adjustRightInd/>
              <w:spacing w:line="520" w:lineRule="exact"/>
              <w:jc w:val="center"/>
            </w:pPr>
          </w:p>
        </w:tc>
        <w:tc>
          <w:tcPr>
            <w:tcW w:w="67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default"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2</w:t>
            </w:r>
          </w:p>
        </w:tc>
        <w:tc>
          <w:tcPr>
            <w:tcW w:w="690"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1155" w:type="dxa"/>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中职数学</w:t>
            </w:r>
          </w:p>
        </w:tc>
        <w:tc>
          <w:tcPr>
            <w:tcW w:w="1605"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1441"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06"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1545"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705"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67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default"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2</w:t>
            </w:r>
          </w:p>
        </w:tc>
        <w:tc>
          <w:tcPr>
            <w:tcW w:w="690"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1155" w:type="dxa"/>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中职英语</w:t>
            </w:r>
          </w:p>
        </w:tc>
        <w:tc>
          <w:tcPr>
            <w:tcW w:w="1605"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1441"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06"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1545"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705"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67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default"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3</w:t>
            </w:r>
          </w:p>
        </w:tc>
        <w:tc>
          <w:tcPr>
            <w:tcW w:w="690"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1155" w:type="dxa"/>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中职思政</w:t>
            </w:r>
          </w:p>
        </w:tc>
        <w:tc>
          <w:tcPr>
            <w:tcW w:w="1605"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1441"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06"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1545"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705"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67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default"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2</w:t>
            </w:r>
          </w:p>
        </w:tc>
        <w:tc>
          <w:tcPr>
            <w:tcW w:w="690"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1155" w:type="dxa"/>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中职历史</w:t>
            </w:r>
          </w:p>
        </w:tc>
        <w:tc>
          <w:tcPr>
            <w:tcW w:w="1605"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1441"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06"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1545"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705"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67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default"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1</w:t>
            </w:r>
          </w:p>
        </w:tc>
        <w:tc>
          <w:tcPr>
            <w:tcW w:w="690"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1155" w:type="dxa"/>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中职体育</w:t>
            </w:r>
          </w:p>
        </w:tc>
        <w:tc>
          <w:tcPr>
            <w:tcW w:w="1605"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c>
          <w:tcPr>
            <w:tcW w:w="1441" w:type="dxa"/>
            <w:vMerge w:val="continue"/>
            <w:noWrap w:val="0"/>
            <w:vAlign w:val="center"/>
          </w:tcPr>
          <w:p>
            <w:pPr>
              <w:pageBreakBefore w:val="0"/>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706"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02</w:t>
            </w:r>
          </w:p>
        </w:tc>
        <w:tc>
          <w:tcPr>
            <w:tcW w:w="154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市实验小学</w:t>
            </w:r>
          </w:p>
        </w:tc>
        <w:tc>
          <w:tcPr>
            <w:tcW w:w="705" w:type="dxa"/>
            <w:vMerge w:val="continue"/>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仿宋" w:hAnsi="仿宋" w:eastAsia="仿宋" w:cs="仿宋"/>
                <w:sz w:val="32"/>
                <w:szCs w:val="32"/>
                <w:vertAlign w:val="baseline"/>
                <w:lang w:eastAsia="zh-CN"/>
              </w:rPr>
            </w:pPr>
          </w:p>
        </w:tc>
        <w:tc>
          <w:tcPr>
            <w:tcW w:w="67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w:t>
            </w:r>
          </w:p>
        </w:tc>
        <w:tc>
          <w:tcPr>
            <w:tcW w:w="690" w:type="dxa"/>
            <w:vMerge w:val="continue"/>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仿宋" w:hAnsi="仿宋" w:eastAsia="仿宋" w:cs="仿宋"/>
                <w:sz w:val="32"/>
                <w:szCs w:val="32"/>
                <w:vertAlign w:val="baseline"/>
                <w:lang w:eastAsia="zh-CN"/>
              </w:rPr>
            </w:pPr>
          </w:p>
        </w:tc>
        <w:tc>
          <w:tcPr>
            <w:tcW w:w="115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小学语文</w:t>
            </w:r>
          </w:p>
        </w:tc>
        <w:tc>
          <w:tcPr>
            <w:tcW w:w="1605" w:type="dxa"/>
            <w:vMerge w:val="continue"/>
            <w:noWrap w:val="0"/>
            <w:vAlign w:val="top"/>
          </w:tcPr>
          <w:p>
            <w:pPr>
              <w:pageBreakBefore w:val="0"/>
              <w:numPr>
                <w:ilvl w:val="0"/>
                <w:numId w:val="0"/>
              </w:numPr>
              <w:kinsoku/>
              <w:wordWrap/>
              <w:overflowPunct/>
              <w:topLinePunct w:val="0"/>
              <w:autoSpaceDE/>
              <w:autoSpaceDN/>
              <w:bidi w:val="0"/>
              <w:adjustRightInd/>
              <w:spacing w:line="520" w:lineRule="exact"/>
              <w:rPr>
                <w:rFonts w:hint="eastAsia" w:ascii="仿宋" w:hAnsi="仿宋" w:eastAsia="仿宋" w:cs="仿宋"/>
                <w:sz w:val="32"/>
                <w:szCs w:val="32"/>
                <w:vertAlign w:val="baseline"/>
                <w:lang w:eastAsia="zh-CN"/>
              </w:rPr>
            </w:pPr>
          </w:p>
        </w:tc>
        <w:tc>
          <w:tcPr>
            <w:tcW w:w="1441" w:type="dxa"/>
            <w:vMerge w:val="continue"/>
            <w:noWrap w:val="0"/>
            <w:vAlign w:val="top"/>
          </w:tcPr>
          <w:p>
            <w:pPr>
              <w:pageBreakBefore w:val="0"/>
              <w:numPr>
                <w:ilvl w:val="0"/>
                <w:numId w:val="0"/>
              </w:numPr>
              <w:kinsoku/>
              <w:wordWrap/>
              <w:overflowPunct/>
              <w:topLinePunct w:val="0"/>
              <w:autoSpaceDE/>
              <w:autoSpaceDN/>
              <w:bidi w:val="0"/>
              <w:adjustRightInd/>
              <w:spacing w:line="520" w:lineRule="exact"/>
              <w:rPr>
                <w:rFonts w:hint="eastAsia" w:ascii="仿宋" w:hAnsi="仿宋" w:eastAsia="仿宋" w:cs="仿宋"/>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706"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22"/>
                <w:szCs w:val="22"/>
                <w:vertAlign w:val="baseline"/>
                <w:lang w:val="en-US" w:eastAsia="zh-CN"/>
              </w:rPr>
              <w:t>03</w:t>
            </w:r>
          </w:p>
        </w:tc>
        <w:tc>
          <w:tcPr>
            <w:tcW w:w="154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仿宋" w:hAnsi="仿宋" w:eastAsia="仿宋" w:cs="仿宋"/>
                <w:sz w:val="22"/>
                <w:szCs w:val="22"/>
                <w:vertAlign w:val="baseline"/>
                <w:lang w:val="en-US" w:eastAsia="zh-CN"/>
              </w:rPr>
            </w:pPr>
            <w:r>
              <w:rPr>
                <w:rFonts w:hint="eastAsia" w:ascii="宋体" w:hAnsi="宋体" w:eastAsia="宋体" w:cs="宋体"/>
                <w:sz w:val="22"/>
                <w:szCs w:val="22"/>
                <w:vertAlign w:val="baseline"/>
                <w:lang w:val="en-US" w:eastAsia="zh-CN"/>
              </w:rPr>
              <w:t>市实验幼儿园</w:t>
            </w:r>
          </w:p>
        </w:tc>
        <w:tc>
          <w:tcPr>
            <w:tcW w:w="705" w:type="dxa"/>
            <w:vMerge w:val="continue"/>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仿宋" w:hAnsi="仿宋" w:eastAsia="仿宋" w:cs="仿宋"/>
                <w:sz w:val="32"/>
                <w:szCs w:val="32"/>
                <w:vertAlign w:val="baseline"/>
                <w:lang w:eastAsia="zh-CN"/>
              </w:rPr>
            </w:pPr>
          </w:p>
        </w:tc>
        <w:tc>
          <w:tcPr>
            <w:tcW w:w="67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22"/>
                <w:szCs w:val="22"/>
                <w:vertAlign w:val="baseline"/>
                <w:lang w:val="en-US" w:eastAsia="zh-CN"/>
              </w:rPr>
              <w:t>6</w:t>
            </w:r>
          </w:p>
        </w:tc>
        <w:tc>
          <w:tcPr>
            <w:tcW w:w="690" w:type="dxa"/>
            <w:vMerge w:val="continue"/>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仿宋" w:hAnsi="仿宋" w:eastAsia="仿宋" w:cs="仿宋"/>
                <w:sz w:val="32"/>
                <w:szCs w:val="32"/>
                <w:vertAlign w:val="baseline"/>
                <w:lang w:eastAsia="zh-CN"/>
              </w:rPr>
            </w:pPr>
          </w:p>
        </w:tc>
        <w:tc>
          <w:tcPr>
            <w:tcW w:w="115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仿宋" w:hAnsi="仿宋" w:eastAsia="仿宋" w:cs="仿宋"/>
                <w:sz w:val="22"/>
                <w:szCs w:val="22"/>
                <w:vertAlign w:val="baseline"/>
                <w:lang w:val="en-US" w:eastAsia="zh-CN"/>
              </w:rPr>
            </w:pPr>
            <w:r>
              <w:rPr>
                <w:rFonts w:hint="eastAsia" w:ascii="宋体" w:hAnsi="宋体" w:eastAsia="宋体" w:cs="宋体"/>
                <w:sz w:val="22"/>
                <w:szCs w:val="22"/>
                <w:vertAlign w:val="baseline"/>
                <w:lang w:val="en-US" w:eastAsia="zh-CN"/>
              </w:rPr>
              <w:t>学前教育</w:t>
            </w:r>
          </w:p>
        </w:tc>
        <w:tc>
          <w:tcPr>
            <w:tcW w:w="1605" w:type="dxa"/>
            <w:vMerge w:val="continue"/>
            <w:noWrap w:val="0"/>
            <w:vAlign w:val="top"/>
          </w:tcPr>
          <w:p>
            <w:pPr>
              <w:pageBreakBefore w:val="0"/>
              <w:numPr>
                <w:ilvl w:val="0"/>
                <w:numId w:val="0"/>
              </w:numPr>
              <w:kinsoku/>
              <w:wordWrap/>
              <w:overflowPunct/>
              <w:topLinePunct w:val="0"/>
              <w:autoSpaceDE/>
              <w:autoSpaceDN/>
              <w:bidi w:val="0"/>
              <w:adjustRightInd/>
              <w:spacing w:line="520" w:lineRule="exact"/>
              <w:rPr>
                <w:rFonts w:hint="eastAsia" w:ascii="仿宋" w:hAnsi="仿宋" w:eastAsia="仿宋" w:cs="仿宋"/>
                <w:sz w:val="32"/>
                <w:szCs w:val="32"/>
                <w:vertAlign w:val="baseline"/>
                <w:lang w:eastAsia="zh-CN"/>
              </w:rPr>
            </w:pPr>
          </w:p>
        </w:tc>
        <w:tc>
          <w:tcPr>
            <w:tcW w:w="1441" w:type="dxa"/>
            <w:vMerge w:val="continue"/>
            <w:noWrap w:val="0"/>
            <w:vAlign w:val="top"/>
          </w:tcPr>
          <w:p>
            <w:pPr>
              <w:pageBreakBefore w:val="0"/>
              <w:numPr>
                <w:ilvl w:val="0"/>
                <w:numId w:val="0"/>
              </w:numPr>
              <w:kinsoku/>
              <w:wordWrap/>
              <w:overflowPunct/>
              <w:topLinePunct w:val="0"/>
              <w:autoSpaceDE/>
              <w:autoSpaceDN/>
              <w:bidi w:val="0"/>
              <w:adjustRightInd/>
              <w:spacing w:line="520" w:lineRule="exact"/>
              <w:rPr>
                <w:rFonts w:hint="eastAsia" w:ascii="仿宋" w:hAnsi="仿宋" w:eastAsia="仿宋" w:cs="仿宋"/>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706"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04</w:t>
            </w:r>
          </w:p>
        </w:tc>
        <w:tc>
          <w:tcPr>
            <w:tcW w:w="154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市体育运动</w:t>
            </w:r>
          </w:p>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学校</w:t>
            </w:r>
          </w:p>
        </w:tc>
        <w:tc>
          <w:tcPr>
            <w:tcW w:w="705" w:type="dxa"/>
            <w:vMerge w:val="continue"/>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仿宋" w:hAnsi="仿宋" w:eastAsia="仿宋" w:cs="仿宋"/>
                <w:sz w:val="32"/>
                <w:szCs w:val="32"/>
                <w:vertAlign w:val="baseline"/>
                <w:lang w:eastAsia="zh-CN"/>
              </w:rPr>
            </w:pPr>
          </w:p>
        </w:tc>
        <w:tc>
          <w:tcPr>
            <w:tcW w:w="67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w:t>
            </w:r>
          </w:p>
        </w:tc>
        <w:tc>
          <w:tcPr>
            <w:tcW w:w="690" w:type="dxa"/>
            <w:vMerge w:val="continue"/>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仿宋" w:hAnsi="仿宋" w:eastAsia="仿宋" w:cs="仿宋"/>
                <w:sz w:val="32"/>
                <w:szCs w:val="32"/>
                <w:vertAlign w:val="baseline"/>
                <w:lang w:eastAsia="zh-CN"/>
              </w:rPr>
            </w:pPr>
          </w:p>
        </w:tc>
        <w:tc>
          <w:tcPr>
            <w:tcW w:w="1155" w:type="dxa"/>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初中数学</w:t>
            </w:r>
          </w:p>
        </w:tc>
        <w:tc>
          <w:tcPr>
            <w:tcW w:w="1605" w:type="dxa"/>
            <w:vMerge w:val="continue"/>
            <w:noWrap w:val="0"/>
            <w:vAlign w:val="top"/>
          </w:tcPr>
          <w:p>
            <w:pPr>
              <w:pageBreakBefore w:val="0"/>
              <w:numPr>
                <w:ilvl w:val="0"/>
                <w:numId w:val="0"/>
              </w:numPr>
              <w:kinsoku/>
              <w:wordWrap/>
              <w:overflowPunct/>
              <w:topLinePunct w:val="0"/>
              <w:autoSpaceDE/>
              <w:autoSpaceDN/>
              <w:bidi w:val="0"/>
              <w:adjustRightInd/>
              <w:spacing w:line="520" w:lineRule="exact"/>
              <w:rPr>
                <w:rFonts w:hint="eastAsia" w:ascii="仿宋" w:hAnsi="仿宋" w:eastAsia="仿宋" w:cs="仿宋"/>
                <w:sz w:val="32"/>
                <w:szCs w:val="32"/>
                <w:vertAlign w:val="baseline"/>
                <w:lang w:eastAsia="zh-CN"/>
              </w:rPr>
            </w:pPr>
          </w:p>
        </w:tc>
        <w:tc>
          <w:tcPr>
            <w:tcW w:w="1441" w:type="dxa"/>
            <w:vMerge w:val="continue"/>
            <w:noWrap w:val="0"/>
            <w:vAlign w:val="top"/>
          </w:tcPr>
          <w:p>
            <w:pPr>
              <w:pageBreakBefore w:val="0"/>
              <w:numPr>
                <w:ilvl w:val="0"/>
                <w:numId w:val="0"/>
              </w:numPr>
              <w:kinsoku/>
              <w:wordWrap/>
              <w:overflowPunct/>
              <w:topLinePunct w:val="0"/>
              <w:autoSpaceDE/>
              <w:autoSpaceDN/>
              <w:bidi w:val="0"/>
              <w:adjustRightInd/>
              <w:spacing w:line="520" w:lineRule="exact"/>
              <w:rPr>
                <w:rFonts w:hint="eastAsia" w:ascii="仿宋" w:hAnsi="仿宋" w:eastAsia="仿宋" w:cs="仿宋"/>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exact"/>
        </w:trPr>
        <w:tc>
          <w:tcPr>
            <w:tcW w:w="2956" w:type="dxa"/>
            <w:gridSpan w:val="3"/>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合计（人）</w:t>
            </w:r>
          </w:p>
        </w:tc>
        <w:tc>
          <w:tcPr>
            <w:tcW w:w="5566" w:type="dxa"/>
            <w:gridSpan w:val="5"/>
            <w:noWrap w:val="0"/>
            <w:vAlign w:val="center"/>
          </w:tcPr>
          <w:p>
            <w:pPr>
              <w:pageBreakBefore w:val="0"/>
              <w:numPr>
                <w:ilvl w:val="0"/>
                <w:numId w:val="0"/>
              </w:numPr>
              <w:kinsoku/>
              <w:wordWrap/>
              <w:overflowPunct/>
              <w:topLinePunct w:val="0"/>
              <w:autoSpaceDE/>
              <w:autoSpaceDN/>
              <w:bidi w:val="0"/>
              <w:adjustRightInd/>
              <w:spacing w:line="520" w:lineRule="exact"/>
              <w:jc w:val="center"/>
              <w:rPr>
                <w:rFonts w:hint="default"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19</w:t>
            </w:r>
          </w:p>
        </w:tc>
      </w:tr>
    </w:tbl>
    <w:p>
      <w:pPr>
        <w:pageBreakBefore w:val="0"/>
        <w:numPr>
          <w:ilvl w:val="0"/>
          <w:numId w:val="0"/>
        </w:numPr>
        <w:kinsoku/>
        <w:wordWrap/>
        <w:overflowPunct/>
        <w:topLinePunct w:val="0"/>
        <w:autoSpaceDE/>
        <w:autoSpaceDN/>
        <w:bidi w:val="0"/>
        <w:adjustRightInd/>
        <w:spacing w:line="520" w:lineRule="exact"/>
        <w:rPr>
          <w:rFonts w:hint="eastAsia" w:ascii="仿宋" w:hAnsi="仿宋" w:eastAsia="仿宋" w:cs="仿宋"/>
          <w:sz w:val="32"/>
          <w:szCs w:val="32"/>
          <w:lang w:eastAsia="zh-CN"/>
        </w:rPr>
      </w:pPr>
    </w:p>
    <w:p>
      <w:pPr>
        <w:pageBreakBefore w:val="0"/>
        <w:numPr>
          <w:ilvl w:val="0"/>
          <w:numId w:val="0"/>
        </w:numPr>
        <w:kinsoku/>
        <w:wordWrap/>
        <w:overflowPunct/>
        <w:topLinePunct w:val="0"/>
        <w:autoSpaceDE/>
        <w:autoSpaceDN/>
        <w:bidi w:val="0"/>
        <w:adjustRightInd/>
        <w:spacing w:line="520" w:lineRule="exact"/>
        <w:rPr>
          <w:rFonts w:hint="default"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36"/>
          <w:szCs w:val="36"/>
          <w:lang w:val="en-US" w:eastAsia="zh-CN"/>
        </w:rPr>
      </w:pPr>
      <w:r>
        <w:rPr>
          <w:rFonts w:hint="eastAsia" w:ascii="方正黑体_GBK" w:hAnsi="方正黑体_GBK" w:eastAsia="方正黑体_GBK" w:cs="方正黑体_GBK"/>
          <w:sz w:val="36"/>
          <w:szCs w:val="36"/>
          <w:lang w:val="en-US" w:eastAsia="zh-CN"/>
        </w:rPr>
        <w:t>焦作市教育局、市体育局招聘学科专业目录（2022年）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b/>
          <w:bCs/>
          <w:sz w:val="32"/>
          <w:szCs w:val="32"/>
          <w:lang w:val="en-US" w:eastAsia="zh-CN"/>
        </w:rPr>
        <w:t>语文：</w:t>
      </w:r>
      <w:r>
        <w:rPr>
          <w:rFonts w:hint="default" w:ascii="仿宋_GB2312" w:hAnsi="仿宋_GB2312" w:eastAsia="仿宋_GB2312" w:cs="仿宋_GB2312"/>
          <w:sz w:val="32"/>
          <w:szCs w:val="32"/>
          <w:lang w:val="en-US" w:eastAsia="zh-CN"/>
        </w:rPr>
        <w:t>汉语言文学、汉语言、语言学及应用语言学、汉语言文字学、中国古典文献学、古典文献学、中国古代文学、中国现当代文学、中国语言与文化、学科教学（语文）、应用语言学、课程与教学论（语文）。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数学：</w:t>
      </w:r>
      <w:r>
        <w:rPr>
          <w:rFonts w:hint="default" w:ascii="仿宋_GB2312" w:hAnsi="仿宋_GB2312" w:eastAsia="仿宋_GB2312" w:cs="仿宋_GB2312"/>
          <w:sz w:val="32"/>
          <w:szCs w:val="32"/>
          <w:lang w:val="en-US" w:eastAsia="zh-CN"/>
        </w:rPr>
        <w:t>数学与应用数学、信息与计算科学、数理基础科学、基础数学、计算数学、概率论与数理统计、应用数学、运筹学与控制论、数据计算及应用、学科教学（数学）、课程与教学论（数学）。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b/>
          <w:bCs/>
          <w:sz w:val="32"/>
          <w:szCs w:val="32"/>
          <w:lang w:val="en-US" w:eastAsia="zh-CN"/>
        </w:rPr>
        <w:t>英语：</w:t>
      </w:r>
      <w:r>
        <w:rPr>
          <w:rFonts w:hint="default" w:ascii="仿宋_GB2312" w:hAnsi="仿宋_GB2312" w:eastAsia="仿宋_GB2312" w:cs="仿宋_GB2312"/>
          <w:sz w:val="32"/>
          <w:szCs w:val="32"/>
          <w:lang w:val="en-US" w:eastAsia="zh-CN"/>
        </w:rPr>
        <w:t>英语、商务英语、学科教学（英语）、英语语言文学、英语翻译、英语笔译、英语口译、外国语言学及应用语言学（英语）、课程与教学论（英语）、翻译（英语）。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b/>
          <w:bCs/>
          <w:sz w:val="32"/>
          <w:szCs w:val="32"/>
          <w:lang w:val="en-US" w:eastAsia="zh-CN"/>
        </w:rPr>
        <w:t>思想政治：</w:t>
      </w:r>
      <w:r>
        <w:rPr>
          <w:rFonts w:hint="default" w:ascii="仿宋_GB2312" w:hAnsi="仿宋_GB2312" w:eastAsia="仿宋_GB2312" w:cs="仿宋_GB2312"/>
          <w:sz w:val="32"/>
          <w:szCs w:val="32"/>
          <w:lang w:val="en-US" w:eastAsia="zh-CN"/>
        </w:rPr>
        <w:t>政治学与行政学、国际政治、中国哲学、科学社会主义、科学社会主义与国际共产主义运动、中国共产党历史、思想政治教育、学科教学（思政）、马克思主义理论、马克思主义基本原理、马克思主义发展史、马克思主义中国化研究、马克思主义民主理论与政策、国外马克思主义研究、国际关系、政治学理论、中外政治制度、中共党史、国际政治、马克思主义哲学、中国近代史基本问题研究，政治学、经济学与哲学、课程与教学论（思政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w:t>
      </w:r>
      <w:r>
        <w:rPr>
          <w:rFonts w:hint="default" w:ascii="仿宋_GB2312" w:hAnsi="仿宋_GB2312" w:eastAsia="仿宋_GB2312" w:cs="仿宋_GB2312"/>
          <w:b/>
          <w:bCs/>
          <w:sz w:val="32"/>
          <w:szCs w:val="32"/>
          <w:lang w:val="en-US" w:eastAsia="zh-CN"/>
        </w:rPr>
        <w:t>历史：</w:t>
      </w:r>
      <w:r>
        <w:rPr>
          <w:rFonts w:hint="default" w:ascii="仿宋_GB2312" w:hAnsi="仿宋_GB2312" w:eastAsia="仿宋_GB2312" w:cs="仿宋_GB2312"/>
          <w:sz w:val="32"/>
          <w:szCs w:val="32"/>
          <w:lang w:val="en-US" w:eastAsia="zh-CN"/>
        </w:rPr>
        <w:t>历史学、世界史、学科教学（历史）、考古学、史学理论及史学史、历史地理学、历史文献学、中国古代史、中国近现代史、中国史、专门史、课程与教学论（历史）。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b/>
          <w:bCs/>
          <w:sz w:val="32"/>
          <w:szCs w:val="32"/>
          <w:lang w:val="en-US" w:eastAsia="zh-CN"/>
        </w:rPr>
        <w:t>体育：</w:t>
      </w:r>
      <w:r>
        <w:rPr>
          <w:rFonts w:hint="default" w:ascii="仿宋_GB2312" w:hAnsi="仿宋_GB2312" w:eastAsia="仿宋_GB2312" w:cs="仿宋_GB2312"/>
          <w:sz w:val="32"/>
          <w:szCs w:val="32"/>
          <w:lang w:val="en-US" w:eastAsia="zh-CN"/>
        </w:rPr>
        <w:t>体育教育、运动训练、社会体育指导与管理、武术与民族传统体育、运动人体科学、体育训练、学科教学（体育）、体育教学、竞赛组织、体育人文社会学、体育教育训练学、民族传统体育学、课程与教学论（体育）、体育与健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学前教育：</w:t>
      </w:r>
      <w:r>
        <w:rPr>
          <w:rFonts w:hint="default" w:ascii="仿宋_GB2312" w:hAnsi="仿宋_GB2312" w:eastAsia="仿宋_GB2312" w:cs="仿宋_GB2312"/>
          <w:sz w:val="32"/>
          <w:szCs w:val="32"/>
          <w:lang w:val="en-US" w:eastAsia="zh-CN"/>
        </w:rPr>
        <w:t>学前教育学、学前教育</w:t>
      </w:r>
      <w:r>
        <w:rPr>
          <w:rFonts w:hint="eastAsia" w:ascii="仿宋_GB2312" w:hAnsi="仿宋_GB2312" w:eastAsia="仿宋_GB2312" w:cs="仿宋_GB2312"/>
          <w:sz w:val="32"/>
          <w:szCs w:val="32"/>
          <w:lang w:val="en-US" w:eastAsia="zh-CN"/>
        </w:rPr>
        <w:t>、幼儿教育</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jc w:val="center"/>
        <w:textAlignment w:val="auto"/>
        <w:rPr>
          <w:rFonts w:hint="eastAsia" w:ascii="宋体" w:hAnsi="宋体" w:eastAsia="宋体" w:cs="宋体"/>
          <w:sz w:val="44"/>
          <w:szCs w:val="44"/>
        </w:rPr>
      </w:pPr>
    </w:p>
    <w:p>
      <w:pPr>
        <w:pageBreakBefore w:val="0"/>
        <w:numPr>
          <w:ilvl w:val="0"/>
          <w:numId w:val="0"/>
        </w:numPr>
        <w:kinsoku/>
        <w:wordWrap/>
        <w:overflowPunct/>
        <w:topLinePunct w:val="0"/>
        <w:autoSpaceDE/>
        <w:autoSpaceDN/>
        <w:bidi w:val="0"/>
        <w:adjustRightInd/>
        <w:spacing w:line="520" w:lineRule="exact"/>
        <w:rPr>
          <w:rFonts w:hint="eastAsia" w:ascii="仿宋" w:hAnsi="仿宋" w:eastAsia="仿宋" w:cs="仿宋"/>
          <w:sz w:val="32"/>
          <w:szCs w:val="32"/>
          <w:lang w:eastAsia="zh-CN"/>
        </w:rPr>
      </w:pPr>
    </w:p>
    <w:p>
      <w:pPr>
        <w:pageBreakBefore w:val="0"/>
        <w:numPr>
          <w:ilvl w:val="0"/>
          <w:numId w:val="0"/>
        </w:numPr>
        <w:kinsoku/>
        <w:wordWrap/>
        <w:overflowPunct/>
        <w:topLinePunct w:val="0"/>
        <w:autoSpaceDE/>
        <w:autoSpaceDN/>
        <w:bidi w:val="0"/>
        <w:adjustRightInd/>
        <w:spacing w:line="520" w:lineRule="exact"/>
        <w:rPr>
          <w:rFonts w:hint="eastAsia" w:ascii="仿宋" w:hAnsi="仿宋" w:eastAsia="仿宋" w:cs="仿宋"/>
          <w:sz w:val="32"/>
          <w:szCs w:val="32"/>
          <w:lang w:eastAsia="zh-CN"/>
        </w:rPr>
      </w:pPr>
    </w:p>
    <w:p>
      <w:pPr>
        <w:pageBreakBefore w:val="0"/>
        <w:numPr>
          <w:ilvl w:val="0"/>
          <w:numId w:val="0"/>
        </w:numPr>
        <w:kinsoku/>
        <w:wordWrap/>
        <w:overflowPunct/>
        <w:topLinePunct w:val="0"/>
        <w:autoSpaceDE/>
        <w:autoSpaceDN/>
        <w:bidi w:val="0"/>
        <w:adjustRightInd/>
        <w:spacing w:line="520" w:lineRule="exact"/>
        <w:rPr>
          <w:rFonts w:hint="eastAsia" w:ascii="仿宋" w:hAnsi="仿宋" w:eastAsia="仿宋" w:cs="仿宋"/>
          <w:sz w:val="32"/>
          <w:szCs w:val="32"/>
          <w:lang w:eastAsia="zh-CN"/>
        </w:rPr>
      </w:pPr>
    </w:p>
    <w:p>
      <w:pPr>
        <w:pageBreakBefore w:val="0"/>
        <w:numPr>
          <w:ilvl w:val="0"/>
          <w:numId w:val="0"/>
        </w:numPr>
        <w:kinsoku/>
        <w:wordWrap/>
        <w:overflowPunct/>
        <w:topLinePunct w:val="0"/>
        <w:autoSpaceDE/>
        <w:autoSpaceDN/>
        <w:bidi w:val="0"/>
        <w:adjustRightInd/>
        <w:spacing w:line="520" w:lineRule="exact"/>
        <w:rPr>
          <w:rFonts w:hint="eastAsia" w:ascii="仿宋" w:hAnsi="仿宋" w:eastAsia="仿宋" w:cs="仿宋"/>
          <w:sz w:val="32"/>
          <w:szCs w:val="32"/>
          <w:lang w:eastAsia="zh-CN"/>
        </w:rPr>
      </w:pPr>
    </w:p>
    <w:p>
      <w:pPr>
        <w:pageBreakBefore w:val="0"/>
        <w:numPr>
          <w:ilvl w:val="0"/>
          <w:numId w:val="0"/>
        </w:numPr>
        <w:kinsoku/>
        <w:wordWrap/>
        <w:overflowPunct/>
        <w:topLinePunct w:val="0"/>
        <w:autoSpaceDE/>
        <w:autoSpaceDN/>
        <w:bidi w:val="0"/>
        <w:adjustRightInd/>
        <w:spacing w:line="520" w:lineRule="exact"/>
        <w:rPr>
          <w:rFonts w:hint="eastAsia" w:ascii="宋体" w:hAnsi="宋体" w:eastAsia="宋体" w:cs="宋体"/>
          <w:sz w:val="44"/>
          <w:szCs w:val="44"/>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rPr>
        <w:t>同意报考证明</w:t>
      </w:r>
    </w:p>
    <w:p>
      <w:pPr>
        <w:pageBreakBefore w:val="0"/>
        <w:kinsoku/>
        <w:wordWrap/>
        <w:overflowPunct/>
        <w:topLinePunct w:val="0"/>
        <w:autoSpaceDE/>
        <w:autoSpaceDN/>
        <w:bidi w:val="0"/>
        <w:adjustRightInd/>
        <w:spacing w:line="520" w:lineRule="exact"/>
        <w:rPr>
          <w:rFonts w:ascii="仿宋" w:hAnsi="仿宋" w:eastAsia="仿宋" w:cs="Times New Roman"/>
          <w:sz w:val="32"/>
          <w:szCs w:val="32"/>
        </w:rPr>
      </w:pPr>
    </w:p>
    <w:p>
      <w:pPr>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兹有我单位职工XXX同志，男，汉族，XXXX年X月出生，中共党员，身份证号:XXXXXXXXXXXXX。该同志自XXXX年X月开始在我单位工作，我单位同意其报考2022年焦作市教育局、市体育局公开招聘教师考试，如其被聘用，本单位将配合贵单位办理人事档案、党团关系等转交手续。我单位性质为XXXX。</w:t>
      </w:r>
    </w:p>
    <w:p>
      <w:pPr>
        <w:pageBreakBefore w:val="0"/>
        <w:kinsoku/>
        <w:wordWrap/>
        <w:overflowPunct/>
        <w:topLinePunct w:val="0"/>
        <w:autoSpaceDE/>
        <w:autoSpaceDN/>
        <w:bidi w:val="0"/>
        <w:adjustRightInd/>
        <w:spacing w:line="520" w:lineRule="exact"/>
        <w:rPr>
          <w:rFonts w:hint="eastAsia" w:ascii="仿宋_GB2312" w:hAnsi="仿宋_GB2312" w:eastAsia="仿宋_GB2312" w:cs="仿宋_GB2312"/>
          <w:kern w:val="0"/>
          <w:sz w:val="32"/>
          <w:szCs w:val="32"/>
          <w:shd w:val="clear" w:color="auto" w:fill="FFFFFF"/>
          <w:lang w:val="en-US" w:eastAsia="zh-CN" w:bidi="ar-SA"/>
        </w:rPr>
      </w:pPr>
    </w:p>
    <w:p>
      <w:pPr>
        <w:pageBreakBefore w:val="0"/>
        <w:kinsoku/>
        <w:wordWrap/>
        <w:overflowPunct/>
        <w:topLinePunct w:val="0"/>
        <w:autoSpaceDE/>
        <w:autoSpaceDN/>
        <w:bidi w:val="0"/>
        <w:adjustRightInd/>
        <w:spacing w:line="520" w:lineRule="exact"/>
        <w:ind w:firstLine="160" w:firstLineChars="50"/>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 xml:space="preserve">所在单位负责人签字：            </w:t>
      </w:r>
    </w:p>
    <w:p>
      <w:pPr>
        <w:pageBreakBefore w:val="0"/>
        <w:kinsoku/>
        <w:wordWrap/>
        <w:overflowPunct/>
        <w:topLinePunct w:val="0"/>
        <w:autoSpaceDE/>
        <w:autoSpaceDN/>
        <w:bidi w:val="0"/>
        <w:adjustRightInd/>
        <w:spacing w:line="520" w:lineRule="exact"/>
        <w:ind w:firstLine="5600" w:firstLineChars="1750"/>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 xml:space="preserve"> （单位盖章） </w:t>
      </w:r>
    </w:p>
    <w:p>
      <w:pPr>
        <w:pageBreakBefore w:val="0"/>
        <w:kinsoku/>
        <w:wordWrap/>
        <w:overflowPunct/>
        <w:topLinePunct w:val="0"/>
        <w:autoSpaceDE/>
        <w:autoSpaceDN/>
        <w:bidi w:val="0"/>
        <w:adjustRightInd/>
        <w:spacing w:line="520" w:lineRule="exact"/>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 xml:space="preserve">                                      年  月  日</w:t>
      </w:r>
    </w:p>
    <w:p>
      <w:pPr>
        <w:pageBreakBefore w:val="0"/>
        <w:kinsoku/>
        <w:wordWrap/>
        <w:overflowPunct/>
        <w:topLinePunct w:val="0"/>
        <w:autoSpaceDE/>
        <w:autoSpaceDN/>
        <w:bidi w:val="0"/>
        <w:adjustRightInd/>
        <w:spacing w:line="520" w:lineRule="exact"/>
        <w:ind w:firstLine="160" w:firstLineChars="50"/>
        <w:rPr>
          <w:rFonts w:hint="eastAsia" w:ascii="仿宋_GB2312" w:hAnsi="仿宋_GB2312" w:eastAsia="仿宋_GB2312" w:cs="仿宋_GB2312"/>
          <w:kern w:val="0"/>
          <w:sz w:val="32"/>
          <w:szCs w:val="32"/>
          <w:shd w:val="clear" w:color="auto" w:fill="FFFFFF"/>
          <w:lang w:val="en-US" w:eastAsia="zh-CN" w:bidi="ar-SA"/>
        </w:rPr>
      </w:pPr>
    </w:p>
    <w:p>
      <w:pPr>
        <w:pageBreakBefore w:val="0"/>
        <w:kinsoku/>
        <w:wordWrap/>
        <w:overflowPunct/>
        <w:topLinePunct w:val="0"/>
        <w:autoSpaceDE/>
        <w:autoSpaceDN/>
        <w:bidi w:val="0"/>
        <w:adjustRightInd/>
        <w:spacing w:line="520" w:lineRule="exact"/>
        <w:ind w:firstLine="160" w:firstLineChars="50"/>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 xml:space="preserve">主管单位负责人签字：             </w:t>
      </w:r>
    </w:p>
    <w:p>
      <w:pPr>
        <w:pageBreakBefore w:val="0"/>
        <w:kinsoku/>
        <w:wordWrap/>
        <w:overflowPunct/>
        <w:topLinePunct w:val="0"/>
        <w:autoSpaceDE/>
        <w:autoSpaceDN/>
        <w:bidi w:val="0"/>
        <w:adjustRightInd/>
        <w:spacing w:line="520" w:lineRule="exact"/>
        <w:ind w:firstLine="160" w:firstLineChars="50"/>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 xml:space="preserve">                                  （单位盖章） </w:t>
      </w:r>
    </w:p>
    <w:p>
      <w:pPr>
        <w:pageBreakBefore w:val="0"/>
        <w:kinsoku/>
        <w:wordWrap/>
        <w:overflowPunct/>
        <w:topLinePunct w:val="0"/>
        <w:autoSpaceDE/>
        <w:autoSpaceDN/>
        <w:bidi w:val="0"/>
        <w:adjustRightInd/>
        <w:spacing w:line="520" w:lineRule="exact"/>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 xml:space="preserve">                                      年  月  日</w:t>
      </w:r>
    </w:p>
    <w:p>
      <w:pPr>
        <w:pageBreakBefore w:val="0"/>
        <w:kinsoku/>
        <w:wordWrap/>
        <w:overflowPunct/>
        <w:topLinePunct w:val="0"/>
        <w:autoSpaceDE/>
        <w:autoSpaceDN/>
        <w:bidi w:val="0"/>
        <w:adjustRightInd/>
        <w:spacing w:line="520" w:lineRule="exact"/>
        <w:rPr>
          <w:rFonts w:hint="eastAsia" w:ascii="仿宋_GB2312" w:hAnsi="仿宋_GB2312" w:eastAsia="仿宋_GB2312" w:cs="仿宋_GB2312"/>
          <w:kern w:val="0"/>
          <w:sz w:val="32"/>
          <w:szCs w:val="32"/>
          <w:shd w:val="clear" w:color="auto" w:fill="FFFFFF"/>
          <w:lang w:val="en-US" w:eastAsia="zh-CN" w:bidi="ar-SA"/>
        </w:rPr>
      </w:pPr>
    </w:p>
    <w:p>
      <w:pPr>
        <w:pageBreakBefore w:val="0"/>
        <w:kinsoku/>
        <w:wordWrap/>
        <w:overflowPunct/>
        <w:topLinePunct w:val="0"/>
        <w:autoSpaceDE/>
        <w:autoSpaceDN/>
        <w:bidi w:val="0"/>
        <w:adjustRightInd/>
        <w:spacing w:line="520" w:lineRule="exact"/>
        <w:rPr>
          <w:rFonts w:hint="eastAsia" w:ascii="仿宋_GB2312" w:hAnsi="仿宋_GB2312" w:eastAsia="仿宋_GB2312" w:cs="仿宋_GB2312"/>
          <w:kern w:val="0"/>
          <w:sz w:val="32"/>
          <w:szCs w:val="32"/>
          <w:shd w:val="clear" w:color="auto" w:fill="FFFFFF"/>
          <w:lang w:val="en-US" w:eastAsia="zh-CN" w:bidi="ar-SA"/>
        </w:rPr>
      </w:pPr>
    </w:p>
    <w:p>
      <w:pPr>
        <w:pageBreakBefore w:val="0"/>
        <w:kinsoku/>
        <w:wordWrap/>
        <w:overflowPunct/>
        <w:topLinePunct w:val="0"/>
        <w:autoSpaceDE/>
        <w:autoSpaceDN/>
        <w:bidi w:val="0"/>
        <w:adjustRightInd/>
        <w:spacing w:line="520" w:lineRule="exact"/>
        <w:rPr>
          <w:rFonts w:hint="eastAsia" w:ascii="仿宋" w:hAnsi="仿宋" w:eastAsia="仿宋" w:cs="仿宋"/>
          <w:sz w:val="32"/>
          <w:szCs w:val="32"/>
        </w:rPr>
      </w:pPr>
    </w:p>
    <w:p>
      <w:pPr>
        <w:pageBreakBefore w:val="0"/>
        <w:numPr>
          <w:ilvl w:val="0"/>
          <w:numId w:val="0"/>
        </w:numPr>
        <w:kinsoku/>
        <w:wordWrap/>
        <w:overflowPunct/>
        <w:topLinePunct w:val="0"/>
        <w:autoSpaceDE/>
        <w:autoSpaceDN/>
        <w:bidi w:val="0"/>
        <w:adjustRightInd/>
        <w:spacing w:line="520" w:lineRule="exact"/>
        <w:ind w:firstLine="640" w:firstLineChars="200"/>
        <w:rPr>
          <w:rFonts w:hint="default" w:ascii="仿宋_GB2312" w:hAnsi="仿宋" w:eastAsia="仿宋_GB2312" w:cs="宋体"/>
          <w:bCs/>
          <w:color w:val="auto"/>
          <w:kern w:val="0"/>
          <w:sz w:val="32"/>
          <w:szCs w:val="32"/>
          <w:lang w:val="en-US" w:eastAsia="zh-CN"/>
        </w:rPr>
      </w:pPr>
    </w:p>
    <w:p>
      <w:pPr>
        <w:pageBreakBefore w:val="0"/>
        <w:numPr>
          <w:ilvl w:val="0"/>
          <w:numId w:val="0"/>
        </w:numPr>
        <w:kinsoku/>
        <w:wordWrap/>
        <w:overflowPunct/>
        <w:topLinePunct w:val="0"/>
        <w:autoSpaceDE/>
        <w:autoSpaceDN/>
        <w:bidi w:val="0"/>
        <w:adjustRightInd/>
        <w:spacing w:line="520" w:lineRule="exact"/>
        <w:rPr>
          <w:rFonts w:hint="eastAsia"/>
          <w:sz w:val="32"/>
          <w:szCs w:val="40"/>
        </w:rPr>
      </w:pPr>
    </w:p>
    <w:p>
      <w:pPr>
        <w:pageBreakBefore w:val="0"/>
        <w:numPr>
          <w:ilvl w:val="0"/>
          <w:numId w:val="0"/>
        </w:numPr>
        <w:kinsoku/>
        <w:wordWrap/>
        <w:overflowPunct/>
        <w:topLinePunct w:val="0"/>
        <w:autoSpaceDE/>
        <w:autoSpaceDN/>
        <w:bidi w:val="0"/>
        <w:adjustRightInd/>
        <w:spacing w:line="520" w:lineRule="exact"/>
        <w:rPr>
          <w:rFonts w:hint="eastAsia"/>
          <w:sz w:val="32"/>
          <w:szCs w:val="40"/>
        </w:rPr>
      </w:pPr>
    </w:p>
    <w:p>
      <w:pPr>
        <w:pageBreakBefore w:val="0"/>
        <w:numPr>
          <w:ilvl w:val="0"/>
          <w:numId w:val="0"/>
        </w:numPr>
        <w:kinsoku/>
        <w:wordWrap/>
        <w:overflowPunct/>
        <w:topLinePunct w:val="0"/>
        <w:autoSpaceDE/>
        <w:autoSpaceDN/>
        <w:bidi w:val="0"/>
        <w:adjustRightInd/>
        <w:spacing w:line="520" w:lineRule="exact"/>
        <w:rPr>
          <w:rFonts w:hint="eastAsia"/>
          <w:sz w:val="32"/>
          <w:szCs w:val="40"/>
        </w:rPr>
      </w:pPr>
    </w:p>
    <w:p>
      <w:pPr>
        <w:pageBreakBefore w:val="0"/>
        <w:numPr>
          <w:ilvl w:val="0"/>
          <w:numId w:val="0"/>
        </w:numPr>
        <w:kinsoku/>
        <w:wordWrap/>
        <w:overflowPunct/>
        <w:topLinePunct w:val="0"/>
        <w:autoSpaceDE/>
        <w:autoSpaceDN/>
        <w:bidi w:val="0"/>
        <w:adjustRightInd/>
        <w:spacing w:line="520" w:lineRule="exact"/>
        <w:rPr>
          <w:rFonts w:hint="eastAsia" w:ascii="仿宋" w:hAnsi="仿宋" w:eastAsia="仿宋" w:cs="仿宋"/>
          <w:sz w:val="32"/>
          <w:szCs w:val="32"/>
          <w:lang w:eastAsia="zh-CN"/>
        </w:rPr>
      </w:pPr>
    </w:p>
    <w:p>
      <w:pPr>
        <w:pageBreakBefore w:val="0"/>
        <w:numPr>
          <w:ilvl w:val="0"/>
          <w:numId w:val="0"/>
        </w:numPr>
        <w:kinsoku/>
        <w:wordWrap/>
        <w:overflowPunct/>
        <w:topLinePunct w:val="0"/>
        <w:autoSpaceDE/>
        <w:autoSpaceDN/>
        <w:bidi w:val="0"/>
        <w:adjustRightInd/>
        <w:spacing w:line="520" w:lineRule="exac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rPr>
        <w:t>报考</w:t>
      </w:r>
      <w:r>
        <w:rPr>
          <w:rFonts w:hint="eastAsia" w:ascii="宋体" w:hAnsi="宋体" w:cs="宋体"/>
          <w:sz w:val="44"/>
          <w:szCs w:val="44"/>
          <w:lang w:eastAsia="zh-CN"/>
        </w:rPr>
        <w:t>推荐</w:t>
      </w:r>
      <w:r>
        <w:rPr>
          <w:rFonts w:hint="eastAsia" w:ascii="宋体" w:hAnsi="宋体" w:eastAsia="宋体" w:cs="宋体"/>
          <w:sz w:val="44"/>
          <w:szCs w:val="44"/>
        </w:rPr>
        <w:t>证明</w:t>
      </w:r>
    </w:p>
    <w:p>
      <w:pPr>
        <w:pageBreakBefore w:val="0"/>
        <w:kinsoku/>
        <w:wordWrap/>
        <w:overflowPunct/>
        <w:topLinePunct w:val="0"/>
        <w:autoSpaceDE/>
        <w:autoSpaceDN/>
        <w:bidi w:val="0"/>
        <w:adjustRightInd/>
        <w:spacing w:line="520" w:lineRule="exact"/>
        <w:rPr>
          <w:rFonts w:hint="eastAsia" w:ascii="仿宋" w:hAnsi="仿宋" w:eastAsia="仿宋" w:cs="Times New Roman"/>
          <w:sz w:val="32"/>
          <w:szCs w:val="32"/>
          <w:lang w:eastAsia="zh-CN"/>
        </w:rPr>
      </w:pPr>
    </w:p>
    <w:p>
      <w:pPr>
        <w:pageBreakBefore w:val="0"/>
        <w:kinsoku/>
        <w:wordWrap/>
        <w:overflowPunct/>
        <w:topLinePunct w:val="0"/>
        <w:autoSpaceDE/>
        <w:autoSpaceDN/>
        <w:bidi w:val="0"/>
        <w:adjustRightInd/>
        <w:spacing w:line="520" w:lineRule="exact"/>
        <w:ind w:firstLine="800" w:firstLineChars="250"/>
        <w:rPr>
          <w:rFonts w:hint="default"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XXX同志，男，汉族，身份证号:XXXXXXXXXXXXX，学生证号：XXXXXX，系XX学校XX学院（系）XX专业2023年大学本科（硕士研究生）应届毕业生。该同志XX年XX月入学，学制X年，将于2023年7月30日前取得大学本科（硕士研究生）毕业证。</w:t>
      </w:r>
    </w:p>
    <w:p>
      <w:pPr>
        <w:pageBreakBefore w:val="0"/>
        <w:kinsoku/>
        <w:wordWrap/>
        <w:overflowPunct/>
        <w:topLinePunct w:val="0"/>
        <w:autoSpaceDE/>
        <w:autoSpaceDN/>
        <w:bidi w:val="0"/>
        <w:adjustRightInd/>
        <w:spacing w:line="520" w:lineRule="exact"/>
        <w:ind w:firstLine="800" w:firstLineChars="250"/>
        <w:rPr>
          <w:rFonts w:hint="eastAsia" w:ascii="仿宋_GB2312" w:hAnsi="仿宋_GB2312" w:eastAsia="仿宋_GB2312" w:cs="仿宋_GB2312"/>
          <w:kern w:val="0"/>
          <w:sz w:val="32"/>
          <w:szCs w:val="32"/>
          <w:shd w:val="clear" w:color="auto" w:fill="FFFFFF"/>
          <w:lang w:val="en-US" w:eastAsia="zh-CN" w:bidi="ar-SA"/>
        </w:rPr>
      </w:pPr>
    </w:p>
    <w:p>
      <w:pPr>
        <w:pageBreakBefore w:val="0"/>
        <w:kinsoku/>
        <w:wordWrap/>
        <w:overflowPunct/>
        <w:topLinePunct w:val="0"/>
        <w:autoSpaceDE/>
        <w:autoSpaceDN/>
        <w:bidi w:val="0"/>
        <w:adjustRightInd/>
        <w:spacing w:line="520" w:lineRule="exact"/>
        <w:ind w:firstLine="800" w:firstLineChars="250"/>
        <w:rPr>
          <w:rFonts w:hint="eastAsia" w:ascii="仿宋_GB2312" w:hAnsi="仿宋_GB2312" w:eastAsia="仿宋_GB2312" w:cs="仿宋_GB2312"/>
          <w:kern w:val="0"/>
          <w:sz w:val="32"/>
          <w:szCs w:val="32"/>
          <w:shd w:val="clear" w:color="auto" w:fill="FFFFFF"/>
          <w:lang w:val="en-US" w:eastAsia="zh-CN" w:bidi="ar-SA"/>
        </w:rPr>
      </w:pPr>
    </w:p>
    <w:p>
      <w:pPr>
        <w:pageBreakBefore w:val="0"/>
        <w:kinsoku/>
        <w:wordWrap/>
        <w:overflowPunct/>
        <w:topLinePunct w:val="0"/>
        <w:autoSpaceDE/>
        <w:autoSpaceDN/>
        <w:bidi w:val="0"/>
        <w:adjustRightInd/>
        <w:spacing w:line="520" w:lineRule="exact"/>
        <w:ind w:firstLine="800" w:firstLineChars="250"/>
        <w:rPr>
          <w:rFonts w:hint="eastAsia" w:ascii="仿宋_GB2312" w:hAnsi="仿宋_GB2312" w:eastAsia="仿宋_GB2312" w:cs="仿宋_GB2312"/>
          <w:kern w:val="0"/>
          <w:sz w:val="32"/>
          <w:szCs w:val="32"/>
          <w:shd w:val="clear" w:color="auto" w:fill="FFFFFF"/>
          <w:lang w:val="en-US" w:eastAsia="zh-CN" w:bidi="ar-SA"/>
        </w:rPr>
      </w:pPr>
    </w:p>
    <w:p>
      <w:pPr>
        <w:pageBreakBefore w:val="0"/>
        <w:kinsoku/>
        <w:wordWrap/>
        <w:overflowPunct/>
        <w:topLinePunct w:val="0"/>
        <w:autoSpaceDE/>
        <w:autoSpaceDN/>
        <w:bidi w:val="0"/>
        <w:adjustRightInd/>
        <w:spacing w:line="520" w:lineRule="exact"/>
        <w:ind w:firstLine="800" w:firstLineChars="250"/>
        <w:rPr>
          <w:rFonts w:hint="eastAsia" w:ascii="仿宋_GB2312" w:hAnsi="仿宋_GB2312" w:eastAsia="仿宋_GB2312" w:cs="仿宋_GB2312"/>
          <w:kern w:val="0"/>
          <w:sz w:val="32"/>
          <w:szCs w:val="32"/>
          <w:shd w:val="clear" w:color="auto" w:fill="FFFFFF"/>
          <w:lang w:val="en-US" w:eastAsia="zh-CN" w:bidi="ar-SA"/>
        </w:rPr>
      </w:pPr>
    </w:p>
    <w:p>
      <w:pPr>
        <w:pageBreakBefore w:val="0"/>
        <w:kinsoku/>
        <w:wordWrap/>
        <w:overflowPunct/>
        <w:topLinePunct w:val="0"/>
        <w:autoSpaceDE/>
        <w:autoSpaceDN/>
        <w:bidi w:val="0"/>
        <w:adjustRightInd/>
        <w:spacing w:line="520" w:lineRule="exact"/>
        <w:ind w:firstLine="800" w:firstLineChars="250"/>
        <w:rPr>
          <w:rFonts w:hint="eastAsia" w:ascii="仿宋_GB2312" w:hAnsi="仿宋_GB2312" w:eastAsia="仿宋_GB2312" w:cs="仿宋_GB2312"/>
          <w:kern w:val="0"/>
          <w:sz w:val="32"/>
          <w:szCs w:val="32"/>
          <w:shd w:val="clear" w:color="auto" w:fill="FFFFFF"/>
          <w:lang w:val="en-US" w:eastAsia="zh-CN" w:bidi="ar-SA"/>
        </w:rPr>
      </w:pPr>
    </w:p>
    <w:p>
      <w:pPr>
        <w:pageBreakBefore w:val="0"/>
        <w:kinsoku/>
        <w:wordWrap/>
        <w:overflowPunct/>
        <w:topLinePunct w:val="0"/>
        <w:autoSpaceDE/>
        <w:autoSpaceDN/>
        <w:bidi w:val="0"/>
        <w:adjustRightInd/>
        <w:spacing w:line="520" w:lineRule="exact"/>
        <w:ind w:firstLine="800" w:firstLineChars="250"/>
        <w:rPr>
          <w:rFonts w:hint="eastAsia" w:ascii="仿宋_GB2312" w:hAnsi="仿宋_GB2312" w:eastAsia="仿宋_GB2312" w:cs="仿宋_GB2312"/>
          <w:kern w:val="0"/>
          <w:sz w:val="32"/>
          <w:szCs w:val="32"/>
          <w:shd w:val="clear" w:color="auto" w:fill="FFFFFF"/>
          <w:lang w:val="en-US" w:eastAsia="zh-CN" w:bidi="ar-SA"/>
        </w:rPr>
      </w:pPr>
    </w:p>
    <w:p>
      <w:pPr>
        <w:pageBreakBefore w:val="0"/>
        <w:kinsoku/>
        <w:wordWrap/>
        <w:overflowPunct/>
        <w:topLinePunct w:val="0"/>
        <w:autoSpaceDE/>
        <w:autoSpaceDN/>
        <w:bidi w:val="0"/>
        <w:adjustRightInd/>
        <w:spacing w:line="520" w:lineRule="exact"/>
        <w:ind w:firstLine="800" w:firstLineChars="250"/>
        <w:rPr>
          <w:rFonts w:hint="eastAsia" w:ascii="仿宋_GB2312" w:hAnsi="仿宋_GB2312" w:eastAsia="仿宋_GB2312" w:cs="仿宋_GB2312"/>
          <w:kern w:val="0"/>
          <w:sz w:val="32"/>
          <w:szCs w:val="32"/>
          <w:shd w:val="clear" w:color="auto" w:fill="FFFFFF"/>
          <w:lang w:val="en-US" w:eastAsia="zh-CN" w:bidi="ar-SA"/>
        </w:rPr>
      </w:pPr>
    </w:p>
    <w:p>
      <w:pPr>
        <w:pageBreakBefore w:val="0"/>
        <w:kinsoku/>
        <w:wordWrap/>
        <w:overflowPunct/>
        <w:topLinePunct w:val="0"/>
        <w:autoSpaceDE/>
        <w:autoSpaceDN/>
        <w:bidi w:val="0"/>
        <w:adjustRightInd/>
        <w:spacing w:line="520" w:lineRule="exact"/>
        <w:ind w:firstLine="2880" w:firstLineChars="900"/>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 xml:space="preserve">XX学校XX（院、系）：  （公章）     </w:t>
      </w:r>
    </w:p>
    <w:p>
      <w:pPr>
        <w:pageBreakBefore w:val="0"/>
        <w:kinsoku/>
        <w:wordWrap/>
        <w:overflowPunct/>
        <w:topLinePunct w:val="0"/>
        <w:autoSpaceDE/>
        <w:autoSpaceDN/>
        <w:bidi w:val="0"/>
        <w:adjustRightInd/>
        <w:spacing w:line="520" w:lineRule="exact"/>
        <w:ind w:firstLine="5600" w:firstLineChars="1750"/>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 xml:space="preserve"> </w:t>
      </w:r>
    </w:p>
    <w:p>
      <w:pPr>
        <w:pageBreakBefore w:val="0"/>
        <w:kinsoku/>
        <w:wordWrap/>
        <w:overflowPunct/>
        <w:topLinePunct w:val="0"/>
        <w:autoSpaceDE/>
        <w:autoSpaceDN/>
        <w:bidi w:val="0"/>
        <w:adjustRightInd/>
        <w:spacing w:line="520" w:lineRule="exact"/>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 xml:space="preserve">                                  年  月  日</w:t>
      </w:r>
    </w:p>
    <w:p>
      <w:pPr>
        <w:pageBreakBefore w:val="0"/>
        <w:kinsoku/>
        <w:wordWrap/>
        <w:overflowPunct/>
        <w:topLinePunct w:val="0"/>
        <w:autoSpaceDE/>
        <w:autoSpaceDN/>
        <w:bidi w:val="0"/>
        <w:adjustRightInd/>
        <w:spacing w:line="520" w:lineRule="exact"/>
        <w:ind w:firstLine="160" w:firstLineChars="50"/>
        <w:rPr>
          <w:rFonts w:hint="eastAsia" w:ascii="仿宋_GB2312" w:hAnsi="仿宋_GB2312" w:eastAsia="仿宋_GB2312" w:cs="仿宋_GB2312"/>
          <w:kern w:val="0"/>
          <w:sz w:val="32"/>
          <w:szCs w:val="32"/>
          <w:shd w:val="clear" w:color="auto" w:fill="FFFFFF"/>
          <w:lang w:val="en-US" w:eastAsia="zh-CN" w:bidi="ar-SA"/>
        </w:rPr>
      </w:pPr>
    </w:p>
    <w:p>
      <w:pPr>
        <w:spacing w:line="300" w:lineRule="exact"/>
        <w:rPr>
          <w:rFonts w:hint="eastAsia" w:ascii="黑体" w:hAnsi="黑体" w:eastAsia="黑体" w:cs="黑体"/>
          <w:sz w:val="21"/>
          <w:szCs w:val="21"/>
        </w:rPr>
      </w:pPr>
    </w:p>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DMzZmNjZTVmZDE2NzQ0MjgyNWNmNmQ1N2I0ZDMifQ=="/>
  </w:docVars>
  <w:rsids>
    <w:rsidRoot w:val="4DCD0391"/>
    <w:rsid w:val="4DCD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2022-12-30T01:32:00Z</dcterms:created>
  <dc:creator>小仙女</dc:creator>
  <cp:lastModifiedBy>小仙女</cp:lastModifiedBy>
  <dcterms:modified xsi:type="dcterms:W3CDTF">2022-12-30T01:32:34Z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3E0D910FDA4F48D1A1947F2ABB48B014</vt:lpwstr>
  </property>
</Properties>
</file>