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pPr>
      <w:bookmarkStart w:id="0" w:name="_GoBack"/>
      <w:bookmarkEnd w:id="0"/>
      <w:r>
        <w:rPr>
          <w:rFonts w:hint="eastAsia" w:ascii="黑体" w:hAnsi="黑体" w:eastAsia="黑体" w:cs="黑体"/>
          <w:bCs/>
          <w:kern w:val="0"/>
          <w:sz w:val="32"/>
          <w:szCs w:val="32"/>
        </w:rPr>
        <w:t>附件1</w:t>
      </w:r>
    </w:p>
    <w:p>
      <w:pPr>
        <w:widowControl/>
        <w:spacing w:line="554"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江苏炜赋集团有限公司及直属企业</w:t>
      </w:r>
    </w:p>
    <w:p>
      <w:pPr>
        <w:widowControl/>
        <w:spacing w:line="554" w:lineRule="exact"/>
        <w:jc w:val="center"/>
      </w:pPr>
      <w:r>
        <w:rPr>
          <w:rFonts w:hint="eastAsia" w:ascii="方正小标宋_GBK" w:hAnsi="方正小标宋_GBK" w:eastAsia="方正小标宋_GBK" w:cs="方正小标宋_GBK"/>
          <w:kern w:val="0"/>
          <w:sz w:val="44"/>
          <w:szCs w:val="44"/>
        </w:rPr>
        <w:t>2022年公开招聘岗位简介表</w:t>
      </w:r>
    </w:p>
    <w:tbl>
      <w:tblPr>
        <w:tblStyle w:val="8"/>
        <w:tblW w:w="5660" w:type="pct"/>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849"/>
        <w:gridCol w:w="2271"/>
        <w:gridCol w:w="1417"/>
        <w:gridCol w:w="849"/>
        <w:gridCol w:w="1125"/>
        <w:gridCol w:w="1712"/>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序号</w:t>
            </w:r>
          </w:p>
        </w:tc>
        <w:tc>
          <w:tcPr>
            <w:tcW w:w="289" w:type="pct"/>
            <w:vAlign w:val="center"/>
          </w:tcPr>
          <w:p>
            <w:pPr>
              <w:widowControl/>
              <w:spacing w:line="340" w:lineRule="exact"/>
              <w:jc w:val="center"/>
              <w:rPr>
                <w:rFonts w:ascii="宋体" w:hAnsi="宋体" w:eastAsia="宋体" w:cs="宋体"/>
                <w:b/>
                <w:kern w:val="0"/>
                <w:sz w:val="28"/>
                <w:szCs w:val="28"/>
              </w:rPr>
            </w:pPr>
            <w:r>
              <w:rPr>
                <w:rFonts w:hint="eastAsia" w:ascii="宋体" w:hAnsi="宋体" w:eastAsia="宋体" w:cs="宋体"/>
                <w:b/>
                <w:kern w:val="0"/>
                <w:sz w:val="28"/>
                <w:szCs w:val="28"/>
              </w:rPr>
              <w:t>单位</w:t>
            </w:r>
          </w:p>
        </w:tc>
        <w:tc>
          <w:tcPr>
            <w:tcW w:w="773" w:type="pct"/>
            <w:vAlign w:val="center"/>
          </w:tcPr>
          <w:p>
            <w:pPr>
              <w:widowControl/>
              <w:spacing w:line="340" w:lineRule="exact"/>
              <w:jc w:val="center"/>
              <w:rPr>
                <w:rFonts w:ascii="宋体" w:hAnsi="宋体" w:eastAsia="宋体" w:cs="宋体"/>
                <w:b/>
                <w:kern w:val="0"/>
                <w:sz w:val="28"/>
                <w:szCs w:val="28"/>
              </w:rPr>
            </w:pPr>
            <w:r>
              <w:rPr>
                <w:rFonts w:hint="eastAsia" w:ascii="宋体" w:hAnsi="宋体" w:eastAsia="宋体" w:cs="宋体"/>
                <w:b/>
                <w:kern w:val="0"/>
                <w:sz w:val="28"/>
                <w:szCs w:val="28"/>
              </w:rPr>
              <w:t>岗位代码</w:t>
            </w:r>
          </w:p>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及名称</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年龄</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拟招人数</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学历</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专业</w:t>
            </w:r>
          </w:p>
        </w:tc>
        <w:tc>
          <w:tcPr>
            <w:tcW w:w="2013" w:type="pct"/>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炜赋集团</w:t>
            </w:r>
          </w:p>
        </w:tc>
        <w:tc>
          <w:tcPr>
            <w:tcW w:w="77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01岗位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综合文秘</w:t>
            </w:r>
          </w:p>
          <w:p>
            <w:pPr>
              <w:widowControl/>
              <w:spacing w:line="340" w:lineRule="exact"/>
              <w:jc w:val="center"/>
            </w:pPr>
            <w:r>
              <w:rPr>
                <w:rFonts w:hint="eastAsia" w:ascii="仿宋_GB2312" w:hAnsi="黑体" w:eastAsia="仿宋_GB2312" w:cs="宋体"/>
                <w:bCs/>
                <w:kern w:val="0"/>
                <w:sz w:val="28"/>
                <w:szCs w:val="28"/>
              </w:rPr>
              <w:t>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35</w:t>
            </w:r>
            <w:r>
              <w:rPr>
                <w:rFonts w:ascii="仿宋_GB2312" w:hAnsi="黑体" w:eastAsia="仿宋_GB2312" w:cs="宋体"/>
                <w:bCs/>
                <w:kern w:val="0"/>
                <w:sz w:val="28"/>
                <w:szCs w:val="28"/>
              </w:rPr>
              <w:t>周岁以下（198</w:t>
            </w:r>
            <w:r>
              <w:rPr>
                <w:rFonts w:hint="eastAsia" w:ascii="仿宋_GB2312" w:hAnsi="黑体" w:eastAsia="仿宋_GB2312" w:cs="宋体"/>
                <w:bCs/>
                <w:kern w:val="0"/>
                <w:sz w:val="28"/>
                <w:szCs w:val="28"/>
              </w:rPr>
              <w:t>7</w:t>
            </w:r>
            <w:r>
              <w:rPr>
                <w:rFonts w:ascii="仿宋_GB2312" w:hAnsi="黑体" w:eastAsia="仿宋_GB2312" w:cs="宋体"/>
                <w:bCs/>
                <w:kern w:val="0"/>
                <w:sz w:val="28"/>
                <w:szCs w:val="28"/>
              </w:rPr>
              <w:t>年1</w:t>
            </w:r>
            <w:r>
              <w:rPr>
                <w:rFonts w:hint="eastAsia" w:ascii="仿宋_GB2312" w:hAnsi="黑体" w:eastAsia="仿宋_GB2312" w:cs="宋体"/>
                <w:bCs/>
                <w:kern w:val="0"/>
                <w:sz w:val="28"/>
                <w:szCs w:val="28"/>
              </w:rPr>
              <w:t>2</w:t>
            </w:r>
            <w:r>
              <w:rPr>
                <w:rFonts w:ascii="仿宋_GB2312" w:hAnsi="黑体" w:eastAsia="仿宋_GB2312" w:cs="宋体"/>
                <w:bCs/>
                <w:kern w:val="0"/>
                <w:sz w:val="28"/>
                <w:szCs w:val="28"/>
              </w:rPr>
              <w:t>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研究生及以上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中文文秘类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公共管理类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工商管理类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2.中共党员，具有良好的思想品德和职业操守；</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3.熟悉行政管理、文秘、公文写作等专业知识，有严谨的逻辑思维和较强的文字功底，能独立起草年度工作报告、大型会议讲话材料等高质量文稿（应聘者需提供相关佐证材料）；</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4.具有大型企业、党政机关、事业单位从事文字、行政、综合管理等岗位3年以上工作经历；</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5.沟通协调能力强，具有较强的执行能力和抗压能力。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2</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炜赋集团</w:t>
            </w:r>
          </w:p>
        </w:tc>
        <w:tc>
          <w:tcPr>
            <w:tcW w:w="77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02岗位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房地产经营管理高级主管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40</w:t>
            </w:r>
            <w:r>
              <w:rPr>
                <w:rFonts w:ascii="仿宋_GB2312" w:hAnsi="黑体" w:eastAsia="仿宋_GB2312" w:cs="宋体"/>
                <w:bCs/>
                <w:kern w:val="0"/>
                <w:sz w:val="28"/>
                <w:szCs w:val="28"/>
              </w:rPr>
              <w:t>周岁以下（198</w:t>
            </w:r>
            <w:r>
              <w:rPr>
                <w:rFonts w:hint="eastAsia" w:ascii="仿宋_GB2312" w:hAnsi="黑体" w:eastAsia="仿宋_GB2312" w:cs="宋体"/>
                <w:bCs/>
                <w:kern w:val="0"/>
                <w:sz w:val="28"/>
                <w:szCs w:val="28"/>
              </w:rPr>
              <w:t>2</w:t>
            </w:r>
            <w:r>
              <w:rPr>
                <w:rFonts w:ascii="仿宋_GB2312" w:hAnsi="黑体" w:eastAsia="仿宋_GB2312" w:cs="宋体"/>
                <w:bCs/>
                <w:kern w:val="0"/>
                <w:sz w:val="28"/>
                <w:szCs w:val="28"/>
              </w:rPr>
              <w:t>年</w:t>
            </w:r>
            <w:r>
              <w:rPr>
                <w:rFonts w:hint="eastAsia" w:ascii="仿宋_GB2312" w:hAnsi="黑体" w:eastAsia="仿宋_GB2312" w:cs="宋体"/>
                <w:bCs/>
                <w:kern w:val="0"/>
                <w:sz w:val="28"/>
                <w:szCs w:val="28"/>
              </w:rPr>
              <w:t>12</w:t>
            </w:r>
            <w:r>
              <w:rPr>
                <w:rFonts w:ascii="仿宋_GB2312" w:hAnsi="黑体" w:eastAsia="仿宋_GB2312" w:cs="宋体"/>
                <w:bCs/>
                <w:kern w:val="0"/>
                <w:sz w:val="28"/>
                <w:szCs w:val="28"/>
              </w:rPr>
              <w:t>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研究生及以上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经济类</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公共管理类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工商管理类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建筑工程类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2.有良好的沟通、协调、组织能力；</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3.5年以上房地产管理岗位相关工作经验；</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4.熟悉房地产项目运作流程，熟悉项目开发管理；</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5.有较好的文字及表达能力，能独立完成房地产可研性分析报告，处理房地产投资开发相关业务。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87"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炜赋建设</w:t>
            </w:r>
          </w:p>
        </w:tc>
        <w:tc>
          <w:tcPr>
            <w:tcW w:w="77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03岗位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行政文秘</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35周岁以下（1987年12月1日以后出生）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研究生及以上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中文文秘类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公共管理类工商管理类</w:t>
            </w:r>
          </w:p>
        </w:tc>
        <w:tc>
          <w:tcPr>
            <w:tcW w:w="2013" w:type="pct"/>
            <w:vAlign w:val="center"/>
          </w:tcPr>
          <w:p>
            <w:pPr>
              <w:widowControl/>
              <w:spacing w:line="340" w:lineRule="exact"/>
              <w:rPr>
                <w:rFonts w:ascii="仿宋_GB2312" w:hAnsi="黑体" w:eastAsia="仿宋_GB2312" w:cs="宋体"/>
                <w:bCs/>
                <w:kern w:val="0"/>
                <w:sz w:val="28"/>
                <w:szCs w:val="28"/>
              </w:rPr>
            </w:pPr>
            <w:r>
              <w:rPr>
                <w:rFonts w:ascii="仿宋_GB2312" w:hAnsi="黑体" w:eastAsia="仿宋_GB2312" w:cs="宋体"/>
                <w:bCs/>
                <w:kern w:val="0"/>
                <w:sz w:val="28"/>
                <w:szCs w:val="28"/>
              </w:rPr>
              <w:t>1.</w:t>
            </w:r>
            <w:r>
              <w:rPr>
                <w:rFonts w:hint="eastAsia" w:ascii="仿宋_GB2312" w:hAnsi="黑体" w:eastAsia="仿宋_GB2312" w:cs="宋体"/>
                <w:bCs/>
                <w:kern w:val="0"/>
                <w:sz w:val="28"/>
                <w:szCs w:val="28"/>
              </w:rPr>
              <w:t>取得相应学位；</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2.</w:t>
            </w:r>
            <w:r>
              <w:rPr>
                <w:rFonts w:ascii="仿宋_GB2312" w:hAnsi="黑体" w:eastAsia="仿宋_GB2312" w:cs="宋体"/>
                <w:bCs/>
                <w:kern w:val="0"/>
                <w:sz w:val="28"/>
                <w:szCs w:val="28"/>
              </w:rPr>
              <w:t>中共党员，具有良好的思想品德和职业操守；</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3</w:t>
            </w:r>
            <w:r>
              <w:rPr>
                <w:rFonts w:ascii="仿宋_GB2312" w:hAnsi="黑体" w:eastAsia="仿宋_GB2312" w:cs="宋体"/>
                <w:bCs/>
                <w:kern w:val="0"/>
                <w:sz w:val="28"/>
                <w:szCs w:val="28"/>
              </w:rPr>
              <w:t>.熟悉行政管理、文秘、公文写作等知识，有严谨的逻辑思维和较强的文字功底，能独立起草工作报告等高质量文稿（应聘者需提供相关佐证材料）；</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4</w:t>
            </w:r>
            <w:r>
              <w:rPr>
                <w:rFonts w:ascii="仿宋_GB2312" w:hAnsi="黑体" w:eastAsia="仿宋_GB2312" w:cs="宋体"/>
                <w:bCs/>
                <w:kern w:val="0"/>
                <w:sz w:val="28"/>
                <w:szCs w:val="28"/>
              </w:rPr>
              <w:t>.具有3年以上相关工作经验。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炜赋建设</w:t>
            </w:r>
          </w:p>
        </w:tc>
        <w:tc>
          <w:tcPr>
            <w:tcW w:w="77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04岗位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企划</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高级主管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35周岁以下（1987年12月1日以后出生）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研究生及以上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经济类</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工商管理类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公共管理类财务财会类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2.具有3年以上大中型企业经营管理、项目投拓管理的工作经验；</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3.熟悉房地产行业相关政策法规；</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4.有具有较强的市场拓展能力、市场研判能力、营销策划能力、组织能力；</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5.具备较高的组织、沟通、协调能力，有较好的文字功底，能熟练编写可行性研究报告、商业计划书等。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5</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汇达置业</w:t>
            </w:r>
          </w:p>
        </w:tc>
        <w:tc>
          <w:tcPr>
            <w:tcW w:w="77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05岗位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招商运营</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高级主管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40周岁以下（1982年12月1日以后出生）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经济类</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工商管理类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公共管理类财务财会类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2.熟悉国内外酒店集团经营和管理业务、运作模式，熟知酒店日常运行标准与服务规范；</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3.熟悉商业运营及品牌宣传业务，具有较强的市场分析能力、营销策划能力、市场拓展能力、商业敏感性、公共关系能力、大型活动组织能力，3年以上相关工作经验；</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4.熟悉房地产开发流程及相关政策、法规；</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5.具备较高的组织、沟通、协调及分析判断能力，有较好的文字功底，能熟练编写可行性研究报告、商业计划书等；</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6.具备良好的沟通协调能力、商务谈判能力，有较强的团队协作精神。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6</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炜赋天鹏</w:t>
            </w:r>
          </w:p>
        </w:tc>
        <w:tc>
          <w:tcPr>
            <w:tcW w:w="77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06岗位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安全主管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35周岁以下（1987年12月1日以后出生）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安全生产类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建筑工程类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2.有3年以上安全管理工作经验，持中级安全工程师证书；</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3.熟悉掌握安全技术管理规范，熟悉临电、塔吊、电梯等大型机械的安全运行原理；</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4.具有较强的沟通协调能力、执行能力、抗压能力强。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7</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金桥资产</w:t>
            </w:r>
          </w:p>
        </w:tc>
        <w:tc>
          <w:tcPr>
            <w:tcW w:w="773"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07岗位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总经理助理</w:t>
            </w:r>
          </w:p>
          <w:p>
            <w:pPr>
              <w:widowControl/>
              <w:spacing w:line="340" w:lineRule="exact"/>
              <w:jc w:val="center"/>
              <w:rPr>
                <w:rFonts w:ascii="仿宋_GB2312" w:hAnsi="黑体" w:eastAsia="仿宋_GB2312" w:cs="宋体"/>
                <w:bCs/>
                <w:kern w:val="0"/>
                <w:sz w:val="28"/>
                <w:szCs w:val="28"/>
              </w:rPr>
            </w:pP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40周岁以下（1982年12月1日以后出生）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专业不限</w:t>
            </w:r>
          </w:p>
        </w:tc>
        <w:tc>
          <w:tcPr>
            <w:tcW w:w="2013" w:type="pct"/>
            <w:vAlign w:val="center"/>
          </w:tcPr>
          <w:p>
            <w:pPr>
              <w:widowControl/>
              <w:spacing w:line="340" w:lineRule="exact"/>
              <w:rPr>
                <w:rFonts w:ascii="仿宋_GB2312" w:hAnsi="黑体" w:eastAsia="仿宋_GB2312" w:cs="宋体"/>
                <w:bCs/>
                <w:kern w:val="0"/>
                <w:sz w:val="28"/>
                <w:szCs w:val="28"/>
              </w:rPr>
            </w:pPr>
            <w:r>
              <w:rPr>
                <w:rFonts w:ascii="仿宋_GB2312" w:hAnsi="黑体" w:eastAsia="仿宋_GB2312" w:cs="宋体"/>
                <w:bCs/>
                <w:kern w:val="0"/>
                <w:sz w:val="28"/>
                <w:szCs w:val="28"/>
              </w:rPr>
              <w:t>1.</w:t>
            </w:r>
            <w:r>
              <w:rPr>
                <w:rFonts w:hint="eastAsia" w:ascii="仿宋_GB2312" w:hAnsi="黑体" w:eastAsia="仿宋_GB2312" w:cs="宋体"/>
                <w:bCs/>
                <w:kern w:val="0"/>
                <w:sz w:val="28"/>
                <w:szCs w:val="28"/>
              </w:rPr>
              <w:t>取得相应学位；</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2.</w:t>
            </w:r>
            <w:r>
              <w:rPr>
                <w:rFonts w:ascii="仿宋_GB2312" w:hAnsi="黑体" w:eastAsia="仿宋_GB2312" w:cs="宋体"/>
                <w:bCs/>
                <w:kern w:val="0"/>
                <w:sz w:val="28"/>
                <w:szCs w:val="28"/>
              </w:rPr>
              <w:t xml:space="preserve">具有3年及以上大中型企业中高层管理人员任职经历；                                                             </w:t>
            </w:r>
            <w:r>
              <w:rPr>
                <w:rFonts w:hint="eastAsia" w:ascii="仿宋_GB2312" w:hAnsi="黑体" w:eastAsia="仿宋_GB2312" w:cs="宋体"/>
                <w:bCs/>
                <w:kern w:val="0"/>
                <w:sz w:val="28"/>
                <w:szCs w:val="28"/>
              </w:rPr>
              <w:t>3</w:t>
            </w:r>
            <w:r>
              <w:rPr>
                <w:rFonts w:ascii="仿宋_GB2312" w:hAnsi="黑体" w:eastAsia="仿宋_GB2312" w:cs="宋体"/>
                <w:bCs/>
                <w:kern w:val="0"/>
                <w:sz w:val="28"/>
                <w:szCs w:val="28"/>
              </w:rPr>
              <w:t>.具有5年及以上资产管理、园区建设运营、招商引资等相关工作经验，熟悉地方政策及相关法律、法规；</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4</w:t>
            </w:r>
            <w:r>
              <w:rPr>
                <w:rFonts w:ascii="仿宋_GB2312" w:hAnsi="黑体" w:eastAsia="仿宋_GB2312" w:cs="宋体"/>
                <w:bCs/>
                <w:kern w:val="0"/>
                <w:sz w:val="28"/>
                <w:szCs w:val="28"/>
              </w:rPr>
              <w:t>.具备良好的战略分析编写能力、统筹决策能力、市场开拓及风险管控能力；</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5.</w:t>
            </w:r>
            <w:r>
              <w:rPr>
                <w:rFonts w:ascii="仿宋_GB2312" w:hAnsi="黑体" w:eastAsia="仿宋_GB2312" w:cs="宋体"/>
                <w:bCs/>
                <w:kern w:val="0"/>
                <w:sz w:val="28"/>
                <w:szCs w:val="28"/>
              </w:rPr>
              <w:t>具备较强的商务谈判、沟通协调、团队协作能力；</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rPr>
              <w:t>6.</w:t>
            </w:r>
            <w:r>
              <w:rPr>
                <w:rFonts w:ascii="仿宋_GB2312" w:hAnsi="黑体" w:eastAsia="仿宋_GB2312" w:cs="宋体"/>
                <w:bCs/>
                <w:kern w:val="0"/>
                <w:sz w:val="28"/>
                <w:szCs w:val="28"/>
              </w:rPr>
              <w:t>政治素质高、综合能力强，有强烈的使命感和责任感，遵纪守法，诚实守信，能自觉维护企业的利益，有良好的职业信誉和诚信记录。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8</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炜赋营销</w:t>
            </w:r>
          </w:p>
        </w:tc>
        <w:tc>
          <w:tcPr>
            <w:tcW w:w="773"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08岗位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策划设计部</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经理助理</w:t>
            </w:r>
          </w:p>
          <w:p>
            <w:pPr>
              <w:widowControl/>
              <w:spacing w:line="340" w:lineRule="exact"/>
              <w:jc w:val="center"/>
              <w:rPr>
                <w:rFonts w:ascii="仿宋_GB2312" w:hAnsi="黑体" w:eastAsia="仿宋_GB2312" w:cs="宋体"/>
                <w:bCs/>
                <w:kern w:val="0"/>
                <w:sz w:val="28"/>
                <w:szCs w:val="28"/>
              </w:rPr>
            </w:pP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35周岁以下（1987年12月1日以后出生）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经济类</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中文文秘类工商管理类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公共管理类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2.具有3年以上大型房地产开发企业或房地产代理公司企划中层管理工作经验，能独立承担房地产项目营销策划推广；</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3.熟悉房地产产品策划、营销策划、品牌推广、新媒介营销等实施流程，能够独立撰写市场调研报告及营销策划报告；</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4.表达能力强，善于沟通和组织协调，执行能力强；</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5.具有南通市场住宅商办项目的操盘工作经验者优先。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9</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炜赋营销</w:t>
            </w:r>
          </w:p>
        </w:tc>
        <w:tc>
          <w:tcPr>
            <w:tcW w:w="773"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09岗位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销售管理部</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高级主管</w:t>
            </w:r>
          </w:p>
          <w:p>
            <w:pPr>
              <w:widowControl/>
              <w:spacing w:line="340" w:lineRule="exact"/>
              <w:jc w:val="center"/>
              <w:rPr>
                <w:rFonts w:ascii="仿宋_GB2312" w:hAnsi="黑体" w:eastAsia="仿宋_GB2312" w:cs="宋体"/>
                <w:bCs/>
                <w:kern w:val="0"/>
                <w:sz w:val="28"/>
                <w:szCs w:val="28"/>
              </w:rPr>
            </w:pP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45周岁以下（1977年12月1日以后出生）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专业不限</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1.具备相关工作经验，熟悉销售工作流程和销售服务各项业务；</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2.具有会计中级职称；</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3.能熟练操作office等常见办公软件及销售系统软件；</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4.具体良好沟通表达能力，积极主动，性格开朗，吃苦耐劳，执行力强。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10</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炜赋物业</w:t>
            </w:r>
          </w:p>
        </w:tc>
        <w:tc>
          <w:tcPr>
            <w:tcW w:w="773"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10岗位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运营发展部</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经理助理</w:t>
            </w:r>
          </w:p>
          <w:p>
            <w:pPr>
              <w:widowControl/>
              <w:spacing w:line="340" w:lineRule="exact"/>
              <w:jc w:val="center"/>
              <w:rPr>
                <w:rFonts w:ascii="仿宋_GB2312" w:hAnsi="黑体" w:eastAsia="仿宋_GB2312" w:cs="宋体"/>
                <w:bCs/>
                <w:kern w:val="0"/>
                <w:sz w:val="28"/>
                <w:szCs w:val="28"/>
              </w:rPr>
            </w:pP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40周岁以下（1982年12月1日以后出生）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经济类</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公共管理类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工商管理类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2.具有3年以上大中型企业的经营管理、项目投资管理的工作经验（或类同岗位）；</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3.熟悉房地产行业关于物业管理等相关政策法规，在企业发展战略规划等方面具有一定实践经验；</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4.具有较强的市场拓展能力、市场研判能力、营销策划能力、组织能力；</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5.具备较高的组织、沟通、协调能力，有较好的文字功底，能熟练编写可行性研究报告、商业计划书等；</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6.具备良好的沟通协调能力、商务谈判能力，有较强的团队协作精神。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11</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炜赋物业</w:t>
            </w:r>
          </w:p>
        </w:tc>
        <w:tc>
          <w:tcPr>
            <w:tcW w:w="773"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11岗位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人事行政</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主管</w:t>
            </w:r>
          </w:p>
          <w:p>
            <w:pPr>
              <w:widowControl/>
              <w:spacing w:line="340" w:lineRule="exact"/>
              <w:jc w:val="center"/>
              <w:rPr>
                <w:rFonts w:ascii="仿宋_GB2312" w:hAnsi="黑体" w:eastAsia="仿宋_GB2312" w:cs="宋体"/>
                <w:bCs/>
                <w:kern w:val="0"/>
                <w:sz w:val="28"/>
                <w:szCs w:val="28"/>
              </w:rPr>
            </w:pP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35周岁以下（1987年12月1日以后出生）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本科及以上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中文文秘类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公共管理类</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工商管理类</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1.取得相应学位；</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2.中共党员，具有良好的思想品德和职业操守；</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3.具有3年以上行政、人事相关工作经验：</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4.具备较强的文字撰写能力，能够独立起草高质量文稿，能熟练使用各类办公软件；</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5.具有良好的政治素质和道德品行，为人正直忠诚；</w:t>
            </w:r>
            <w:r>
              <w:rPr>
                <w:rFonts w:hint="eastAsia" w:ascii="仿宋_GB2312" w:hAnsi="黑体" w:eastAsia="仿宋_GB2312" w:cs="宋体"/>
                <w:bCs/>
                <w:kern w:val="0"/>
                <w:sz w:val="28"/>
                <w:szCs w:val="28"/>
              </w:rPr>
              <w:br w:type="textWrapping"/>
            </w:r>
            <w:r>
              <w:rPr>
                <w:rFonts w:hint="eastAsia" w:ascii="仿宋_GB2312" w:hAnsi="黑体" w:eastAsia="仿宋_GB2312" w:cs="宋体"/>
                <w:bCs/>
                <w:kern w:val="0"/>
                <w:sz w:val="28"/>
                <w:szCs w:val="28"/>
              </w:rPr>
              <w:t>6.工作严谨负责，具有良好的学习能力、沟通协调能力和较强的团队精神。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187"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12</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炜赋物业</w:t>
            </w:r>
          </w:p>
        </w:tc>
        <w:tc>
          <w:tcPr>
            <w:tcW w:w="773" w:type="pct"/>
            <w:vAlign w:val="center"/>
          </w:tcPr>
          <w:p>
            <w:pPr>
              <w:widowControl/>
              <w:spacing w:line="340" w:lineRule="exact"/>
              <w:jc w:val="center"/>
              <w:rPr>
                <w:rFonts w:ascii="仿宋_GB2312" w:hAnsi="黑体" w:eastAsia="仿宋_GB2312" w:cs="宋体"/>
                <w:bCs/>
                <w:kern w:val="0"/>
                <w:sz w:val="28"/>
                <w:szCs w:val="28"/>
              </w:rPr>
            </w:pP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12岗位</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综合维修</w:t>
            </w:r>
          </w:p>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主管</w:t>
            </w:r>
          </w:p>
        </w:tc>
        <w:tc>
          <w:tcPr>
            <w:tcW w:w="4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45周岁以下（1977年12月1日以后出生）</w:t>
            </w:r>
          </w:p>
        </w:tc>
        <w:tc>
          <w:tcPr>
            <w:tcW w:w="289"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2</w:t>
            </w:r>
          </w:p>
        </w:tc>
        <w:tc>
          <w:tcPr>
            <w:tcW w:w="3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大专及以上</w:t>
            </w:r>
          </w:p>
        </w:tc>
        <w:tc>
          <w:tcPr>
            <w:tcW w:w="583" w:type="pct"/>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专业不限</w:t>
            </w:r>
          </w:p>
        </w:tc>
        <w:tc>
          <w:tcPr>
            <w:tcW w:w="2013" w:type="pct"/>
            <w:vAlign w:val="center"/>
          </w:tcPr>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1.持国家电网进网证，具有3年以上相关工作经</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验；</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 xml:space="preserve">2.熟悉强、弱电、空调及电梯的维修工作；                                                   </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3.熟悉物业设备设施的运作及基本有关的专业知识；</w:t>
            </w:r>
          </w:p>
          <w:p>
            <w:pPr>
              <w:widowControl/>
              <w:spacing w:line="340" w:lineRule="exact"/>
              <w:rPr>
                <w:rFonts w:ascii="仿宋_GB2312" w:hAnsi="黑体" w:eastAsia="仿宋_GB2312" w:cs="宋体"/>
                <w:bCs/>
                <w:kern w:val="0"/>
                <w:sz w:val="28"/>
                <w:szCs w:val="28"/>
              </w:rPr>
            </w:pPr>
            <w:r>
              <w:rPr>
                <w:rFonts w:hint="eastAsia" w:ascii="仿宋_GB2312" w:hAnsi="黑体" w:eastAsia="仿宋_GB2312" w:cs="宋体"/>
                <w:bCs/>
                <w:kern w:val="0"/>
                <w:sz w:val="28"/>
                <w:szCs w:val="28"/>
              </w:rPr>
              <w:t>4.有高、低压电工上岗操作证。</w:t>
            </w:r>
          </w:p>
        </w:tc>
      </w:tr>
    </w:tbl>
    <w:p>
      <w:pPr>
        <w:rPr>
          <w:rFonts w:ascii="仿宋_GB2312" w:hAnsi="黑体" w:eastAsia="仿宋_GB2312" w:cs="宋体"/>
          <w:bCs/>
          <w:kern w:val="0"/>
          <w:sz w:val="18"/>
          <w:szCs w:val="18"/>
        </w:rPr>
      </w:pPr>
    </w:p>
    <w:p>
      <w:pPr>
        <w:pStyle w:val="2"/>
        <w:rPr>
          <w:rFonts w:ascii="仿宋_GB2312" w:hAnsi="黑体" w:eastAsia="仿宋_GB2312" w:cs="宋体"/>
          <w:bCs/>
          <w:kern w:val="0"/>
          <w:sz w:val="18"/>
          <w:szCs w:val="18"/>
        </w:rPr>
      </w:pPr>
    </w:p>
    <w:p>
      <w:pPr>
        <w:pStyle w:val="2"/>
        <w:rPr>
          <w:rFonts w:ascii="仿宋_GB2312" w:hAnsi="黑体" w:eastAsia="仿宋_GB2312" w:cs="宋体"/>
          <w:bCs/>
          <w:kern w:val="0"/>
          <w:sz w:val="18"/>
          <w:szCs w:val="18"/>
        </w:rPr>
      </w:pPr>
    </w:p>
    <w:p>
      <w:pPr>
        <w:pStyle w:val="2"/>
        <w:rPr>
          <w:rFonts w:ascii="仿宋_GB2312" w:hAnsi="黑体" w:eastAsia="仿宋_GB2312" w:cs="宋体"/>
          <w:bCs/>
          <w:kern w:val="0"/>
          <w:sz w:val="18"/>
          <w:szCs w:val="18"/>
        </w:rPr>
      </w:pPr>
    </w:p>
    <w:p>
      <w:pPr>
        <w:pStyle w:val="2"/>
        <w:rPr>
          <w:rFonts w:ascii="仿宋_GB2312" w:hAnsi="黑体" w:eastAsia="仿宋_GB2312" w:cs="宋体"/>
          <w:bCs/>
          <w:kern w:val="0"/>
          <w:sz w:val="18"/>
          <w:szCs w:val="18"/>
        </w:rPr>
      </w:pPr>
    </w:p>
    <w:p>
      <w:pPr>
        <w:pStyle w:val="2"/>
        <w:rPr>
          <w:rFonts w:ascii="仿宋_GB2312" w:hAnsi="黑体" w:eastAsia="仿宋_GB2312" w:cs="宋体"/>
          <w:bCs/>
          <w:kern w:val="0"/>
          <w:sz w:val="18"/>
          <w:szCs w:val="18"/>
        </w:rPr>
      </w:pPr>
    </w:p>
    <w:sectPr>
      <w:headerReference r:id="rId3" w:type="default"/>
      <w:footerReference r:id="rId4" w:type="default"/>
      <w:pgSz w:w="16838" w:h="11906" w:orient="landscape"/>
      <w:pgMar w:top="1588" w:right="2098" w:bottom="1474" w:left="1985"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Malgun Gothic Semilight"/>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14</w:t>
    </w:r>
    <w:r>
      <w:rPr>
        <w:rFonts w:hint="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MzdjMGQ4NjQwNWJiZWUyMTA2NzQ2YTE4YjU2NDQifQ=="/>
  </w:docVars>
  <w:rsids>
    <w:rsidRoot w:val="00780482"/>
    <w:rsid w:val="00001B8B"/>
    <w:rsid w:val="000164D6"/>
    <w:rsid w:val="00016E0B"/>
    <w:rsid w:val="000239EF"/>
    <w:rsid w:val="00027291"/>
    <w:rsid w:val="00027306"/>
    <w:rsid w:val="0004129E"/>
    <w:rsid w:val="00045A9F"/>
    <w:rsid w:val="00047D46"/>
    <w:rsid w:val="000532DB"/>
    <w:rsid w:val="000579C4"/>
    <w:rsid w:val="00061A91"/>
    <w:rsid w:val="0007031B"/>
    <w:rsid w:val="00074A5A"/>
    <w:rsid w:val="00085D30"/>
    <w:rsid w:val="00085DB2"/>
    <w:rsid w:val="000867D2"/>
    <w:rsid w:val="000949AD"/>
    <w:rsid w:val="000A2E8F"/>
    <w:rsid w:val="000A45E7"/>
    <w:rsid w:val="000C249F"/>
    <w:rsid w:val="000D18CE"/>
    <w:rsid w:val="00105717"/>
    <w:rsid w:val="00107640"/>
    <w:rsid w:val="001313E7"/>
    <w:rsid w:val="00133E8B"/>
    <w:rsid w:val="0013607C"/>
    <w:rsid w:val="001424DB"/>
    <w:rsid w:val="00154AD1"/>
    <w:rsid w:val="001566BE"/>
    <w:rsid w:val="00160A8C"/>
    <w:rsid w:val="00161D4F"/>
    <w:rsid w:val="001639F1"/>
    <w:rsid w:val="001641B7"/>
    <w:rsid w:val="00171F02"/>
    <w:rsid w:val="00173F33"/>
    <w:rsid w:val="00176265"/>
    <w:rsid w:val="00182201"/>
    <w:rsid w:val="00185905"/>
    <w:rsid w:val="00187397"/>
    <w:rsid w:val="00196B0F"/>
    <w:rsid w:val="001C5BA0"/>
    <w:rsid w:val="001C6892"/>
    <w:rsid w:val="001C7A23"/>
    <w:rsid w:val="001D4AC2"/>
    <w:rsid w:val="001E67F4"/>
    <w:rsid w:val="001F0185"/>
    <w:rsid w:val="001F2487"/>
    <w:rsid w:val="001F2B30"/>
    <w:rsid w:val="001F5369"/>
    <w:rsid w:val="0021299C"/>
    <w:rsid w:val="00215EBB"/>
    <w:rsid w:val="00221F80"/>
    <w:rsid w:val="00224E9B"/>
    <w:rsid w:val="00225D0E"/>
    <w:rsid w:val="00226124"/>
    <w:rsid w:val="00236476"/>
    <w:rsid w:val="002456C3"/>
    <w:rsid w:val="00245D68"/>
    <w:rsid w:val="002601FF"/>
    <w:rsid w:val="0027085C"/>
    <w:rsid w:val="002725F6"/>
    <w:rsid w:val="00282DD3"/>
    <w:rsid w:val="00283918"/>
    <w:rsid w:val="002C6535"/>
    <w:rsid w:val="002E4B8A"/>
    <w:rsid w:val="002E613A"/>
    <w:rsid w:val="002E673A"/>
    <w:rsid w:val="002F28B7"/>
    <w:rsid w:val="00316770"/>
    <w:rsid w:val="003235E2"/>
    <w:rsid w:val="00342B20"/>
    <w:rsid w:val="00346358"/>
    <w:rsid w:val="00350A5E"/>
    <w:rsid w:val="003574C3"/>
    <w:rsid w:val="003645A5"/>
    <w:rsid w:val="003776D8"/>
    <w:rsid w:val="0038707E"/>
    <w:rsid w:val="003874D5"/>
    <w:rsid w:val="00391AD9"/>
    <w:rsid w:val="00393282"/>
    <w:rsid w:val="003A5E37"/>
    <w:rsid w:val="003A5ECC"/>
    <w:rsid w:val="003B0C0A"/>
    <w:rsid w:val="003B56D0"/>
    <w:rsid w:val="003E4876"/>
    <w:rsid w:val="003E5B85"/>
    <w:rsid w:val="003E766B"/>
    <w:rsid w:val="003F480A"/>
    <w:rsid w:val="003F5AEB"/>
    <w:rsid w:val="00402D0F"/>
    <w:rsid w:val="0041281A"/>
    <w:rsid w:val="00414099"/>
    <w:rsid w:val="00417EFD"/>
    <w:rsid w:val="00422899"/>
    <w:rsid w:val="00422BD2"/>
    <w:rsid w:val="00424352"/>
    <w:rsid w:val="00425AD0"/>
    <w:rsid w:val="00425E95"/>
    <w:rsid w:val="00431BC0"/>
    <w:rsid w:val="00432CD6"/>
    <w:rsid w:val="00433A81"/>
    <w:rsid w:val="004456E5"/>
    <w:rsid w:val="00451442"/>
    <w:rsid w:val="004555FA"/>
    <w:rsid w:val="00457259"/>
    <w:rsid w:val="00457A59"/>
    <w:rsid w:val="00460882"/>
    <w:rsid w:val="004635EF"/>
    <w:rsid w:val="00471090"/>
    <w:rsid w:val="004A2D8E"/>
    <w:rsid w:val="004A418E"/>
    <w:rsid w:val="004A6BD6"/>
    <w:rsid w:val="004B3B8F"/>
    <w:rsid w:val="004B591C"/>
    <w:rsid w:val="004B70B2"/>
    <w:rsid w:val="004C2662"/>
    <w:rsid w:val="004C59CC"/>
    <w:rsid w:val="004D1A6B"/>
    <w:rsid w:val="004D70E3"/>
    <w:rsid w:val="004E2366"/>
    <w:rsid w:val="004E5FFB"/>
    <w:rsid w:val="004E7852"/>
    <w:rsid w:val="004F3CC0"/>
    <w:rsid w:val="005008B8"/>
    <w:rsid w:val="00507567"/>
    <w:rsid w:val="005137BD"/>
    <w:rsid w:val="005241B7"/>
    <w:rsid w:val="00527582"/>
    <w:rsid w:val="0054541B"/>
    <w:rsid w:val="00557A41"/>
    <w:rsid w:val="005625C8"/>
    <w:rsid w:val="00575551"/>
    <w:rsid w:val="0057670A"/>
    <w:rsid w:val="0057708D"/>
    <w:rsid w:val="00581C4A"/>
    <w:rsid w:val="00583CB2"/>
    <w:rsid w:val="005A0237"/>
    <w:rsid w:val="005A3999"/>
    <w:rsid w:val="005A7604"/>
    <w:rsid w:val="005B35BC"/>
    <w:rsid w:val="005B3E31"/>
    <w:rsid w:val="005C1FFC"/>
    <w:rsid w:val="005C3437"/>
    <w:rsid w:val="005C65A5"/>
    <w:rsid w:val="005D16FF"/>
    <w:rsid w:val="005D4DA9"/>
    <w:rsid w:val="005D595C"/>
    <w:rsid w:val="005D6438"/>
    <w:rsid w:val="005E2824"/>
    <w:rsid w:val="005E5E46"/>
    <w:rsid w:val="00601144"/>
    <w:rsid w:val="006021ED"/>
    <w:rsid w:val="006036F0"/>
    <w:rsid w:val="006074B6"/>
    <w:rsid w:val="006103F8"/>
    <w:rsid w:val="006218B4"/>
    <w:rsid w:val="006220A4"/>
    <w:rsid w:val="006220D4"/>
    <w:rsid w:val="0062714C"/>
    <w:rsid w:val="00635D49"/>
    <w:rsid w:val="00645155"/>
    <w:rsid w:val="006508A1"/>
    <w:rsid w:val="00651D78"/>
    <w:rsid w:val="006537BD"/>
    <w:rsid w:val="006567A1"/>
    <w:rsid w:val="006615E3"/>
    <w:rsid w:val="00665F8D"/>
    <w:rsid w:val="0066694B"/>
    <w:rsid w:val="006672CB"/>
    <w:rsid w:val="006731D2"/>
    <w:rsid w:val="00674FC4"/>
    <w:rsid w:val="00685092"/>
    <w:rsid w:val="00696FAC"/>
    <w:rsid w:val="006A5E47"/>
    <w:rsid w:val="006B0454"/>
    <w:rsid w:val="006C6944"/>
    <w:rsid w:val="006D74FC"/>
    <w:rsid w:val="006E3159"/>
    <w:rsid w:val="006F5828"/>
    <w:rsid w:val="00737DE0"/>
    <w:rsid w:val="007517BB"/>
    <w:rsid w:val="00755759"/>
    <w:rsid w:val="00772F73"/>
    <w:rsid w:val="00777BA3"/>
    <w:rsid w:val="00780482"/>
    <w:rsid w:val="0078778C"/>
    <w:rsid w:val="00790BFF"/>
    <w:rsid w:val="00797517"/>
    <w:rsid w:val="007A3F6E"/>
    <w:rsid w:val="007A5899"/>
    <w:rsid w:val="007B0AA8"/>
    <w:rsid w:val="007C537B"/>
    <w:rsid w:val="007C5FD9"/>
    <w:rsid w:val="007F29C4"/>
    <w:rsid w:val="007F3B33"/>
    <w:rsid w:val="0080660A"/>
    <w:rsid w:val="008106E4"/>
    <w:rsid w:val="00823E40"/>
    <w:rsid w:val="00824A98"/>
    <w:rsid w:val="00824F57"/>
    <w:rsid w:val="008255B5"/>
    <w:rsid w:val="00826651"/>
    <w:rsid w:val="008328CE"/>
    <w:rsid w:val="00837400"/>
    <w:rsid w:val="0084165C"/>
    <w:rsid w:val="00845227"/>
    <w:rsid w:val="008501BB"/>
    <w:rsid w:val="0085191C"/>
    <w:rsid w:val="008625CB"/>
    <w:rsid w:val="00874FEE"/>
    <w:rsid w:val="008800DC"/>
    <w:rsid w:val="00885FD6"/>
    <w:rsid w:val="00891B73"/>
    <w:rsid w:val="00896CB6"/>
    <w:rsid w:val="008A04D0"/>
    <w:rsid w:val="008A1535"/>
    <w:rsid w:val="008A57DB"/>
    <w:rsid w:val="008A68DF"/>
    <w:rsid w:val="008C3382"/>
    <w:rsid w:val="008D22A3"/>
    <w:rsid w:val="008F3DD9"/>
    <w:rsid w:val="00921978"/>
    <w:rsid w:val="009242FA"/>
    <w:rsid w:val="00926B38"/>
    <w:rsid w:val="009439EF"/>
    <w:rsid w:val="00944AD4"/>
    <w:rsid w:val="00970274"/>
    <w:rsid w:val="00971339"/>
    <w:rsid w:val="009744A9"/>
    <w:rsid w:val="00977615"/>
    <w:rsid w:val="00980B09"/>
    <w:rsid w:val="00984789"/>
    <w:rsid w:val="00995740"/>
    <w:rsid w:val="009957EB"/>
    <w:rsid w:val="009A19E7"/>
    <w:rsid w:val="009A1C15"/>
    <w:rsid w:val="009A226E"/>
    <w:rsid w:val="009C0C30"/>
    <w:rsid w:val="009D1135"/>
    <w:rsid w:val="009F429D"/>
    <w:rsid w:val="00A04959"/>
    <w:rsid w:val="00A04C21"/>
    <w:rsid w:val="00A057B7"/>
    <w:rsid w:val="00A24081"/>
    <w:rsid w:val="00A245F8"/>
    <w:rsid w:val="00A26A70"/>
    <w:rsid w:val="00A30F38"/>
    <w:rsid w:val="00A33F2B"/>
    <w:rsid w:val="00A33FA6"/>
    <w:rsid w:val="00A340AE"/>
    <w:rsid w:val="00A36A89"/>
    <w:rsid w:val="00A37366"/>
    <w:rsid w:val="00A44B30"/>
    <w:rsid w:val="00A46103"/>
    <w:rsid w:val="00A474EF"/>
    <w:rsid w:val="00A56C3A"/>
    <w:rsid w:val="00A806C0"/>
    <w:rsid w:val="00A813B4"/>
    <w:rsid w:val="00A96614"/>
    <w:rsid w:val="00AB597C"/>
    <w:rsid w:val="00AC01BC"/>
    <w:rsid w:val="00AC0C68"/>
    <w:rsid w:val="00AE400F"/>
    <w:rsid w:val="00AE591E"/>
    <w:rsid w:val="00AF20D7"/>
    <w:rsid w:val="00B1007A"/>
    <w:rsid w:val="00B12094"/>
    <w:rsid w:val="00B34571"/>
    <w:rsid w:val="00B41EC9"/>
    <w:rsid w:val="00B437F8"/>
    <w:rsid w:val="00B65C6B"/>
    <w:rsid w:val="00B70100"/>
    <w:rsid w:val="00B95933"/>
    <w:rsid w:val="00B96561"/>
    <w:rsid w:val="00B96ACD"/>
    <w:rsid w:val="00BA46AF"/>
    <w:rsid w:val="00BA64A7"/>
    <w:rsid w:val="00BB3084"/>
    <w:rsid w:val="00BB5AB1"/>
    <w:rsid w:val="00BB5BC7"/>
    <w:rsid w:val="00BD4EE9"/>
    <w:rsid w:val="00BD4F5E"/>
    <w:rsid w:val="00BE1B16"/>
    <w:rsid w:val="00BF0D4D"/>
    <w:rsid w:val="00C00551"/>
    <w:rsid w:val="00C02099"/>
    <w:rsid w:val="00C02B9F"/>
    <w:rsid w:val="00C03857"/>
    <w:rsid w:val="00C15DA3"/>
    <w:rsid w:val="00C17FB0"/>
    <w:rsid w:val="00C26017"/>
    <w:rsid w:val="00C4090D"/>
    <w:rsid w:val="00C60456"/>
    <w:rsid w:val="00C63A1B"/>
    <w:rsid w:val="00C648A9"/>
    <w:rsid w:val="00C67266"/>
    <w:rsid w:val="00C779E1"/>
    <w:rsid w:val="00C837C7"/>
    <w:rsid w:val="00C92DD4"/>
    <w:rsid w:val="00CC5D44"/>
    <w:rsid w:val="00CC7348"/>
    <w:rsid w:val="00CE0DA5"/>
    <w:rsid w:val="00CE135D"/>
    <w:rsid w:val="00CF0635"/>
    <w:rsid w:val="00CF7CED"/>
    <w:rsid w:val="00D068B5"/>
    <w:rsid w:val="00D25A15"/>
    <w:rsid w:val="00D40D5E"/>
    <w:rsid w:val="00D4167C"/>
    <w:rsid w:val="00D44F7F"/>
    <w:rsid w:val="00D5074E"/>
    <w:rsid w:val="00D5440D"/>
    <w:rsid w:val="00D566D6"/>
    <w:rsid w:val="00D57D6C"/>
    <w:rsid w:val="00D668C3"/>
    <w:rsid w:val="00D677C7"/>
    <w:rsid w:val="00D71B8A"/>
    <w:rsid w:val="00D81AF3"/>
    <w:rsid w:val="00D834E2"/>
    <w:rsid w:val="00D8438C"/>
    <w:rsid w:val="00D867C3"/>
    <w:rsid w:val="00D86B45"/>
    <w:rsid w:val="00D96B50"/>
    <w:rsid w:val="00D96DB2"/>
    <w:rsid w:val="00DA7616"/>
    <w:rsid w:val="00DB0E87"/>
    <w:rsid w:val="00DE0146"/>
    <w:rsid w:val="00E01242"/>
    <w:rsid w:val="00E0158B"/>
    <w:rsid w:val="00E02D64"/>
    <w:rsid w:val="00E036B3"/>
    <w:rsid w:val="00E04381"/>
    <w:rsid w:val="00E12514"/>
    <w:rsid w:val="00E13CDE"/>
    <w:rsid w:val="00E3624E"/>
    <w:rsid w:val="00E4408E"/>
    <w:rsid w:val="00E44516"/>
    <w:rsid w:val="00E46625"/>
    <w:rsid w:val="00E513B7"/>
    <w:rsid w:val="00E53A65"/>
    <w:rsid w:val="00E5668D"/>
    <w:rsid w:val="00E625D2"/>
    <w:rsid w:val="00E639C9"/>
    <w:rsid w:val="00E82574"/>
    <w:rsid w:val="00E9045E"/>
    <w:rsid w:val="00EB1543"/>
    <w:rsid w:val="00EB2A80"/>
    <w:rsid w:val="00EB41DB"/>
    <w:rsid w:val="00EB65FB"/>
    <w:rsid w:val="00EB7E2A"/>
    <w:rsid w:val="00EC32E8"/>
    <w:rsid w:val="00EC45CB"/>
    <w:rsid w:val="00EC61BA"/>
    <w:rsid w:val="00EE7059"/>
    <w:rsid w:val="00EF2143"/>
    <w:rsid w:val="00EF6AC0"/>
    <w:rsid w:val="00F04A30"/>
    <w:rsid w:val="00F07A4B"/>
    <w:rsid w:val="00F11FD3"/>
    <w:rsid w:val="00F1301C"/>
    <w:rsid w:val="00F157F0"/>
    <w:rsid w:val="00F209D0"/>
    <w:rsid w:val="00F36FE6"/>
    <w:rsid w:val="00F44151"/>
    <w:rsid w:val="00F54A07"/>
    <w:rsid w:val="00F56EE0"/>
    <w:rsid w:val="00F62B4E"/>
    <w:rsid w:val="00F66C43"/>
    <w:rsid w:val="00F67DAF"/>
    <w:rsid w:val="00F7575F"/>
    <w:rsid w:val="00F77F5C"/>
    <w:rsid w:val="00F82BF2"/>
    <w:rsid w:val="00F97D37"/>
    <w:rsid w:val="00FB65F8"/>
    <w:rsid w:val="00FB7E3D"/>
    <w:rsid w:val="00FD13FB"/>
    <w:rsid w:val="00FD4AA4"/>
    <w:rsid w:val="00FD4ECF"/>
    <w:rsid w:val="00FE6F10"/>
    <w:rsid w:val="00FE76EA"/>
    <w:rsid w:val="00FE779C"/>
    <w:rsid w:val="00FF4908"/>
    <w:rsid w:val="00FF6671"/>
    <w:rsid w:val="011A4721"/>
    <w:rsid w:val="01944F76"/>
    <w:rsid w:val="01F13281"/>
    <w:rsid w:val="01F171EB"/>
    <w:rsid w:val="01FC47AC"/>
    <w:rsid w:val="025453CF"/>
    <w:rsid w:val="02A36D82"/>
    <w:rsid w:val="04522348"/>
    <w:rsid w:val="05AC13C9"/>
    <w:rsid w:val="05C35E27"/>
    <w:rsid w:val="0705522E"/>
    <w:rsid w:val="073C6F72"/>
    <w:rsid w:val="074D2316"/>
    <w:rsid w:val="078F0165"/>
    <w:rsid w:val="08093866"/>
    <w:rsid w:val="080A7FC0"/>
    <w:rsid w:val="082A3666"/>
    <w:rsid w:val="086B3A18"/>
    <w:rsid w:val="096F353D"/>
    <w:rsid w:val="0982131F"/>
    <w:rsid w:val="0B922369"/>
    <w:rsid w:val="0C862ECD"/>
    <w:rsid w:val="0D670493"/>
    <w:rsid w:val="0DD00E0E"/>
    <w:rsid w:val="0DFD3360"/>
    <w:rsid w:val="0EF5379F"/>
    <w:rsid w:val="107C7432"/>
    <w:rsid w:val="110515C0"/>
    <w:rsid w:val="11085355"/>
    <w:rsid w:val="11585E60"/>
    <w:rsid w:val="116D0844"/>
    <w:rsid w:val="11DB7DA5"/>
    <w:rsid w:val="12152F8F"/>
    <w:rsid w:val="13827662"/>
    <w:rsid w:val="138E6A55"/>
    <w:rsid w:val="142B730E"/>
    <w:rsid w:val="14604FEC"/>
    <w:rsid w:val="14656DD3"/>
    <w:rsid w:val="15725385"/>
    <w:rsid w:val="15DB6D1A"/>
    <w:rsid w:val="15DB72B7"/>
    <w:rsid w:val="17056669"/>
    <w:rsid w:val="1762718E"/>
    <w:rsid w:val="179E2CCB"/>
    <w:rsid w:val="185764E6"/>
    <w:rsid w:val="18605DBE"/>
    <w:rsid w:val="187C178A"/>
    <w:rsid w:val="19966529"/>
    <w:rsid w:val="19D04A34"/>
    <w:rsid w:val="1A4135E4"/>
    <w:rsid w:val="1A520A54"/>
    <w:rsid w:val="1B424CA5"/>
    <w:rsid w:val="1B685BC2"/>
    <w:rsid w:val="1B813948"/>
    <w:rsid w:val="1D597766"/>
    <w:rsid w:val="1DF76B5D"/>
    <w:rsid w:val="1ED31FDF"/>
    <w:rsid w:val="1FA16129"/>
    <w:rsid w:val="1FE67DA0"/>
    <w:rsid w:val="1FF36007"/>
    <w:rsid w:val="202F68D7"/>
    <w:rsid w:val="208C6073"/>
    <w:rsid w:val="209C3707"/>
    <w:rsid w:val="20B36A2A"/>
    <w:rsid w:val="21290579"/>
    <w:rsid w:val="21C80A76"/>
    <w:rsid w:val="22023E7B"/>
    <w:rsid w:val="223B07F0"/>
    <w:rsid w:val="227635D6"/>
    <w:rsid w:val="229C0B63"/>
    <w:rsid w:val="22A2017B"/>
    <w:rsid w:val="230208DB"/>
    <w:rsid w:val="236E0F4C"/>
    <w:rsid w:val="23F1234D"/>
    <w:rsid w:val="244C541A"/>
    <w:rsid w:val="250A017A"/>
    <w:rsid w:val="25C12285"/>
    <w:rsid w:val="26397E18"/>
    <w:rsid w:val="272B7B6A"/>
    <w:rsid w:val="27547E0F"/>
    <w:rsid w:val="28AE7CB4"/>
    <w:rsid w:val="28B22FB3"/>
    <w:rsid w:val="291C3B5A"/>
    <w:rsid w:val="29A125D2"/>
    <w:rsid w:val="29E50AC2"/>
    <w:rsid w:val="2A0679E4"/>
    <w:rsid w:val="2B010F49"/>
    <w:rsid w:val="2B3F087C"/>
    <w:rsid w:val="2B456A9F"/>
    <w:rsid w:val="2B841A89"/>
    <w:rsid w:val="2B9C504C"/>
    <w:rsid w:val="2C397D58"/>
    <w:rsid w:val="2C5D0CFA"/>
    <w:rsid w:val="2D3E0B84"/>
    <w:rsid w:val="2DBF5756"/>
    <w:rsid w:val="2DEA03C0"/>
    <w:rsid w:val="301C4481"/>
    <w:rsid w:val="315C66C1"/>
    <w:rsid w:val="31E56082"/>
    <w:rsid w:val="32D26DFB"/>
    <w:rsid w:val="339C10D3"/>
    <w:rsid w:val="33B63465"/>
    <w:rsid w:val="33CA7232"/>
    <w:rsid w:val="3403448E"/>
    <w:rsid w:val="3420233B"/>
    <w:rsid w:val="34257E03"/>
    <w:rsid w:val="343E0CAE"/>
    <w:rsid w:val="34DB7C9A"/>
    <w:rsid w:val="36C647EA"/>
    <w:rsid w:val="36FF42BB"/>
    <w:rsid w:val="377B6041"/>
    <w:rsid w:val="3827147B"/>
    <w:rsid w:val="38316D51"/>
    <w:rsid w:val="385A7BCA"/>
    <w:rsid w:val="38EC0A4D"/>
    <w:rsid w:val="398D116F"/>
    <w:rsid w:val="39A94FD1"/>
    <w:rsid w:val="3A17223C"/>
    <w:rsid w:val="3AAC1CB3"/>
    <w:rsid w:val="3AD40B96"/>
    <w:rsid w:val="3DC634A8"/>
    <w:rsid w:val="3F54298C"/>
    <w:rsid w:val="3F70588A"/>
    <w:rsid w:val="3FC06701"/>
    <w:rsid w:val="40EE54CE"/>
    <w:rsid w:val="4227104B"/>
    <w:rsid w:val="43AE42D3"/>
    <w:rsid w:val="440F72FD"/>
    <w:rsid w:val="45160E4B"/>
    <w:rsid w:val="45402718"/>
    <w:rsid w:val="457D5FF2"/>
    <w:rsid w:val="46173362"/>
    <w:rsid w:val="46477439"/>
    <w:rsid w:val="468F756E"/>
    <w:rsid w:val="47C3573B"/>
    <w:rsid w:val="4825312E"/>
    <w:rsid w:val="48D55616"/>
    <w:rsid w:val="4A7C225E"/>
    <w:rsid w:val="4BC05A19"/>
    <w:rsid w:val="4F3A273C"/>
    <w:rsid w:val="4FD02D7D"/>
    <w:rsid w:val="51624A9A"/>
    <w:rsid w:val="522063CD"/>
    <w:rsid w:val="529312FD"/>
    <w:rsid w:val="53544EF9"/>
    <w:rsid w:val="536F6CAC"/>
    <w:rsid w:val="542311BC"/>
    <w:rsid w:val="54DE1F5E"/>
    <w:rsid w:val="55746E9F"/>
    <w:rsid w:val="557C7F64"/>
    <w:rsid w:val="5644348F"/>
    <w:rsid w:val="575C2D13"/>
    <w:rsid w:val="57EC728B"/>
    <w:rsid w:val="58847819"/>
    <w:rsid w:val="589046A0"/>
    <w:rsid w:val="59314ED2"/>
    <w:rsid w:val="59EA6C45"/>
    <w:rsid w:val="5B115078"/>
    <w:rsid w:val="5C9A06B8"/>
    <w:rsid w:val="5CC6339E"/>
    <w:rsid w:val="5E51425F"/>
    <w:rsid w:val="5F0A0696"/>
    <w:rsid w:val="5F24642E"/>
    <w:rsid w:val="5F574E3F"/>
    <w:rsid w:val="60130AE0"/>
    <w:rsid w:val="605219DC"/>
    <w:rsid w:val="60665A37"/>
    <w:rsid w:val="61183A1B"/>
    <w:rsid w:val="617D6113"/>
    <w:rsid w:val="61BE46B8"/>
    <w:rsid w:val="63782DE0"/>
    <w:rsid w:val="63807DEF"/>
    <w:rsid w:val="63D23232"/>
    <w:rsid w:val="63F21983"/>
    <w:rsid w:val="6531599D"/>
    <w:rsid w:val="654C15B4"/>
    <w:rsid w:val="65673AF5"/>
    <w:rsid w:val="66047961"/>
    <w:rsid w:val="661B3E52"/>
    <w:rsid w:val="66463072"/>
    <w:rsid w:val="6683253B"/>
    <w:rsid w:val="690E714D"/>
    <w:rsid w:val="6A352A99"/>
    <w:rsid w:val="6A4F04FD"/>
    <w:rsid w:val="6B2A0B6E"/>
    <w:rsid w:val="6B2A5994"/>
    <w:rsid w:val="6BA85D54"/>
    <w:rsid w:val="6C2B6CF0"/>
    <w:rsid w:val="6C4E455B"/>
    <w:rsid w:val="6CDC069E"/>
    <w:rsid w:val="6CEC5F8F"/>
    <w:rsid w:val="6D7F013B"/>
    <w:rsid w:val="6DB233A7"/>
    <w:rsid w:val="6E673A87"/>
    <w:rsid w:val="6F013E62"/>
    <w:rsid w:val="71C10F2C"/>
    <w:rsid w:val="724065DE"/>
    <w:rsid w:val="72822E12"/>
    <w:rsid w:val="72E2460B"/>
    <w:rsid w:val="74E964DB"/>
    <w:rsid w:val="74FE019E"/>
    <w:rsid w:val="75845E78"/>
    <w:rsid w:val="75B72F28"/>
    <w:rsid w:val="76AA5AA4"/>
    <w:rsid w:val="770968CC"/>
    <w:rsid w:val="783B364D"/>
    <w:rsid w:val="7B564E80"/>
    <w:rsid w:val="7B752224"/>
    <w:rsid w:val="7B8945D9"/>
    <w:rsid w:val="7BBA1A6F"/>
    <w:rsid w:val="7BBB6C4A"/>
    <w:rsid w:val="7CA47839"/>
    <w:rsid w:val="7D320245"/>
    <w:rsid w:val="7D786545"/>
    <w:rsid w:val="7DB14DE1"/>
    <w:rsid w:val="7DCD7403"/>
    <w:rsid w:val="7E4D5CA9"/>
    <w:rsid w:val="7FEB2192"/>
    <w:rsid w:val="7FF97FC3"/>
    <w:rsid w:val="7FFD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9"/>
    <w:semiHidden/>
    <w:unhideWhenUsed/>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脚 Char"/>
    <w:basedOn w:val="9"/>
    <w:link w:val="4"/>
    <w:qFormat/>
    <w:uiPriority w:val="99"/>
    <w:rPr>
      <w:rFonts w:ascii="仿宋_GB2312" w:hAnsi="Times New Roman" w:eastAsia="仿宋_GB2312" w:cs="Times New Roman"/>
      <w:sz w:val="18"/>
      <w:szCs w:val="18"/>
    </w:rPr>
  </w:style>
  <w:style w:type="character" w:customStyle="1" w:styleId="14">
    <w:name w:val="页眉 Char"/>
    <w:basedOn w:val="9"/>
    <w:link w:val="5"/>
    <w:qFormat/>
    <w:uiPriority w:val="99"/>
    <w:rPr>
      <w:rFonts w:asciiTheme="minorHAnsi" w:hAnsiTheme="minorHAnsi" w:eastAsiaTheme="minorEastAsia" w:cstheme="minorBidi"/>
      <w:kern w:val="2"/>
      <w:sz w:val="18"/>
      <w:szCs w:val="18"/>
    </w:rPr>
  </w:style>
  <w:style w:type="character" w:customStyle="1" w:styleId="15">
    <w:name w:val="font51"/>
    <w:basedOn w:val="9"/>
    <w:qFormat/>
    <w:uiPriority w:val="0"/>
    <w:rPr>
      <w:rFonts w:hint="eastAsia" w:ascii="仿宋_GB2312" w:eastAsia="仿宋_GB2312" w:cs="仿宋_GB2312"/>
      <w:color w:val="000000"/>
      <w:sz w:val="24"/>
      <w:szCs w:val="24"/>
      <w:u w:val="none"/>
    </w:rPr>
  </w:style>
  <w:style w:type="paragraph" w:customStyle="1" w:styleId="16">
    <w:name w:val="列表段落1"/>
    <w:basedOn w:val="1"/>
    <w:qFormat/>
    <w:uiPriority w:val="0"/>
    <w:pPr>
      <w:ind w:firstLine="420" w:firstLineChars="200"/>
    </w:pPr>
  </w:style>
  <w:style w:type="paragraph" w:customStyle="1" w:styleId="17">
    <w:name w:val="列表段落2"/>
    <w:basedOn w:val="1"/>
    <w:qFormat/>
    <w:uiPriority w:val="0"/>
    <w:pPr>
      <w:ind w:firstLine="420" w:firstLineChars="200"/>
    </w:pPr>
  </w:style>
  <w:style w:type="paragraph" w:styleId="18">
    <w:name w:val="List Paragraph"/>
    <w:basedOn w:val="1"/>
    <w:unhideWhenUsed/>
    <w:uiPriority w:val="99"/>
    <w:pPr>
      <w:ind w:firstLine="420" w:firstLineChars="200"/>
    </w:pPr>
  </w:style>
  <w:style w:type="character" w:customStyle="1" w:styleId="19">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2461</Words>
  <Characters>2605</Characters>
  <Lines>53</Lines>
  <Paragraphs>15</Paragraphs>
  <TotalTime>371</TotalTime>
  <ScaleCrop>false</ScaleCrop>
  <LinksUpToDate>false</LinksUpToDate>
  <CharactersWithSpaces>2950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2021-04-25T07:14:00Z</dcterms:created>
  <dc:creator>汤大力</dc:creator>
  <cp:lastModifiedBy>Rikki.M♌</cp:lastModifiedBy>
  <cp:lastPrinted>2022-12-16T00:40:00Z</cp:lastPrinted>
  <dcterms:modified xsi:type="dcterms:W3CDTF">2022-12-16T00:56:44Z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0_btnclosed</vt:lpwstr>
  </property>
  <property fmtid="{D5CDD505-2E9C-101B-9397-08002B2CF9AE}" pid="4" name="ICV">
    <vt:lpwstr>0B378DDE61B04BE083F39904606B7204</vt:lpwstr>
  </property>
</Properties>
</file>