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91" w:tblpY="4118"/>
        <w:tblOverlap w:val="never"/>
        <w:tblW w:w="146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480"/>
        <w:gridCol w:w="1363"/>
        <w:gridCol w:w="1122"/>
        <w:gridCol w:w="1099"/>
        <w:gridCol w:w="1122"/>
        <w:gridCol w:w="1366"/>
        <w:gridCol w:w="4370"/>
        <w:gridCol w:w="2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招聘单位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招聘岗位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原计划招聘名额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确认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  <w:lang w:eastAsia="zh-CN"/>
              </w:rPr>
              <w:t>面试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人数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调整后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  <w:lang w:eastAsia="zh-CN"/>
              </w:rPr>
              <w:t>面试比例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  <w:lang w:eastAsia="zh-CN"/>
              </w:rPr>
              <w:t>调整后招聘名额</w:t>
            </w:r>
          </w:p>
        </w:tc>
        <w:tc>
          <w:tcPr>
            <w:tcW w:w="4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  <w:lang w:eastAsia="zh-CN"/>
              </w:rPr>
              <w:t>招聘条件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区疾控中心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公共卫生1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1：1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专业：流行病与卫生统计学、公共卫生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报名人数2人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区中医院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临床医师1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1：1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研究生：外科学， 本科：临床医学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需同时满足：1.具有执业医师资格；2.取得骨外科学副高级以上资格。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报名人数1人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区中医院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  <w:lang w:val="en-US" w:eastAsia="zh-CN"/>
              </w:rPr>
              <w:t>护理岗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1：1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专业：护理学，护理，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具有执业护士资格；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报名人数1人</w:t>
            </w:r>
          </w:p>
        </w:tc>
      </w:tr>
    </w:tbl>
    <w:p>
      <w:pPr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：</w:t>
      </w:r>
    </w:p>
    <w:p/>
    <w:p>
      <w:pPr>
        <w:jc w:val="center"/>
        <w:rPr>
          <w:rFonts w:ascii="Times New Roman" w:hAnsi="Times New Roman" w:eastAsia="黑体" w:cs="Times New Roman"/>
          <w:color w:val="000000"/>
          <w:kern w:val="0"/>
          <w:sz w:val="38"/>
          <w:szCs w:val="40"/>
        </w:rPr>
      </w:pPr>
      <w:r>
        <w:rPr>
          <w:rFonts w:ascii="Times New Roman" w:hAnsi="黑体" w:eastAsia="黑体" w:cs="Times New Roman"/>
          <w:bCs/>
          <w:color w:val="000000"/>
          <w:spacing w:val="-11"/>
          <w:kern w:val="0"/>
          <w:sz w:val="38"/>
          <w:szCs w:val="40"/>
        </w:rPr>
        <w:t>永川区</w:t>
      </w:r>
      <w:r>
        <w:rPr>
          <w:rFonts w:ascii="Times New Roman" w:hAnsi="Times New Roman" w:eastAsia="黑体" w:cs="Times New Roman"/>
          <w:bCs/>
          <w:color w:val="000000"/>
          <w:spacing w:val="-11"/>
          <w:kern w:val="0"/>
          <w:sz w:val="38"/>
          <w:szCs w:val="40"/>
        </w:rPr>
        <w:t>202</w:t>
      </w:r>
      <w:r>
        <w:rPr>
          <w:rFonts w:hint="eastAsia" w:ascii="Times New Roman" w:hAnsi="Times New Roman" w:eastAsia="黑体" w:cs="Times New Roman"/>
          <w:bCs/>
          <w:color w:val="000000"/>
          <w:spacing w:val="-11"/>
          <w:kern w:val="0"/>
          <w:sz w:val="38"/>
          <w:szCs w:val="40"/>
          <w:lang w:val="en-US" w:eastAsia="zh-CN"/>
        </w:rPr>
        <w:t>2</w:t>
      </w:r>
      <w:r>
        <w:rPr>
          <w:rFonts w:hint="eastAsia" w:ascii="Times New Roman" w:hAnsi="黑体" w:eastAsia="黑体" w:cs="Times New Roman"/>
          <w:bCs/>
          <w:color w:val="000000"/>
          <w:spacing w:val="-11"/>
          <w:kern w:val="0"/>
          <w:sz w:val="38"/>
          <w:szCs w:val="40"/>
          <w:lang w:eastAsia="zh-CN"/>
        </w:rPr>
        <w:t>重庆英才大会考核</w:t>
      </w:r>
      <w:r>
        <w:rPr>
          <w:rFonts w:ascii="Times New Roman" w:hAnsi="黑体" w:eastAsia="黑体" w:cs="Times New Roman"/>
          <w:bCs/>
          <w:color w:val="000000"/>
          <w:spacing w:val="-11"/>
          <w:kern w:val="0"/>
          <w:sz w:val="38"/>
          <w:szCs w:val="40"/>
        </w:rPr>
        <w:t>招聘事业单位</w:t>
      </w:r>
      <w:r>
        <w:rPr>
          <w:rFonts w:hint="eastAsia" w:ascii="Times New Roman" w:hAnsi="黑体" w:eastAsia="黑体" w:cs="Times New Roman"/>
          <w:bCs/>
          <w:color w:val="000000"/>
          <w:spacing w:val="-11"/>
          <w:kern w:val="0"/>
          <w:sz w:val="38"/>
          <w:szCs w:val="40"/>
          <w:lang w:eastAsia="zh-CN"/>
        </w:rPr>
        <w:t>紧缺高层次人才岗位开考</w:t>
      </w:r>
      <w:r>
        <w:rPr>
          <w:rFonts w:hint="eastAsia" w:ascii="Times New Roman" w:hAnsi="黑体" w:eastAsia="黑体" w:cs="Times New Roman"/>
          <w:color w:val="000000"/>
          <w:spacing w:val="-11"/>
          <w:kern w:val="0"/>
          <w:sz w:val="38"/>
          <w:szCs w:val="40"/>
          <w:lang w:eastAsia="zh-CN"/>
        </w:rPr>
        <w:t>比例</w:t>
      </w:r>
      <w:r>
        <w:rPr>
          <w:rFonts w:ascii="Times New Roman" w:hAnsi="黑体" w:eastAsia="黑体" w:cs="Times New Roman"/>
          <w:color w:val="000000"/>
          <w:spacing w:val="-11"/>
          <w:kern w:val="0"/>
          <w:sz w:val="38"/>
          <w:szCs w:val="40"/>
        </w:rPr>
        <w:t>调整表</w:t>
      </w:r>
    </w:p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MmVmM2YyNDg5ODhlMzFlNjZkMmYzOGM3YWY3ZWEifQ=="/>
  </w:docVars>
  <w:rsids>
    <w:rsidRoot w:val="1559096F"/>
    <w:rsid w:val="1559096F"/>
    <w:rsid w:val="19740669"/>
    <w:rsid w:val="4E7C1DEF"/>
    <w:rsid w:val="6B03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232</Characters>
  <Lines>0</Lines>
  <Paragraphs>0</Paragraphs>
  <TotalTime>3</TotalTime>
  <ScaleCrop>false</ScaleCrop>
  <LinksUpToDate>false</LinksUpToDate>
  <CharactersWithSpaces>233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2022-12-06T03:50:00Z</dcterms:created>
  <dc:creator>Administrator</dc:creator>
  <cp:lastModifiedBy>Administrator</cp:lastModifiedBy>
  <cp:lastPrinted>2022-12-06T09:52:00Z</cp:lastPrinted>
  <dcterms:modified xsi:type="dcterms:W3CDTF">2022-12-06T10:14:13Z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2025281BB4A749F3BDD8B173BB51F013</vt:lpwstr>
  </property>
</Properties>
</file>