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80" w:tblpY="624"/>
        <w:tblOverlap w:val="never"/>
        <w:tblW w:w="886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1634"/>
        <w:gridCol w:w="1005"/>
        <w:gridCol w:w="2040"/>
        <w:gridCol w:w="2145"/>
        <w:gridCol w:w="12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  <w:lang w:val="en-US" w:eastAsia="zh-CN" w:bidi="ar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  <w:lang w:val="en-US" w:eastAsia="zh-CN" w:bidi="ar"/>
              </w:rPr>
              <w:t>东兴区2023年特聘动物防疫专员技能考核及体检结果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865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 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技能考核结果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  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刘惜美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罗小龙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 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杜鹏飞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赵美玲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  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57E2D"/>
    <w:rsid w:val="2195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2022-12-28T02:56:00Z</dcterms:created>
  <dc:creator>Administrator</dc:creator>
  <cp:lastModifiedBy>Administrator</cp:lastModifiedBy>
  <dcterms:modified xsi:type="dcterms:W3CDTF">2022-12-28T02:57:28Z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CFADCDDCE79E42AEA29ACC3E5DB6C34E</vt:lpwstr>
  </property>
</Properties>
</file>