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val="0"/>
          <w:bCs w:val="0"/>
          <w:color w:val="000000"/>
          <w:sz w:val="44"/>
          <w:szCs w:val="44"/>
          <w:lang w:val="en-US" w:eastAsia="zh-CN"/>
        </w:rPr>
      </w:pPr>
      <w:bookmarkStart w:id="0" w:name="_GoBack"/>
      <w:r>
        <w:rPr>
          <w:sz w:val="44"/>
        </w:rPr>
        <mc:AlternateContent>
          <mc:Choice Requires="wps">
            <w:drawing>
              <wp:anchor distT="0" distB="0" distL="114300" distR="114300" simplePos="0" relativeHeight="251658240" behindDoc="0" locked="0" layoutInCell="1" allowOverlap="1">
                <wp:simplePos x="0" y="0"/>
                <wp:positionH relativeFrom="column">
                  <wp:posOffset>-876300</wp:posOffset>
                </wp:positionH>
                <wp:positionV relativeFrom="paragraph">
                  <wp:posOffset>-760730</wp:posOffset>
                </wp:positionV>
                <wp:extent cx="1338580" cy="581660"/>
                <wp:effectExtent l="0" t="0" r="7620" b="2540"/>
                <wp:wrapNone/>
                <wp:docPr id="1" name="文本框 1"/>
                <wp:cNvGraphicFramePr/>
                <a:graphic xmlns:a="http://schemas.openxmlformats.org/drawingml/2006/main">
                  <a:graphicData uri="http://schemas.microsoft.com/office/word/2010/wordprocessingShape">
                    <wps:wsp>
                      <wps:cNvSpPr txBox="1"/>
                      <wps:spPr>
                        <a:xfrm>
                          <a:off x="266700" y="153670"/>
                          <a:ext cx="1338580" cy="5816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pt;margin-top:-59.9pt;height:45.8pt;width:105.4pt;z-index:251658240;mso-width-relative:page;mso-height-relative:page;" fillcolor="#FFFFFF [3201]" filled="t" stroked="f" coordsize="21600,21600" o:gfxdata="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XwCzD1gAAAAwBAAAPAAAAAAAAAAEAIAAAACIAAABkcnMvZG93&#10;bnJldi54bWxQSwECFAAUAAAACACHTuJALs0sfTsCAABLBAAADgAAAAAAAAABACAAAAAlAQAAZHJz&#10;L2Uyb0RvYy54bWxQSwUGAAAAAAYABgBZAQAA0gUAAAAA&#10;">
                <v:fill on="t" focussize="0,0"/>
                <v:stroke on="f" weight="0.5pt"/>
                <v:imagedata o:title=""/>
                <o:lock v:ext="edit" aspectratio="f"/>
                <v:textbox>
                  <w:txbxContent>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txbxContent>
                </v:textbox>
              </v:shape>
            </w:pict>
          </mc:Fallback>
        </mc:AlternateContent>
      </w:r>
      <w:r>
        <w:rPr>
          <w:rFonts w:hint="eastAsia" w:ascii="仿宋" w:hAnsi="仿宋" w:eastAsia="仿宋" w:cs="仿宋"/>
          <w:b w:val="0"/>
          <w:bCs w:val="0"/>
          <w:color w:val="000000"/>
          <w:sz w:val="44"/>
          <w:szCs w:val="44"/>
        </w:rPr>
        <w:t>2022年呼伦贝尔学院引进人才</w:t>
      </w:r>
      <w:r>
        <w:rPr>
          <w:rFonts w:hint="eastAsia" w:ascii="仿宋" w:hAnsi="仿宋" w:eastAsia="仿宋" w:cs="仿宋"/>
          <w:b w:val="0"/>
          <w:bCs w:val="0"/>
          <w:color w:val="000000"/>
          <w:sz w:val="44"/>
          <w:szCs w:val="44"/>
          <w:lang w:val="en-US" w:eastAsia="zh-CN"/>
        </w:rPr>
        <w:t>公告</w:t>
      </w:r>
      <w:bookmarkEnd w:id="0"/>
    </w:p>
    <w:p>
      <w:pPr>
        <w:spacing w:line="540" w:lineRule="exact"/>
        <w:jc w:val="center"/>
        <w:rPr>
          <w:rFonts w:hint="eastAsia" w:ascii="仿宋" w:hAnsi="仿宋" w:eastAsia="仿宋" w:cs="仿宋"/>
          <w:b w:val="0"/>
          <w:bCs w:val="0"/>
          <w:color w:val="000000"/>
          <w:sz w:val="44"/>
          <w:szCs w:val="44"/>
          <w:lang w:val="en-US" w:eastAsia="zh-CN"/>
        </w:rPr>
      </w:pP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eastAsia="仿宋_GB2312" w:cs="方正仿宋_GBK"/>
          <w:color w:val="auto"/>
          <w:spacing w:val="0"/>
          <w:kern w:val="0"/>
          <w:sz w:val="32"/>
          <w:szCs w:val="32"/>
          <w:u w:val="none"/>
          <w:lang w:val="en-US" w:eastAsia="zh-CN" w:bidi="ar"/>
        </w:rPr>
      </w:pPr>
      <w:r>
        <w:rPr>
          <w:rFonts w:hint="eastAsia" w:ascii="仿宋_GB2312" w:eastAsia="仿宋_GB2312" w:cs="方正仿宋_GBK"/>
          <w:color w:val="auto"/>
          <w:spacing w:val="0"/>
          <w:kern w:val="0"/>
          <w:sz w:val="32"/>
          <w:szCs w:val="32"/>
          <w:u w:val="none"/>
          <w:lang w:val="en-US" w:eastAsia="zh-CN" w:bidi="ar"/>
        </w:rPr>
        <w:t>根据工作需要，依据相关规定，开展2022年呼伦贝尔学院引进人才工作。</w:t>
      </w:r>
    </w:p>
    <w:p>
      <w:pPr>
        <w:keepNext w:val="0"/>
        <w:keepLines w:val="0"/>
        <w:pageBreakBefore w:val="0"/>
        <w:wordWrap/>
        <w:topLinePunct w:val="0"/>
        <w:bidi w:val="0"/>
        <w:adjustRightInd/>
        <w:snapToGrid/>
        <w:spacing w:line="240" w:lineRule="auto"/>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、岗位需求及引进</w:t>
      </w:r>
      <w:r>
        <w:rPr>
          <w:rFonts w:hint="eastAsia" w:ascii="黑体" w:hAnsi="黑体" w:eastAsia="黑体" w:cs="黑体"/>
          <w:b w:val="0"/>
          <w:bCs w:val="0"/>
          <w:color w:val="000000"/>
          <w:sz w:val="32"/>
          <w:szCs w:val="32"/>
          <w:lang w:val="en-US" w:eastAsia="zh-CN"/>
        </w:rPr>
        <w:t>计划</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2022年呼伦贝尔学院计划引进人才65名。岗位需求详见《2022年呼伦贝尔学院引进人才岗位需求表》</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lang w:val="en-US" w:eastAsia="zh-CN"/>
        </w:rPr>
        <w:t>二</w:t>
      </w:r>
      <w:r>
        <w:rPr>
          <w:rFonts w:hint="eastAsia" w:ascii="黑体" w:hAnsi="黑体" w:eastAsia="黑体" w:cs="黑体"/>
          <w:b w:val="0"/>
          <w:bCs w:val="0"/>
          <w:color w:val="000000"/>
          <w:sz w:val="32"/>
          <w:szCs w:val="32"/>
        </w:rPr>
        <w:t>、实施步骤</w:t>
      </w:r>
    </w:p>
    <w:p>
      <w:pPr>
        <w:keepNext w:val="0"/>
        <w:keepLines w:val="0"/>
        <w:pageBreakBefore w:val="0"/>
        <w:wordWrap/>
        <w:topLinePunct w:val="0"/>
        <w:bidi w:val="0"/>
        <w:adjustRightInd/>
        <w:snapToGrid/>
        <w:spacing w:line="240" w:lineRule="auto"/>
        <w:ind w:firstLine="640" w:firstLineChars="200"/>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w:t>
      </w:r>
      <w:r>
        <w:rPr>
          <w:rFonts w:hint="eastAsia" w:ascii="楷体" w:hAnsi="楷体" w:eastAsia="楷体" w:cs="楷体"/>
          <w:b w:val="0"/>
          <w:bCs w:val="0"/>
          <w:color w:val="000000"/>
          <w:sz w:val="32"/>
          <w:szCs w:val="32"/>
          <w:lang w:val="en-US" w:eastAsia="zh-CN"/>
        </w:rPr>
        <w:t>一</w:t>
      </w:r>
      <w:r>
        <w:rPr>
          <w:rFonts w:hint="eastAsia" w:ascii="楷体" w:hAnsi="楷体" w:eastAsia="楷体" w:cs="楷体"/>
          <w:b w:val="0"/>
          <w:bCs w:val="0"/>
          <w:color w:val="000000"/>
          <w:sz w:val="32"/>
          <w:szCs w:val="32"/>
        </w:rPr>
        <w:t>）报名条件</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1.报名人员应当具备以下基本条件：</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（1）具有中华人民共和国国籍；</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（2）遵守中华人民共和国宪法和法律，拥护中国共产党领导和社会主义制度；</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（3）铸牢中华民族共同体意识，自觉维护民族团结进步；</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（4）品行端正，具有较强的事业心和责任感；</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 w:eastAsia="zh-CN" w:bidi="ar-SA"/>
        </w:rPr>
        <w:t>5</w:t>
      </w:r>
      <w:r>
        <w:rPr>
          <w:rFonts w:hint="eastAsia" w:ascii="仿宋_GB2312" w:hAnsi="仿宋_GB2312" w:eastAsia="仿宋_GB2312" w:cs="仿宋_GB2312"/>
          <w:b w:val="0"/>
          <w:bCs w:val="0"/>
          <w:color w:val="000000"/>
          <w:kern w:val="2"/>
          <w:sz w:val="32"/>
          <w:szCs w:val="32"/>
          <w:lang w:val="en-US" w:eastAsia="zh-CN" w:bidi="ar-SA"/>
        </w:rPr>
        <w:t>）岗位所需的学历、专业或技能条件；</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 w:eastAsia="zh-CN" w:bidi="ar-SA"/>
        </w:rPr>
        <w:t>6</w:t>
      </w:r>
      <w:r>
        <w:rPr>
          <w:rFonts w:hint="eastAsia" w:ascii="仿宋_GB2312" w:hAnsi="仿宋_GB2312" w:eastAsia="仿宋_GB2312" w:cs="仿宋_GB2312"/>
          <w:b w:val="0"/>
          <w:bCs w:val="0"/>
          <w:color w:val="000000"/>
          <w:kern w:val="2"/>
          <w:sz w:val="32"/>
          <w:szCs w:val="32"/>
          <w:lang w:val="en-US" w:eastAsia="zh-CN" w:bidi="ar-SA"/>
        </w:rPr>
        <w:t>）适应岗位要求的身体条件；</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 w:eastAsia="zh-CN" w:bidi="ar-SA"/>
        </w:rPr>
        <w:t>7</w:t>
      </w:r>
      <w:r>
        <w:rPr>
          <w:rFonts w:hint="eastAsia" w:ascii="仿宋_GB2312" w:hAnsi="仿宋_GB2312" w:eastAsia="仿宋_GB2312" w:cs="仿宋_GB2312"/>
          <w:b w:val="0"/>
          <w:bCs w:val="0"/>
          <w:color w:val="000000"/>
          <w:kern w:val="2"/>
          <w:sz w:val="32"/>
          <w:szCs w:val="32"/>
          <w:lang w:val="en-US" w:eastAsia="zh-CN" w:bidi="ar-SA"/>
        </w:rPr>
        <w:t>）岗位所需的其他条件。</w:t>
      </w:r>
    </w:p>
    <w:p>
      <w:pPr>
        <w:keepNext w:val="0"/>
        <w:keepLines w:val="0"/>
        <w:pageBreakBefore w:val="0"/>
        <w:tabs>
          <w:tab w:val="left" w:pos="4500"/>
        </w:tabs>
        <w:wordWrap/>
        <w:topLinePunct w:val="0"/>
        <w:autoSpaceDE w:val="0"/>
        <w:autoSpaceDN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（8）学历、学位取得时间及其他条件的取得时间要求为公开招聘报名开始日前，</w:t>
      </w:r>
      <w:r>
        <w:rPr>
          <w:rFonts w:hint="eastAsia" w:ascii="仿宋_GB2312" w:hAnsi="仿宋_GB2312" w:eastAsia="仿宋_GB2312" w:cs="仿宋_GB2312"/>
          <w:b w:val="0"/>
          <w:bCs w:val="0"/>
          <w:color w:val="000000"/>
          <w:sz w:val="32"/>
          <w:szCs w:val="32"/>
          <w:lang w:val="en-US" w:eastAsia="zh-CN"/>
        </w:rPr>
        <w:t>不接受以第二学位专业或辅修专业报考，</w:t>
      </w:r>
      <w:r>
        <w:rPr>
          <w:rFonts w:hint="eastAsia" w:ascii="仿宋_GB2312" w:hAnsi="仿宋_GB2312" w:eastAsia="仿宋_GB2312" w:cs="仿宋_GB2312"/>
          <w:b w:val="0"/>
          <w:bCs w:val="0"/>
          <w:color w:val="000000"/>
          <w:sz w:val="32"/>
          <w:szCs w:val="32"/>
        </w:rPr>
        <w:t>如遇特殊情况，由呼伦贝尔学院人才招聘领导小组议定。</w:t>
      </w:r>
    </w:p>
    <w:p>
      <w:pPr>
        <w:keepNext w:val="0"/>
        <w:keepLines w:val="0"/>
        <w:pageBreakBefore w:val="0"/>
        <w:widowControl w:val="0"/>
        <w:wordWrap/>
        <w:topLinePunct w:val="0"/>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2.年龄条件：</w:t>
      </w:r>
    </w:p>
    <w:p>
      <w:pPr>
        <w:keepNext w:val="0"/>
        <w:keepLines w:val="0"/>
        <w:pageBreakBefore w:val="0"/>
        <w:tabs>
          <w:tab w:val="left" w:pos="4500"/>
        </w:tabs>
        <w:wordWrap/>
        <w:topLinePunct w:val="0"/>
        <w:autoSpaceDE w:val="0"/>
        <w:autoSpaceDN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本科毕业生年龄不超过35周岁，硕士研究生学历学位的毕业生年龄不超过40周岁，副高级专业技术职称人员不超过45周岁，正高级专业技术职务任职资格的人员、高技能型人才、校内具有研究生学历的遗留问题人员年龄可放宽至50周岁，博士年龄根据专业需求情况确定，原则上不超过50周岁。</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3.以下人员不得报名：</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（1）在读的普通高等院校全日制本科生,研究生；</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（2）曾因犯罪受过刑事处罚的人员，被开除中国共产党党籍的人员，被开除公职的人员；</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（3）在各级公务员招考或事业单位公开招聘中被认定有舞弊等严重违反聘用纪律行为并在禁考期限内的人员；</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（4）应聘后即构成回避关系的岗位；</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（5）试用期内和未满最低服务期限的机关事业单位人员；</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（6）被依法列为失信联合惩戒对象的人员；</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（7）现役军人；</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（8）法律法规规定不得聘用为事业单位工作人员的其他情形人员。</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4.报名要求</w:t>
      </w:r>
    </w:p>
    <w:p>
      <w:pPr>
        <w:keepNext w:val="0"/>
        <w:keepLines w:val="0"/>
        <w:pageBreakBefore w:val="0"/>
        <w:widowControl/>
        <w:wordWrap/>
        <w:topLinePunct w:val="0"/>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报名人员可通过《2022年呼伦贝尔学院引进人才岗位需求表》中提供联系邮箱投递简历,或通过人事处邮箱(renshichu8892@163.com）投递简历。简历内容应包含应聘人员的受教育经历（从本科起）、工作及社会经历、教科研业绩、应聘岗位、联系方式等必要信息，填写应聘人员登记表并上传相关证明材料。</w:t>
      </w:r>
    </w:p>
    <w:p>
      <w:pPr>
        <w:pStyle w:val="3"/>
        <w:keepNext w:val="0"/>
        <w:keepLines w:val="0"/>
        <w:pageBreakBefore w:val="0"/>
        <w:widowControl w:val="0"/>
        <w:kinsoku/>
        <w:wordWrap/>
        <w:overflowPunct/>
        <w:topLinePunct w:val="0"/>
        <w:autoSpaceDE/>
        <w:autoSpaceDN/>
        <w:adjustRightInd/>
        <w:snapToGrid w:val="0"/>
        <w:spacing w:line="600" w:lineRule="exact"/>
        <w:ind w:left="0" w:firstLine="640" w:firstLineChars="200"/>
        <w:jc w:val="both"/>
        <w:rPr>
          <w:rFonts w:hint="eastAsia" w:ascii="仿宋_GB2312" w:eastAsia="仿宋_GB2312" w:cs="方正仿宋_GBK"/>
          <w:color w:val="auto"/>
          <w:spacing w:val="0"/>
          <w:kern w:val="0"/>
          <w:sz w:val="32"/>
          <w:szCs w:val="32"/>
          <w:u w:val="none"/>
          <w:lang w:val="en-US" w:eastAsia="zh-CN" w:bidi="ar"/>
        </w:rPr>
      </w:pPr>
      <w:r>
        <w:rPr>
          <w:rFonts w:hint="eastAsia" w:ascii="仿宋_GB2312" w:hAnsi="仿宋_GB2312" w:eastAsia="仿宋_GB2312" w:cs="仿宋_GB2312"/>
          <w:b w:val="0"/>
          <w:bCs w:val="0"/>
          <w:color w:val="000000"/>
          <w:sz w:val="32"/>
          <w:szCs w:val="32"/>
        </w:rPr>
        <w:t>报名时间为</w:t>
      </w:r>
      <w:r>
        <w:rPr>
          <w:rFonts w:hint="eastAsia" w:ascii="仿宋_GB2312" w:hAnsi="仿宋_GB2312" w:eastAsia="仿宋_GB2312" w:cs="仿宋_GB2312"/>
          <w:b w:val="0"/>
          <w:bCs w:val="0"/>
          <w:color w:val="000000"/>
          <w:sz w:val="32"/>
          <w:szCs w:val="32"/>
          <w:highlight w:val="none"/>
        </w:rPr>
        <w:t>202</w:t>
      </w:r>
      <w:r>
        <w:rPr>
          <w:rFonts w:hint="eastAsia" w:ascii="仿宋_GB2312" w:hAnsi="仿宋_GB2312" w:eastAsia="仿宋_GB2312" w:cs="仿宋_GB2312"/>
          <w:b w:val="0"/>
          <w:bCs w:val="0"/>
          <w:color w:val="000000"/>
          <w:sz w:val="32"/>
          <w:szCs w:val="32"/>
          <w:highlight w:val="none"/>
          <w:lang w:val="en-US" w:eastAsia="zh-CN"/>
        </w:rPr>
        <w:t>3</w:t>
      </w:r>
      <w:r>
        <w:rPr>
          <w:rFonts w:hint="eastAsia" w:ascii="仿宋_GB2312" w:hAnsi="仿宋_GB2312" w:eastAsia="仿宋_GB2312" w:cs="仿宋_GB2312"/>
          <w:b w:val="0"/>
          <w:bCs w:val="0"/>
          <w:color w:val="000000"/>
          <w:sz w:val="32"/>
          <w:szCs w:val="32"/>
          <w:highlight w:val="none"/>
        </w:rPr>
        <w:t>年</w:t>
      </w: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月</w:t>
      </w:r>
      <w:r>
        <w:rPr>
          <w:rFonts w:hint="eastAsia" w:ascii="仿宋_GB2312" w:hAnsi="仿宋_GB2312" w:eastAsia="仿宋_GB2312" w:cs="仿宋_GB2312"/>
          <w:b w:val="0"/>
          <w:bCs w:val="0"/>
          <w:color w:val="000000"/>
          <w:sz w:val="32"/>
          <w:szCs w:val="32"/>
          <w:highlight w:val="none"/>
          <w:lang w:val="en-US" w:eastAsia="zh-CN"/>
        </w:rPr>
        <w:t>9日</w:t>
      </w:r>
      <w:r>
        <w:rPr>
          <w:rFonts w:hint="eastAsia" w:ascii="仿宋_GB2312" w:eastAsia="仿宋_GB2312" w:cs="仿宋_GB2312"/>
          <w:color w:val="auto"/>
          <w:sz w:val="32"/>
          <w:szCs w:val="32"/>
          <w:lang w:val="en-US" w:eastAsia="zh-CN" w:bidi="ar-SA"/>
        </w:rPr>
        <w:t>起至2023年</w:t>
      </w:r>
      <w:r>
        <w:rPr>
          <w:rFonts w:hint="eastAsia" w:ascii="仿宋_GB2312" w:hAnsi="仿宋_GB2312" w:eastAsia="仿宋_GB2312" w:cs="仿宋_GB2312"/>
          <w:b w:val="0"/>
          <w:bCs w:val="0"/>
          <w:color w:val="000000"/>
          <w:sz w:val="32"/>
          <w:szCs w:val="32"/>
          <w:highlight w:val="none"/>
          <w:lang w:val="en-US" w:eastAsia="zh-CN"/>
        </w:rPr>
        <w:t>1月11日止</w:t>
      </w:r>
      <w:r>
        <w:rPr>
          <w:rFonts w:hint="eastAsia" w:ascii="仿宋_GB2312" w:hAnsi="仿宋_GB2312" w:eastAsia="仿宋_GB2312" w:cs="仿宋_GB2312"/>
          <w:b w:val="0"/>
          <w:bCs w:val="0"/>
          <w:color w:val="000000"/>
          <w:sz w:val="32"/>
          <w:szCs w:val="32"/>
          <w:highlight w:val="none"/>
        </w:rPr>
        <w:t>，</w:t>
      </w:r>
      <w:r>
        <w:rPr>
          <w:rFonts w:hint="eastAsia" w:ascii="仿宋_GB2312" w:eastAsia="仿宋_GB2312" w:cs="仿宋_GB2312"/>
          <w:color w:val="auto"/>
          <w:sz w:val="32"/>
          <w:szCs w:val="32"/>
          <w:lang w:val="en-US" w:eastAsia="zh-CN" w:bidi="ar-SA"/>
        </w:rPr>
        <w:t>（上午：9:00—12:00，下午：2:00—5:00）。</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咨询电话：岗位需求表中各用人部门联系人电话。</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（3）每位报名人员只能报一个岗位，凡报两个及以上岗位的，取消报名资格。</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（4）在引进人才工作过程中，报名人员务必保持通讯畅通，若因个人原因导致未能联系上本人的，按自动放弃处理，取消其相应资格。</w:t>
      </w:r>
    </w:p>
    <w:p>
      <w:pPr>
        <w:keepNext w:val="0"/>
        <w:keepLines w:val="0"/>
        <w:pageBreakBefore w:val="0"/>
        <w:wordWrap/>
        <w:topLinePunct w:val="0"/>
        <w:bidi w:val="0"/>
        <w:adjustRightInd/>
        <w:snapToGrid/>
        <w:spacing w:line="240" w:lineRule="auto"/>
        <w:ind w:firstLine="640" w:firstLineChars="20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按照《事业单位人事管理回避规定》、《呼伦贝尔市本级事业单位引进人才工作办法（试行）》要求，报名人员不得报考聘用后即构成回避关系的岗位。</w:t>
      </w:r>
    </w:p>
    <w:p>
      <w:pPr>
        <w:keepNext w:val="0"/>
        <w:keepLines w:val="0"/>
        <w:pageBreakBefore w:val="0"/>
        <w:wordWrap/>
        <w:topLinePunct w:val="0"/>
        <w:bidi w:val="0"/>
        <w:adjustRightInd/>
        <w:snapToGrid/>
        <w:spacing w:line="240" w:lineRule="auto"/>
        <w:ind w:firstLine="640" w:firstLineChars="200"/>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w:t>
      </w:r>
      <w:r>
        <w:rPr>
          <w:rFonts w:hint="eastAsia" w:ascii="楷体" w:hAnsi="楷体" w:eastAsia="楷体" w:cs="楷体"/>
          <w:b w:val="0"/>
          <w:bCs w:val="0"/>
          <w:color w:val="000000"/>
          <w:sz w:val="32"/>
          <w:szCs w:val="32"/>
          <w:lang w:val="en-US" w:eastAsia="zh-CN"/>
        </w:rPr>
        <w:t>二</w:t>
      </w:r>
      <w:r>
        <w:rPr>
          <w:rFonts w:hint="eastAsia" w:ascii="楷体" w:hAnsi="楷体" w:eastAsia="楷体" w:cs="楷体"/>
          <w:b w:val="0"/>
          <w:bCs w:val="0"/>
          <w:color w:val="000000"/>
          <w:sz w:val="32"/>
          <w:szCs w:val="32"/>
        </w:rPr>
        <w:t>）资格审查</w:t>
      </w:r>
    </w:p>
    <w:p>
      <w:pPr>
        <w:keepNext w:val="0"/>
        <w:keepLines w:val="0"/>
        <w:pageBreakBefore w:val="0"/>
        <w:widowControl/>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用人部门根据岗位需求条件，对应聘人员报名材料及报名资格进行初审，人事处负责对用人部门初审合格人员的材料、资格进行复审。对符合报名资格条件的，不得拒绝报名；对未通过资格审查的，应由用人部门及时告知未通过审查的理由；对报名资料不全或有疑问的，应及时告知本人作出补充或说明。审查结束后需形成报名合格人员报告及具体人员名单。</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2.资格审查材料包括：</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（1）《报名表》（一式两份）；</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（2）本人二代身份证（有效期限内临时身份证或护照）；</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（3）学历、学位证书、职称证书、技能证书；</w:t>
      </w:r>
    </w:p>
    <w:p>
      <w:pPr>
        <w:keepNext w:val="0"/>
        <w:keepLines w:val="0"/>
        <w:pageBreakBefore w:val="0"/>
        <w:widowControl w:val="0"/>
        <w:kinsoku w:val="0"/>
        <w:wordWrap/>
        <w:overflowPunct w:val="0"/>
        <w:topLinePunct w:val="0"/>
        <w:autoSpaceDE w:val="0"/>
        <w:autoSpaceDN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（4）在中国高等教育学生信息网（</w:t>
      </w:r>
      <w:r>
        <w:rPr>
          <w:rFonts w:hint="eastAsia" w:ascii="仿宋_GB2312" w:hAnsi="仿宋_GB2312" w:eastAsia="仿宋_GB2312" w:cs="仿宋_GB2312"/>
          <w:b w:val="0"/>
          <w:bCs w:val="0"/>
          <w:color w:val="000000"/>
          <w:kern w:val="2"/>
          <w:sz w:val="32"/>
          <w:szCs w:val="32"/>
          <w:lang w:val="en-US" w:eastAsia="zh-CN" w:bidi="ar-SA"/>
        </w:rPr>
        <w:fldChar w:fldCharType="begin"/>
      </w:r>
      <w:r>
        <w:rPr>
          <w:rFonts w:hint="eastAsia" w:ascii="仿宋_GB2312" w:hAnsi="仿宋_GB2312" w:eastAsia="仿宋_GB2312" w:cs="仿宋_GB2312"/>
          <w:b w:val="0"/>
          <w:bCs w:val="0"/>
          <w:color w:val="000000"/>
          <w:kern w:val="2"/>
          <w:sz w:val="32"/>
          <w:szCs w:val="32"/>
          <w:lang w:val="en-US" w:eastAsia="zh-CN" w:bidi="ar-SA"/>
        </w:rPr>
        <w:instrText xml:space="preserve"> HYPERLINK "http://www.chsi.com.cn" </w:instrText>
      </w:r>
      <w:r>
        <w:rPr>
          <w:rFonts w:hint="eastAsia" w:ascii="仿宋_GB2312" w:hAnsi="仿宋_GB2312" w:eastAsia="仿宋_GB2312" w:cs="仿宋_GB2312"/>
          <w:b w:val="0"/>
          <w:bCs w:val="0"/>
          <w:color w:val="000000"/>
          <w:kern w:val="2"/>
          <w:sz w:val="32"/>
          <w:szCs w:val="32"/>
          <w:lang w:val="en-US" w:eastAsia="zh-CN" w:bidi="ar-SA"/>
        </w:rPr>
        <w:fldChar w:fldCharType="separate"/>
      </w:r>
      <w:r>
        <w:rPr>
          <w:rFonts w:hint="eastAsia" w:ascii="仿宋_GB2312" w:hAnsi="仿宋_GB2312" w:eastAsia="仿宋_GB2312" w:cs="仿宋_GB2312"/>
          <w:b w:val="0"/>
          <w:bCs w:val="0"/>
          <w:color w:val="000000"/>
          <w:kern w:val="2"/>
          <w:sz w:val="32"/>
          <w:szCs w:val="32"/>
          <w:lang w:val="en-US" w:eastAsia="zh-CN" w:bidi="ar-SA"/>
        </w:rPr>
        <w:t>http://www.chsi.com.cn</w:t>
      </w:r>
      <w:r>
        <w:rPr>
          <w:rFonts w:hint="eastAsia" w:ascii="仿宋_GB2312" w:hAnsi="仿宋_GB2312" w:eastAsia="仿宋_GB2312" w:cs="仿宋_GB2312"/>
          <w:b w:val="0"/>
          <w:bCs w:val="0"/>
          <w:color w:val="000000"/>
          <w:kern w:val="2"/>
          <w:sz w:val="32"/>
          <w:szCs w:val="32"/>
          <w:lang w:val="en-US" w:eastAsia="zh-CN" w:bidi="ar-SA"/>
        </w:rPr>
        <w:fldChar w:fldCharType="end"/>
      </w:r>
      <w:r>
        <w:rPr>
          <w:rFonts w:hint="eastAsia" w:ascii="仿宋_GB2312" w:hAnsi="仿宋_GB2312" w:eastAsia="仿宋_GB2312" w:cs="仿宋_GB2312"/>
          <w:b w:val="0"/>
          <w:bCs w:val="0"/>
          <w:color w:val="000000"/>
          <w:kern w:val="2"/>
          <w:sz w:val="32"/>
          <w:szCs w:val="32"/>
          <w:lang w:val="en-US" w:eastAsia="zh-CN" w:bidi="ar-SA"/>
        </w:rPr>
        <w:t>）下载打印《学历证书电子注册备案表》或《中国高等教育学历认证报告》；</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（5）其他能够证明符合引进条件的材料。</w:t>
      </w:r>
    </w:p>
    <w:p>
      <w:pPr>
        <w:keepNext w:val="0"/>
        <w:keepLines w:val="0"/>
        <w:pageBreakBefore w:val="0"/>
        <w:wordWrap/>
        <w:topLinePunct w:val="0"/>
        <w:bidi w:val="0"/>
        <w:adjustRightInd/>
        <w:snapToGrid/>
        <w:spacing w:line="240" w:lineRule="auto"/>
        <w:ind w:firstLine="640" w:firstLineChars="200"/>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w:t>
      </w:r>
      <w:r>
        <w:rPr>
          <w:rFonts w:hint="eastAsia" w:ascii="楷体" w:hAnsi="楷体" w:eastAsia="楷体" w:cs="楷体"/>
          <w:b w:val="0"/>
          <w:bCs w:val="0"/>
          <w:color w:val="000000"/>
          <w:sz w:val="32"/>
          <w:szCs w:val="32"/>
          <w:lang w:val="en-US" w:eastAsia="zh-CN"/>
        </w:rPr>
        <w:t>三</w:t>
      </w:r>
      <w:r>
        <w:rPr>
          <w:rFonts w:hint="eastAsia" w:ascii="楷体" w:hAnsi="楷体" w:eastAsia="楷体" w:cs="楷体"/>
          <w:b w:val="0"/>
          <w:bCs w:val="0"/>
          <w:color w:val="000000"/>
          <w:sz w:val="32"/>
          <w:szCs w:val="32"/>
        </w:rPr>
        <w:t>）</w:t>
      </w:r>
      <w:r>
        <w:rPr>
          <w:rFonts w:hint="eastAsia" w:ascii="楷体" w:hAnsi="楷体" w:eastAsia="楷体" w:cs="楷体"/>
          <w:b w:val="0"/>
          <w:bCs w:val="0"/>
          <w:color w:val="000000"/>
          <w:sz w:val="32"/>
          <w:szCs w:val="32"/>
          <w:lang w:val="en-US" w:eastAsia="zh-CN"/>
        </w:rPr>
        <w:t>专业测试</w:t>
      </w:r>
    </w:p>
    <w:p>
      <w:pPr>
        <w:keepNext w:val="0"/>
        <w:keepLines w:val="0"/>
        <w:pageBreakBefore w:val="0"/>
        <w:widowControl/>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（1）各用人部门原则上应根据计划人数和岗位需求按比例（一般1:3）确定面试人员名单。</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rPr>
        <w:t>（2）用人部门以电话及邮件方式通知到</w:t>
      </w:r>
      <w:r>
        <w:rPr>
          <w:rFonts w:hint="eastAsia" w:ascii="仿宋_GB2312" w:hAnsi="仿宋_GB2312" w:eastAsia="仿宋_GB2312" w:cs="仿宋_GB2312"/>
          <w:b w:val="0"/>
          <w:bCs w:val="0"/>
          <w:color w:val="000000"/>
          <w:sz w:val="32"/>
          <w:szCs w:val="32"/>
          <w:lang w:val="en-US" w:eastAsia="zh-CN"/>
        </w:rPr>
        <w:t>参加专业测试</w:t>
      </w:r>
      <w:r>
        <w:rPr>
          <w:rFonts w:hint="eastAsia" w:ascii="仿宋_GB2312" w:hAnsi="仿宋_GB2312" w:eastAsia="仿宋_GB2312" w:cs="仿宋_GB2312"/>
          <w:b w:val="0"/>
          <w:bCs w:val="0"/>
          <w:color w:val="000000"/>
          <w:sz w:val="32"/>
          <w:szCs w:val="32"/>
        </w:rPr>
        <w:t>人员。原则上招聘岗位报名人数与计划人数至少应为</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highlight w:val="none"/>
          <w:lang w:val="en-US" w:eastAsia="zh-CN"/>
        </w:rPr>
        <w:t>急需紧缺岗位经领导小组批准可放宽</w:t>
      </w:r>
      <w:r>
        <w:rPr>
          <w:rFonts w:hint="eastAsia" w:ascii="仿宋_GB2312" w:hAnsi="仿宋_GB2312" w:eastAsia="仿宋_GB2312" w:cs="仿宋_GB2312"/>
          <w:b w:val="0"/>
          <w:bCs w:val="0"/>
          <w:color w:val="000000"/>
          <w:sz w:val="32"/>
          <w:szCs w:val="32"/>
          <w:highlight w:val="none"/>
        </w:rPr>
        <w:t>。</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（3）用人部门组织进行面试考核。面试内容一般包括思想政治和师德表现、心理健康状况、学习能力以及科研能力、专业一致性和适应性、技能操作、说课试讲</w:t>
      </w:r>
      <w:r>
        <w:rPr>
          <w:rFonts w:hint="eastAsia" w:ascii="仿宋_GB2312" w:hAnsi="仿宋_GB2312" w:eastAsia="仿宋_GB2312" w:cs="仿宋_GB2312"/>
          <w:b w:val="0"/>
          <w:bCs w:val="0"/>
          <w:color w:val="000000"/>
          <w:sz w:val="32"/>
          <w:szCs w:val="32"/>
          <w:lang w:val="en-US" w:eastAsia="zh-CN"/>
        </w:rPr>
        <w:t>考试</w:t>
      </w:r>
      <w:r>
        <w:rPr>
          <w:rFonts w:hint="eastAsia" w:ascii="仿宋_GB2312" w:hAnsi="仿宋_GB2312" w:eastAsia="仿宋_GB2312" w:cs="仿宋_GB2312"/>
          <w:b w:val="0"/>
          <w:bCs w:val="0"/>
          <w:color w:val="000000"/>
          <w:sz w:val="32"/>
          <w:szCs w:val="32"/>
        </w:rPr>
        <w:t>等</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面试总分为100分</w:t>
      </w:r>
      <w:r>
        <w:rPr>
          <w:rFonts w:hint="eastAsia" w:ascii="仿宋_GB2312" w:hAnsi="仿宋_GB2312" w:eastAsia="仿宋_GB2312" w:cs="仿宋_GB2312"/>
          <w:b w:val="0"/>
          <w:bCs w:val="0"/>
          <w:color w:val="000000"/>
          <w:sz w:val="32"/>
          <w:szCs w:val="32"/>
        </w:rPr>
        <w:t>。</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（4）用人部门面试小组应于面试当天综合应聘者的面试成绩及各位考官的面试意见提出面试通过的人员名单</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5</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对于面试通过人员，由</w:t>
      </w:r>
      <w:r>
        <w:rPr>
          <w:rFonts w:hint="eastAsia" w:ascii="仿宋_GB2312" w:hAnsi="仿宋_GB2312" w:eastAsia="仿宋_GB2312" w:cs="仿宋_GB2312"/>
          <w:b w:val="0"/>
          <w:bCs w:val="0"/>
          <w:color w:val="000000"/>
          <w:sz w:val="32"/>
          <w:szCs w:val="32"/>
          <w:highlight w:val="none"/>
        </w:rPr>
        <w:t>用人部门组织笔试，笔试具体时间及地点由用人部门通知</w:t>
      </w:r>
      <w:r>
        <w:rPr>
          <w:rFonts w:hint="eastAsia" w:ascii="仿宋_GB2312" w:hAnsi="仿宋_GB2312" w:eastAsia="仿宋_GB2312" w:cs="仿宋_GB2312"/>
          <w:b w:val="0"/>
          <w:bCs w:val="0"/>
          <w:color w:val="000000"/>
          <w:sz w:val="32"/>
          <w:szCs w:val="32"/>
          <w:highlight w:val="none"/>
          <w:lang w:val="en-US" w:eastAsia="zh-CN"/>
        </w:rPr>
        <w:t>应聘者本人</w:t>
      </w:r>
      <w:r>
        <w:rPr>
          <w:rFonts w:hint="eastAsia" w:ascii="仿宋_GB2312" w:hAnsi="仿宋_GB2312" w:eastAsia="仿宋_GB2312" w:cs="仿宋_GB2312"/>
          <w:b w:val="0"/>
          <w:bCs w:val="0"/>
          <w:color w:val="000000"/>
          <w:sz w:val="32"/>
          <w:szCs w:val="32"/>
          <w:highlight w:val="none"/>
        </w:rPr>
        <w:t>。</w:t>
      </w:r>
    </w:p>
    <w:p>
      <w:pPr>
        <w:keepNext w:val="0"/>
        <w:keepLines w:val="0"/>
        <w:pageBreakBefore w:val="0"/>
        <w:widowControl/>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6</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笔试为国家通用语言文字试卷，主要考察应聘人员的</w:t>
      </w:r>
      <w:r>
        <w:rPr>
          <w:rFonts w:hint="eastAsia" w:ascii="仿宋_GB2312" w:hAnsi="仿宋_GB2312" w:eastAsia="仿宋_GB2312" w:cs="仿宋_GB2312"/>
          <w:b w:val="0"/>
          <w:bCs w:val="0"/>
          <w:color w:val="000000"/>
          <w:sz w:val="32"/>
          <w:szCs w:val="32"/>
          <w:highlight w:val="none"/>
          <w:lang w:val="en-US" w:eastAsia="zh-CN"/>
        </w:rPr>
        <w:t>专业</w:t>
      </w:r>
      <w:r>
        <w:rPr>
          <w:rFonts w:hint="eastAsia" w:ascii="仿宋_GB2312" w:hAnsi="仿宋_GB2312" w:eastAsia="仿宋_GB2312" w:cs="仿宋_GB2312"/>
          <w:b w:val="0"/>
          <w:bCs w:val="0"/>
          <w:color w:val="000000"/>
          <w:sz w:val="32"/>
          <w:szCs w:val="32"/>
          <w:highlight w:val="none"/>
        </w:rPr>
        <w:t>素</w:t>
      </w:r>
      <w:r>
        <w:rPr>
          <w:rFonts w:hint="eastAsia" w:ascii="仿宋_GB2312" w:hAnsi="仿宋_GB2312" w:eastAsia="仿宋_GB2312" w:cs="仿宋_GB2312"/>
          <w:b w:val="0"/>
          <w:bCs w:val="0"/>
          <w:color w:val="000000"/>
          <w:sz w:val="32"/>
          <w:szCs w:val="32"/>
          <w:highlight w:val="none"/>
          <w:lang w:val="en-US" w:eastAsia="zh-CN"/>
        </w:rPr>
        <w:t>养</w:t>
      </w:r>
      <w:r>
        <w:rPr>
          <w:rFonts w:hint="eastAsia" w:ascii="仿宋_GB2312" w:hAnsi="仿宋_GB2312" w:eastAsia="仿宋_GB2312" w:cs="仿宋_GB2312"/>
          <w:b w:val="0"/>
          <w:bCs w:val="0"/>
          <w:color w:val="000000"/>
          <w:sz w:val="32"/>
          <w:szCs w:val="32"/>
          <w:highlight w:val="none"/>
        </w:rPr>
        <w:t>，笔试内容为</w:t>
      </w:r>
      <w:r>
        <w:rPr>
          <w:rFonts w:hint="eastAsia" w:ascii="仿宋_GB2312" w:hAnsi="仿宋_GB2312" w:eastAsia="仿宋_GB2312" w:cs="仿宋_GB2312"/>
          <w:b w:val="0"/>
          <w:bCs w:val="0"/>
          <w:color w:val="000000"/>
          <w:sz w:val="32"/>
          <w:szCs w:val="32"/>
          <w:highlight w:val="none"/>
          <w:lang w:val="en-US" w:eastAsia="zh-CN"/>
        </w:rPr>
        <w:t>报考岗位</w:t>
      </w:r>
      <w:r>
        <w:rPr>
          <w:rFonts w:hint="eastAsia" w:ascii="仿宋_GB2312" w:hAnsi="仿宋_GB2312" w:eastAsia="仿宋_GB2312" w:cs="仿宋_GB2312"/>
          <w:b w:val="0"/>
          <w:bCs w:val="0"/>
          <w:color w:val="000000"/>
          <w:sz w:val="32"/>
          <w:szCs w:val="32"/>
          <w:highlight w:val="none"/>
        </w:rPr>
        <w:t>专业基础知识，不指定参考用书。</w:t>
      </w:r>
      <w:r>
        <w:rPr>
          <w:rFonts w:hint="eastAsia" w:ascii="仿宋_GB2312" w:hAnsi="仿宋_GB2312" w:eastAsia="仿宋_GB2312" w:cs="仿宋_GB2312"/>
          <w:b w:val="0"/>
          <w:bCs w:val="0"/>
          <w:color w:val="000000"/>
          <w:sz w:val="32"/>
          <w:szCs w:val="32"/>
          <w:highlight w:val="none"/>
          <w:lang w:val="en-US" w:eastAsia="zh-CN"/>
        </w:rPr>
        <w:t>笔试总分</w:t>
      </w:r>
      <w:r>
        <w:rPr>
          <w:rFonts w:hint="eastAsia" w:ascii="仿宋_GB2312" w:hAnsi="仿宋_GB2312" w:eastAsia="仿宋_GB2312" w:cs="仿宋_GB2312"/>
          <w:b w:val="0"/>
          <w:bCs w:val="0"/>
          <w:color w:val="000000"/>
          <w:sz w:val="32"/>
          <w:szCs w:val="32"/>
          <w:highlight w:val="none"/>
        </w:rPr>
        <w:t>100分。</w:t>
      </w:r>
    </w:p>
    <w:p>
      <w:pPr>
        <w:keepNext w:val="0"/>
        <w:keepLines w:val="0"/>
        <w:pageBreakBefore w:val="0"/>
        <w:widowControl/>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sz w:val="32"/>
          <w:szCs w:val="32"/>
          <w:highlight w:val="yellow"/>
          <w:lang w:val="en-US" w:eastAsia="zh-CN"/>
        </w:rPr>
      </w:pPr>
      <w:r>
        <w:rPr>
          <w:rFonts w:hint="eastAsia" w:ascii="仿宋_GB2312" w:hAnsi="仿宋_GB2312" w:eastAsia="仿宋_GB2312" w:cs="仿宋_GB2312"/>
          <w:b w:val="0"/>
          <w:bCs w:val="0"/>
          <w:color w:val="000000"/>
          <w:sz w:val="32"/>
          <w:szCs w:val="32"/>
          <w:highlight w:val="none"/>
          <w:lang w:val="en-US" w:eastAsia="zh-CN"/>
        </w:rPr>
        <w:t>（7）专业测试</w:t>
      </w:r>
      <w:r>
        <w:rPr>
          <w:rFonts w:hint="eastAsia" w:ascii="仿宋_GB2312" w:hAnsi="仿宋_GB2312" w:eastAsia="仿宋_GB2312" w:cs="仿宋_GB2312"/>
          <w:b w:val="0"/>
          <w:bCs w:val="0"/>
          <w:color w:val="000000"/>
          <w:sz w:val="32"/>
          <w:szCs w:val="32"/>
          <w:highlight w:val="none"/>
        </w:rPr>
        <w:t>总</w:t>
      </w:r>
      <w:r>
        <w:rPr>
          <w:rFonts w:hint="eastAsia" w:ascii="仿宋_GB2312" w:hAnsi="仿宋_GB2312" w:eastAsia="仿宋_GB2312" w:cs="仿宋_GB2312"/>
          <w:b w:val="0"/>
          <w:bCs w:val="0"/>
          <w:color w:val="000000"/>
          <w:sz w:val="32"/>
          <w:szCs w:val="32"/>
        </w:rPr>
        <w:t>成绩</w:t>
      </w:r>
      <w:r>
        <w:rPr>
          <w:rFonts w:hint="eastAsia" w:ascii="仿宋_GB2312" w:hAnsi="仿宋_GB2312" w:eastAsia="仿宋_GB2312" w:cs="仿宋_GB2312"/>
          <w:b w:val="0"/>
          <w:bCs w:val="0"/>
          <w:color w:val="000000"/>
          <w:sz w:val="32"/>
          <w:szCs w:val="32"/>
          <w:lang w:val="en-US" w:eastAsia="zh-CN"/>
        </w:rPr>
        <w:t>=面试总分*70%+笔试总分*30%。</w:t>
      </w:r>
      <w:r>
        <w:rPr>
          <w:rFonts w:hint="eastAsia" w:ascii="仿宋_GB2312" w:hAnsi="仿宋_GB2312" w:eastAsia="仿宋_GB2312" w:cs="仿宋_GB2312"/>
          <w:b w:val="0"/>
          <w:bCs w:val="0"/>
          <w:color w:val="000000"/>
          <w:sz w:val="32"/>
          <w:szCs w:val="32"/>
        </w:rPr>
        <w:t>低于70分（&lt;70分）的人员不予录用。</w:t>
      </w:r>
    </w:p>
    <w:p>
      <w:pPr>
        <w:keepNext w:val="0"/>
        <w:keepLines w:val="0"/>
        <w:pageBreakBefore w:val="0"/>
        <w:widowControl/>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（8）博士只需要</w:t>
      </w:r>
      <w:r>
        <w:rPr>
          <w:rFonts w:hint="eastAsia" w:ascii="仿宋_GB2312" w:hAnsi="仿宋_GB2312" w:eastAsia="仿宋_GB2312" w:cs="仿宋_GB2312"/>
          <w:b w:val="0"/>
          <w:bCs w:val="0"/>
          <w:color w:val="000000"/>
          <w:sz w:val="32"/>
          <w:szCs w:val="32"/>
          <w:lang w:val="en-US" w:eastAsia="zh-CN"/>
        </w:rPr>
        <w:t>通过用人部门</w:t>
      </w:r>
      <w:r>
        <w:rPr>
          <w:rFonts w:hint="eastAsia" w:ascii="仿宋_GB2312" w:hAnsi="仿宋_GB2312" w:eastAsia="仿宋_GB2312" w:cs="仿宋_GB2312"/>
          <w:b w:val="0"/>
          <w:bCs w:val="0"/>
          <w:color w:val="000000"/>
          <w:sz w:val="32"/>
          <w:szCs w:val="32"/>
        </w:rPr>
        <w:t>面试</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不参加笔试</w:t>
      </w:r>
      <w:r>
        <w:rPr>
          <w:rFonts w:hint="eastAsia" w:ascii="仿宋_GB2312" w:hAnsi="仿宋_GB2312" w:eastAsia="仿宋_GB2312" w:cs="仿宋_GB2312"/>
          <w:b w:val="0"/>
          <w:bCs w:val="0"/>
          <w:color w:val="000000"/>
          <w:sz w:val="32"/>
          <w:szCs w:val="32"/>
        </w:rPr>
        <w:t>。</w:t>
      </w:r>
    </w:p>
    <w:p>
      <w:pPr>
        <w:keepNext w:val="0"/>
        <w:keepLines w:val="0"/>
        <w:pageBreakBefore w:val="0"/>
        <w:widowControl/>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（9）应聘人员应诚实、守信，按要求准时参加面试，未在规定时间参加面试的，视为主动放弃面试机会。</w:t>
      </w:r>
    </w:p>
    <w:p>
      <w:pPr>
        <w:keepNext w:val="0"/>
        <w:keepLines w:val="0"/>
        <w:pageBreakBefore w:val="0"/>
        <w:wordWrap/>
        <w:topLinePunct w:val="0"/>
        <w:bidi w:val="0"/>
        <w:adjustRightInd/>
        <w:snapToGrid/>
        <w:spacing w:line="240" w:lineRule="auto"/>
        <w:ind w:firstLine="640" w:firstLineChars="200"/>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w:t>
      </w:r>
      <w:r>
        <w:rPr>
          <w:rFonts w:hint="eastAsia" w:ascii="楷体" w:hAnsi="楷体" w:eastAsia="楷体" w:cs="楷体"/>
          <w:b w:val="0"/>
          <w:bCs w:val="0"/>
          <w:color w:val="000000"/>
          <w:sz w:val="32"/>
          <w:szCs w:val="32"/>
          <w:lang w:val="en-US" w:eastAsia="zh-CN"/>
        </w:rPr>
        <w:t>四</w:t>
      </w:r>
      <w:r>
        <w:rPr>
          <w:rFonts w:hint="eastAsia" w:ascii="楷体" w:hAnsi="楷体" w:eastAsia="楷体" w:cs="楷体"/>
          <w:b w:val="0"/>
          <w:bCs w:val="0"/>
          <w:color w:val="000000"/>
          <w:sz w:val="32"/>
          <w:szCs w:val="32"/>
        </w:rPr>
        <w:t>）体检、考察</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1.体检工作由领导小组统一组织；体检参照《公务员录用体检通用标准（试行）》等有关规定执行，体检时间及地点另行通知。体检费用由报考人员自理。</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2.对于放弃体检、无正当理由不按时参加体检、体检不合格和在体检过程中弄虚作假或者隐瞒真实情况致使体检结果失真的报考人员，取消资格。</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3.体检医务人员与体检者有需要回避关系的，体检医务人员应进行回避。对于体检中违反操作规程、弄虚作假、徇私舞弊、渎职失职，造成不良后果的体检医务人员和工作人员，按照有关规定进行严肃处理。</w:t>
      </w:r>
    </w:p>
    <w:p>
      <w:pPr>
        <w:pStyle w:val="2"/>
        <w:keepNext w:val="0"/>
        <w:keepLines w:val="0"/>
        <w:pageBreakBefore w:val="0"/>
        <w:wordWrap/>
        <w:topLinePunct w:val="0"/>
        <w:bidi w:val="0"/>
        <w:adjustRightInd/>
        <w:snapToGrid/>
        <w:spacing w:line="240" w:lineRule="auto"/>
        <w:ind w:left="0"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体检合格人员进入考察环节。由领导小组统一组织对体检合格人员进行考察。成立2人以上组成的考察组。考察工作突出政治标准，重点考察应聘人员是否符合“四个意识”“四个自信”“两个维护”，是否牢记“三个离不开”、切实增强“五个认同”等政治要求，坚决把政治上不合格的挡在门外。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w:t>
      </w:r>
    </w:p>
    <w:p>
      <w:pPr>
        <w:keepNext w:val="0"/>
        <w:keepLines w:val="0"/>
        <w:pageBreakBefore w:val="0"/>
        <w:wordWrap/>
        <w:topLinePunct w:val="0"/>
        <w:bidi w:val="0"/>
        <w:adjustRightInd/>
        <w:snapToGrid/>
        <w:spacing w:line="240" w:lineRule="auto"/>
        <w:ind w:firstLine="640" w:firstLineChars="20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rPr>
        <w:t>（</w:t>
      </w:r>
      <w:r>
        <w:rPr>
          <w:rFonts w:hint="eastAsia" w:ascii="楷体" w:hAnsi="楷体" w:eastAsia="楷体" w:cs="楷体"/>
          <w:b w:val="0"/>
          <w:bCs w:val="0"/>
          <w:color w:val="000000"/>
          <w:sz w:val="32"/>
          <w:szCs w:val="32"/>
          <w:lang w:val="en-US" w:eastAsia="zh-CN"/>
        </w:rPr>
        <w:t>五</w:t>
      </w:r>
      <w:r>
        <w:rPr>
          <w:rFonts w:hint="eastAsia" w:ascii="楷体" w:hAnsi="楷体" w:eastAsia="楷体" w:cs="楷体"/>
          <w:b w:val="0"/>
          <w:bCs w:val="0"/>
          <w:color w:val="000000"/>
          <w:sz w:val="32"/>
          <w:szCs w:val="32"/>
        </w:rPr>
        <w:t>）公示</w:t>
      </w:r>
      <w:r>
        <w:rPr>
          <w:rFonts w:hint="eastAsia" w:ascii="楷体" w:hAnsi="楷体" w:eastAsia="楷体" w:cs="楷体"/>
          <w:b w:val="0"/>
          <w:bCs w:val="0"/>
          <w:color w:val="000000"/>
          <w:sz w:val="32"/>
          <w:szCs w:val="32"/>
          <w:lang w:val="en-US" w:eastAsia="zh-CN"/>
        </w:rPr>
        <w:t>聘用</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呼伦贝尔学院</w:t>
      </w:r>
      <w:r>
        <w:rPr>
          <w:rFonts w:hint="eastAsia" w:ascii="仿宋_GB2312" w:hAnsi="仿宋_GB2312" w:eastAsia="仿宋_GB2312" w:cs="仿宋_GB2312"/>
          <w:b w:val="0"/>
          <w:bCs w:val="0"/>
          <w:color w:val="000000"/>
          <w:sz w:val="32"/>
          <w:szCs w:val="32"/>
          <w:lang w:val="en-US" w:eastAsia="zh-CN"/>
        </w:rPr>
        <w:t>党委</w:t>
      </w:r>
      <w:r>
        <w:rPr>
          <w:rFonts w:hint="eastAsia" w:ascii="仿宋_GB2312" w:hAnsi="仿宋_GB2312" w:eastAsia="仿宋_GB2312" w:cs="仿宋_GB2312"/>
          <w:b w:val="0"/>
          <w:bCs w:val="0"/>
          <w:color w:val="000000"/>
          <w:sz w:val="32"/>
          <w:szCs w:val="32"/>
        </w:rPr>
        <w:t>综合体检和考察等情况，提出拟引进人员名单，经校长办公会、校党委会审议后，</w:t>
      </w:r>
      <w:r>
        <w:rPr>
          <w:rFonts w:hint="eastAsia" w:ascii="仿宋_GB2312" w:hAnsi="仿宋_GB2312" w:eastAsia="仿宋_GB2312" w:cs="仿宋_GB2312"/>
          <w:b w:val="0"/>
          <w:bCs w:val="0"/>
          <w:color w:val="000000"/>
          <w:sz w:val="32"/>
          <w:szCs w:val="32"/>
          <w:lang w:val="en-US" w:eastAsia="zh-CN"/>
        </w:rPr>
        <w:t>报市人力资源和社会保障局审核，并在呼伦贝尔市人才网及</w:t>
      </w:r>
      <w:r>
        <w:rPr>
          <w:rFonts w:hint="eastAsia" w:ascii="仿宋_GB2312" w:hAnsi="仿宋_GB2312" w:eastAsia="仿宋_GB2312" w:cs="仿宋_GB2312"/>
          <w:b w:val="0"/>
          <w:bCs w:val="0"/>
          <w:color w:val="000000"/>
          <w:sz w:val="32"/>
          <w:szCs w:val="32"/>
        </w:rPr>
        <w:t>呼伦贝尔学院官网进行</w:t>
      </w:r>
      <w:r>
        <w:rPr>
          <w:rFonts w:hint="eastAsia" w:ascii="仿宋_GB2312" w:hAnsi="仿宋_GB2312" w:eastAsia="仿宋_GB2312" w:cs="仿宋_GB2312"/>
          <w:b w:val="0"/>
          <w:bCs w:val="0"/>
          <w:color w:val="000000"/>
          <w:sz w:val="32"/>
          <w:szCs w:val="32"/>
          <w:lang w:val="en-US" w:eastAsia="zh-CN"/>
        </w:rPr>
        <w:t>五</w:t>
      </w:r>
      <w:r>
        <w:rPr>
          <w:rFonts w:hint="eastAsia" w:ascii="仿宋_GB2312" w:hAnsi="仿宋_GB2312" w:eastAsia="仿宋_GB2312" w:cs="仿宋_GB2312"/>
          <w:b w:val="0"/>
          <w:bCs w:val="0"/>
          <w:color w:val="000000"/>
          <w:sz w:val="32"/>
          <w:szCs w:val="32"/>
        </w:rPr>
        <w:t>个工作日的公示，公示期满，对没有问题或反映问题不影响引进的人员，</w:t>
      </w:r>
      <w:r>
        <w:rPr>
          <w:rFonts w:hint="eastAsia" w:ascii="仿宋_GB2312" w:hAnsi="仿宋_GB2312" w:eastAsia="仿宋_GB2312" w:cs="仿宋_GB2312"/>
          <w:b w:val="0"/>
          <w:bCs w:val="0"/>
          <w:color w:val="000000"/>
          <w:sz w:val="32"/>
          <w:szCs w:val="32"/>
          <w:lang w:val="en-US" w:eastAsia="zh-CN"/>
        </w:rPr>
        <w:t>由呼伦贝尔学院办理引进人才手续</w:t>
      </w:r>
      <w:r>
        <w:rPr>
          <w:rFonts w:hint="eastAsia" w:ascii="仿宋_GB2312" w:hAnsi="仿宋_GB2312" w:eastAsia="仿宋_GB2312" w:cs="仿宋_GB2312"/>
          <w:b w:val="0"/>
          <w:bCs w:val="0"/>
          <w:color w:val="000000"/>
          <w:sz w:val="32"/>
          <w:szCs w:val="32"/>
        </w:rPr>
        <w:t>。</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对有影响引进的问题并查实的，取消其引进资格；对有影响引进的问题但一时难以查实的，暂缓办理引进手续，待查实后由</w:t>
      </w:r>
      <w:r>
        <w:rPr>
          <w:rFonts w:hint="eastAsia" w:ascii="仿宋_GB2312" w:hAnsi="仿宋_GB2312" w:eastAsia="仿宋_GB2312" w:cs="仿宋_GB2312"/>
          <w:b w:val="0"/>
          <w:bCs w:val="0"/>
          <w:color w:val="000000"/>
          <w:sz w:val="32"/>
          <w:szCs w:val="32"/>
          <w:lang w:val="en-US" w:eastAsia="zh-CN"/>
        </w:rPr>
        <w:t>校</w:t>
      </w:r>
      <w:r>
        <w:rPr>
          <w:rFonts w:hint="eastAsia" w:ascii="仿宋_GB2312" w:hAnsi="仿宋_GB2312" w:eastAsia="仿宋_GB2312" w:cs="仿宋_GB2312"/>
          <w:b w:val="0"/>
          <w:bCs w:val="0"/>
          <w:color w:val="000000"/>
          <w:sz w:val="32"/>
          <w:szCs w:val="32"/>
        </w:rPr>
        <w:t>党委决定是否引进的结论后，报呼伦贝尔市人力资源和社会保障局备案。</w:t>
      </w:r>
    </w:p>
    <w:p>
      <w:pPr>
        <w:keepNext w:val="0"/>
        <w:keepLines w:val="0"/>
        <w:pageBreakBefore w:val="0"/>
        <w:wordWrap/>
        <w:topLinePunct w:val="0"/>
        <w:bidi w:val="0"/>
        <w:adjustRightInd/>
        <w:snapToGrid/>
        <w:spacing w:line="240" w:lineRule="auto"/>
        <w:ind w:firstLine="640" w:firstLineChars="200"/>
        <w:textAlignment w:val="auto"/>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（六）递补</w:t>
      </w:r>
    </w:p>
    <w:p>
      <w:pPr>
        <w:keepNext w:val="0"/>
        <w:keepLines w:val="0"/>
        <w:pageBreakBefore w:val="0"/>
        <w:widowControl w:val="0"/>
        <w:wordWrap/>
        <w:topLinePunct w:val="0"/>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本次引进人才工作对在成绩公布、体检考察环节以及拟引进人员公示结束前出现缺额的岗位，按照同一岗位人岗相适总成绩70分以上由高到低的顺序依次等额进行递补。拟引进人员公示期结束后不再进行递补。</w:t>
      </w:r>
    </w:p>
    <w:p>
      <w:pPr>
        <w:keepNext w:val="0"/>
        <w:keepLines w:val="0"/>
        <w:pageBreakBefore w:val="0"/>
        <w:wordWrap/>
        <w:topLinePunct w:val="0"/>
        <w:bidi w:val="0"/>
        <w:adjustRightInd/>
        <w:snapToGrid/>
        <w:spacing w:line="240" w:lineRule="auto"/>
        <w:ind w:firstLine="640" w:firstLineChars="200"/>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w:t>
      </w:r>
      <w:r>
        <w:rPr>
          <w:rFonts w:hint="eastAsia" w:ascii="楷体" w:hAnsi="楷体" w:eastAsia="楷体" w:cs="楷体"/>
          <w:b w:val="0"/>
          <w:bCs w:val="0"/>
          <w:color w:val="000000"/>
          <w:sz w:val="32"/>
          <w:szCs w:val="32"/>
          <w:lang w:val="en-US" w:eastAsia="zh-CN"/>
        </w:rPr>
        <w:t>七</w:t>
      </w:r>
      <w:r>
        <w:rPr>
          <w:rFonts w:hint="eastAsia" w:ascii="楷体" w:hAnsi="楷体" w:eastAsia="楷体" w:cs="楷体"/>
          <w:b w:val="0"/>
          <w:bCs w:val="0"/>
          <w:color w:val="000000"/>
          <w:sz w:val="32"/>
          <w:szCs w:val="32"/>
        </w:rPr>
        <w:t>）试用期制度</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引进人员实行试用期制度。</w:t>
      </w:r>
      <w:r>
        <w:rPr>
          <w:rFonts w:hint="eastAsia" w:ascii="仿宋_GB2312" w:hAnsi="仿宋_GB2312" w:eastAsia="仿宋_GB2312" w:cs="仿宋_GB2312"/>
          <w:b w:val="0"/>
          <w:bCs w:val="0"/>
          <w:color w:val="000000"/>
          <w:sz w:val="32"/>
          <w:szCs w:val="32"/>
          <w:lang w:val="en-US" w:eastAsia="zh-CN"/>
        </w:rPr>
        <w:t>用人</w:t>
      </w:r>
      <w:r>
        <w:rPr>
          <w:rFonts w:hint="eastAsia" w:ascii="仿宋_GB2312" w:hAnsi="仿宋_GB2312" w:eastAsia="仿宋_GB2312" w:cs="仿宋_GB2312"/>
          <w:b w:val="0"/>
          <w:bCs w:val="0"/>
          <w:color w:val="000000"/>
          <w:sz w:val="32"/>
          <w:szCs w:val="32"/>
        </w:rPr>
        <w:t>单位与引进人才签订聘用合同，建立人事关系。引进人员属初次就业的，试用期为12个月；其他引进人员，试用期一般不超过3个月，情况特殊的，可以延长，但最长不得超过6个月。试用期即享受相关待遇。试用期结束后，由呼伦贝尔市学院对引进人才进行考核。考核合格的，办理试用期满相关手续；考核不合格的，办理解聘手续。</w:t>
      </w:r>
    </w:p>
    <w:p>
      <w:pPr>
        <w:keepNext w:val="0"/>
        <w:keepLines w:val="0"/>
        <w:pageBreakBefore w:val="0"/>
        <w:wordWrap/>
        <w:topLinePunct w:val="0"/>
        <w:bidi w:val="0"/>
        <w:adjustRightInd/>
        <w:snapToGrid/>
        <w:spacing w:line="240" w:lineRule="auto"/>
        <w:ind w:firstLine="640" w:firstLineChars="200"/>
        <w:textAlignment w:val="auto"/>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w:t>
      </w:r>
      <w:r>
        <w:rPr>
          <w:rFonts w:hint="eastAsia" w:ascii="楷体" w:hAnsi="楷体" w:eastAsia="楷体" w:cs="楷体"/>
          <w:b w:val="0"/>
          <w:bCs w:val="0"/>
          <w:color w:val="000000"/>
          <w:sz w:val="32"/>
          <w:szCs w:val="32"/>
          <w:lang w:val="en-US" w:eastAsia="zh-CN"/>
        </w:rPr>
        <w:t>八</w:t>
      </w:r>
      <w:r>
        <w:rPr>
          <w:rFonts w:hint="eastAsia" w:ascii="楷体" w:hAnsi="楷体" w:eastAsia="楷体" w:cs="楷体"/>
          <w:b w:val="0"/>
          <w:bCs w:val="0"/>
          <w:color w:val="000000"/>
          <w:sz w:val="32"/>
          <w:szCs w:val="32"/>
        </w:rPr>
        <w:t>）服务期制度</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highlight w:val="red"/>
        </w:rPr>
      </w:pPr>
      <w:r>
        <w:rPr>
          <w:rFonts w:hint="eastAsia" w:ascii="仿宋_GB2312" w:hAnsi="仿宋_GB2312" w:eastAsia="仿宋_GB2312" w:cs="仿宋_GB2312"/>
          <w:b w:val="0"/>
          <w:bCs w:val="0"/>
          <w:color w:val="000000"/>
          <w:sz w:val="32"/>
          <w:szCs w:val="32"/>
        </w:rPr>
        <w:t>引进的人才3年内不得调离本单位，5年内不得调离呼伦贝尔市。对无正当理由放弃的或不履行最低工作服务年限的，将记入本人干部人事档案和诚信档案。</w:t>
      </w:r>
    </w:p>
    <w:p>
      <w:pPr>
        <w:keepNext w:val="0"/>
        <w:keepLines w:val="0"/>
        <w:pageBreakBefore w:val="0"/>
        <w:wordWrap/>
        <w:topLinePunct w:val="0"/>
        <w:bidi w:val="0"/>
        <w:adjustRightInd/>
        <w:snapToGrid/>
        <w:spacing w:line="240" w:lineRule="auto"/>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、纪律监督</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本次</w:t>
      </w:r>
      <w:r>
        <w:rPr>
          <w:rFonts w:hint="eastAsia" w:ascii="仿宋_GB2312" w:hAnsi="仿宋_GB2312" w:eastAsia="仿宋_GB2312" w:cs="仿宋_GB2312"/>
          <w:b w:val="0"/>
          <w:bCs w:val="0"/>
          <w:color w:val="000000"/>
          <w:sz w:val="32"/>
          <w:szCs w:val="32"/>
          <w:lang w:val="en-US" w:eastAsia="zh-CN"/>
        </w:rPr>
        <w:t>呼伦贝尔学院</w:t>
      </w:r>
      <w:r>
        <w:rPr>
          <w:rFonts w:hint="eastAsia" w:ascii="仿宋_GB2312" w:hAnsi="仿宋_GB2312" w:eastAsia="仿宋_GB2312" w:cs="仿宋_GB2312"/>
          <w:b w:val="0"/>
          <w:bCs w:val="0"/>
          <w:color w:val="000000"/>
          <w:sz w:val="32"/>
          <w:szCs w:val="32"/>
        </w:rPr>
        <w:t>人才引进工作全程接受社会监督，一经发现违规违纪问题线索、信访举报，将按照有关规定移交纪检监察机关处理。资格审查将贯穿整个引才过程，一经发现不符合引才条件、弄虚作假或违反引才规定的将立即取消资格，并追究相关责任。</w:t>
      </w:r>
    </w:p>
    <w:p>
      <w:pPr>
        <w:keepNext w:val="0"/>
        <w:keepLines w:val="0"/>
        <w:pageBreakBefore w:val="0"/>
        <w:wordWrap/>
        <w:topLinePunct w:val="0"/>
        <w:bidi w:val="0"/>
        <w:adjustRightInd/>
        <w:snapToGrid/>
        <w:spacing w:line="240" w:lineRule="auto"/>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呼伦贝尔学院</w:t>
      </w:r>
      <w:r>
        <w:rPr>
          <w:rFonts w:hint="eastAsia" w:ascii="仿宋_GB2312" w:hAnsi="仿宋_GB2312" w:eastAsia="仿宋_GB2312" w:cs="仿宋_GB2312"/>
          <w:b w:val="0"/>
          <w:bCs w:val="0"/>
          <w:color w:val="000000"/>
          <w:sz w:val="32"/>
          <w:szCs w:val="32"/>
          <w:lang w:val="en-US" w:eastAsia="zh-CN"/>
        </w:rPr>
        <w:t>引进人才工作领导小组</w:t>
      </w:r>
      <w:r>
        <w:rPr>
          <w:rFonts w:hint="eastAsia" w:ascii="仿宋_GB2312" w:hAnsi="仿宋_GB2312" w:eastAsia="仿宋_GB2312" w:cs="仿宋_GB2312"/>
          <w:b w:val="0"/>
          <w:bCs w:val="0"/>
          <w:color w:val="000000"/>
          <w:sz w:val="32"/>
          <w:szCs w:val="32"/>
        </w:rPr>
        <w:t>设立监督举报电话：3103200</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ordWrap/>
        <w:topLinePunct w:val="0"/>
        <w:bidi w:val="0"/>
        <w:adjustRightInd/>
        <w:snapToGrid/>
        <w:spacing w:line="240" w:lineRule="auto"/>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四</w:t>
      </w:r>
      <w:r>
        <w:rPr>
          <w:rFonts w:hint="eastAsia" w:ascii="黑体" w:hAnsi="黑体" w:eastAsia="黑体" w:cs="黑体"/>
          <w:b w:val="0"/>
          <w:bCs w:val="0"/>
          <w:color w:val="000000"/>
          <w:sz w:val="32"/>
          <w:szCs w:val="32"/>
        </w:rPr>
        <w:t>、其他</w:t>
      </w:r>
    </w:p>
    <w:p>
      <w:pPr>
        <w:keepNext w:val="0"/>
        <w:keepLines w:val="0"/>
        <w:pageBreakBefore w:val="0"/>
        <w:widowControl w:val="0"/>
        <w:wordWrap/>
        <w:topLinePunct w:val="0"/>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请考生注意做好自我健康管理，以免影响应聘。因不符合健康管理等要求导致无法参加考试等环节的，后果自行承担。</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本方案由呼伦贝尔市学院事业单位引进人才工作领导小组负责解释，未尽事宜按有关规定执行。</w:t>
      </w: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sz w:val="32"/>
          <w:szCs w:val="32"/>
        </w:rPr>
      </w:pP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p>
    <w:p>
      <w:pPr>
        <w:keepNext w:val="0"/>
        <w:keepLines w:val="0"/>
        <w:pageBreakBefore w:val="0"/>
        <w:widowControl w:val="0"/>
        <w:wordWrap/>
        <w:topLinePunct w:val="0"/>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附件：1.2022年度呼伦贝尔学院人才引进</w:t>
      </w:r>
      <w:r>
        <w:rPr>
          <w:rFonts w:hint="eastAsia" w:ascii="仿宋_GB2312" w:hAnsi="仿宋_GB2312" w:eastAsia="仿宋_GB2312" w:cs="仿宋_GB2312"/>
          <w:b w:val="0"/>
          <w:bCs w:val="0"/>
          <w:color w:val="000000"/>
          <w:kern w:val="2"/>
          <w:sz w:val="32"/>
          <w:szCs w:val="32"/>
          <w:highlight w:val="none"/>
          <w:lang w:val="en-US" w:eastAsia="zh-CN" w:bidi="ar-SA"/>
        </w:rPr>
        <w:t>岗位需求表</w:t>
      </w:r>
    </w:p>
    <w:p>
      <w:pPr>
        <w:keepNext w:val="0"/>
        <w:keepLines w:val="0"/>
        <w:pageBreakBefore w:val="0"/>
        <w:wordWrap/>
        <w:topLinePunct w:val="0"/>
        <w:bidi w:val="0"/>
        <w:adjustRightInd/>
        <w:snapToGrid/>
        <w:spacing w:line="240" w:lineRule="auto"/>
        <w:ind w:firstLine="1600" w:firstLineChars="5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2"/>
          <w:sz w:val="32"/>
          <w:szCs w:val="32"/>
          <w:lang w:val="en-US" w:eastAsia="zh-CN" w:bidi="ar-SA"/>
        </w:rPr>
        <w:t>2.2022年度呼伦贝尔学院人才引进报名表</w:t>
      </w:r>
    </w:p>
    <w:p>
      <w:pPr>
        <w:jc w:val="left"/>
        <w:rPr>
          <w:rFonts w:hint="eastAsia" w:ascii="仿宋_GB2312" w:hAnsi="宋体" w:eastAsia="仿宋_GB2312"/>
          <w:b w:val="0"/>
          <w:bCs w:val="0"/>
          <w:color w:val="000000"/>
          <w:sz w:val="28"/>
          <w:szCs w:val="28"/>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NDA3MWRkYjM3MmU0OTIzMWQ0NjFhZDNlMDQ0Y2UifQ=="/>
    <w:docVar w:name="KSO_WPS_MARK_KEY" w:val="f7520e7f-9351-4781-8c99-5c39d7b9ac0f"/>
  </w:docVars>
  <w:rsids>
    <w:rsidRoot w:val="20DE3C4E"/>
    <w:rsid w:val="0A9D33E2"/>
    <w:rsid w:val="1AAD4DF5"/>
    <w:rsid w:val="20DE3C4E"/>
    <w:rsid w:val="35194224"/>
    <w:rsid w:val="464E6A3A"/>
    <w:rsid w:val="47390183"/>
    <w:rsid w:val="4E7E6328"/>
    <w:rsid w:val="619D3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3574</Words>
  <Characters>3695</Characters>
  <Lines>0</Lines>
  <Paragraphs>0</Paragraphs>
  <TotalTime>3</TotalTime>
  <ScaleCrop>false</ScaleCrop>
  <LinksUpToDate>false</LinksUpToDate>
  <CharactersWithSpaces>3695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2022-12-28T07:17:00Z</dcterms:created>
  <dc:creator>人事处</dc:creator>
  <cp:lastModifiedBy>86150</cp:lastModifiedBy>
  <dcterms:modified xsi:type="dcterms:W3CDTF">2022-12-28T11:52:20Z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B6C385A6865044A3967759968A046879</vt:lpwstr>
  </property>
</Properties>
</file>