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autoSpaceDE/>
        <w:autoSpaceDN/>
        <w:bidi w:val="0"/>
        <w:spacing w:line="360" w:lineRule="auto"/>
        <w:ind w:left="0" w:leftChars="0"/>
        <w:jc w:val="left"/>
        <w:rPr>
          <w:rFonts w:hint="eastAsia" w:ascii="宋体" w:hAnsi="宋体" w:eastAsia="宋体" w:cs="宋体"/>
          <w:bCs/>
          <w:color w:val="000000" w:themeColor="text1"/>
          <w:sz w:val="28"/>
          <w:szCs w:val="28"/>
          <w:lang w:val="en-US" w:eastAsia="zh-CN"/>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附件1：</w:t>
      </w:r>
    </w:p>
    <w:p>
      <w:pPr>
        <w:pageBreakBefore w:val="0"/>
        <w:kinsoku/>
        <w:wordWrap/>
        <w:overflowPunct/>
        <w:topLinePunct w:val="0"/>
        <w:autoSpaceDE/>
        <w:autoSpaceDN/>
        <w:bidi w:val="0"/>
        <w:spacing w:line="360" w:lineRule="auto"/>
        <w:ind w:left="0" w:leftChars="0"/>
        <w:jc w:val="center"/>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线上笔试考生</w:t>
      </w:r>
      <w:r>
        <w:rPr>
          <w:rFonts w:hint="eastAsia" w:ascii="宋体" w:hAnsi="宋体" w:eastAsia="宋体" w:cs="宋体"/>
          <w:bCs/>
          <w:color w:val="000000" w:themeColor="text1"/>
          <w:sz w:val="28"/>
          <w:szCs w:val="28"/>
          <w:lang w:eastAsia="zh-CN"/>
          <w14:textFill>
            <w14:solidFill>
              <w14:schemeClr w14:val="tx1"/>
            </w14:solidFill>
          </w14:textFill>
        </w:rPr>
        <w:t>操作手册</w:t>
      </w:r>
      <w:r>
        <w:rPr>
          <w:rFonts w:hint="eastAsia" w:ascii="宋体" w:hAnsi="宋体" w:eastAsia="宋体" w:cs="宋体"/>
          <w:bCs/>
          <w:color w:val="000000" w:themeColor="text1"/>
          <w:sz w:val="28"/>
          <w:szCs w:val="28"/>
          <w14:textFill>
            <w14:solidFill>
              <w14:schemeClr w14:val="tx1"/>
            </w14:solidFill>
          </w14:textFill>
        </w:rPr>
        <w:t>及</w:t>
      </w:r>
      <w:r>
        <w:rPr>
          <w:rFonts w:hint="eastAsia" w:ascii="宋体" w:hAnsi="宋体" w:eastAsia="宋体" w:cs="宋体"/>
          <w:bCs/>
          <w:color w:val="000000" w:themeColor="text1"/>
          <w:sz w:val="28"/>
          <w:szCs w:val="28"/>
          <w:lang w:eastAsia="zh-CN"/>
          <w14:textFill>
            <w14:solidFill>
              <w14:schemeClr w14:val="tx1"/>
            </w14:solidFill>
          </w14:textFill>
        </w:rPr>
        <w:t>注意</w:t>
      </w:r>
      <w:r>
        <w:rPr>
          <w:rFonts w:hint="eastAsia" w:ascii="宋体" w:hAnsi="宋体" w:eastAsia="宋体" w:cs="宋体"/>
          <w:bCs/>
          <w:color w:val="000000" w:themeColor="text1"/>
          <w:sz w:val="28"/>
          <w:szCs w:val="28"/>
          <w14:textFill>
            <w14:solidFill>
              <w14:schemeClr w14:val="tx1"/>
            </w14:solidFill>
          </w14:textFill>
        </w:rPr>
        <w:t>事项</w:t>
      </w:r>
    </w:p>
    <w:p>
      <w:pPr>
        <w:keepNext w:val="0"/>
        <w:keepLines w:val="0"/>
        <w:pageBreakBefore w:val="0"/>
        <w:widowControl/>
        <w:kinsoku/>
        <w:wordWrap/>
        <w:overflowPunct/>
        <w:topLinePunct w:val="0"/>
        <w:autoSpaceDE/>
        <w:autoSpaceDN/>
        <w:bidi w:val="0"/>
        <w:adjustRightInd/>
        <w:snapToGrid/>
        <w:spacing w:after="313" w:afterLines="100" w:line="360" w:lineRule="auto"/>
        <w:ind w:left="0" w:leftChars="0"/>
        <w:jc w:val="center"/>
        <w:textAlignment w:val="auto"/>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《考生考试操作流程指引》</w:t>
      </w:r>
    </w:p>
    <w:p>
      <w:pPr>
        <w:pStyle w:val="4"/>
        <w:pageBreakBefore w:val="0"/>
        <w:tabs>
          <w:tab w:val="right" w:leader="dot" w:pos="8306"/>
        </w:tabs>
        <w:kinsoku/>
        <w:wordWrap/>
        <w:overflowPunct/>
        <w:topLinePunct w:val="0"/>
        <w:autoSpaceDE/>
        <w:autoSpaceDN/>
        <w:bidi w:val="0"/>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TOC \o "1-5" \h \u </w:instrText>
      </w:r>
      <w:r>
        <w:rPr>
          <w:rFonts w:hint="eastAsia" w:ascii="宋体" w:hAnsi="宋体" w:eastAsia="宋体" w:cs="宋体"/>
          <w:bCs/>
          <w:color w:val="000000" w:themeColor="text1"/>
          <w:sz w:val="28"/>
          <w:szCs w:val="28"/>
          <w14:textFill>
            <w14:solidFill>
              <w14:schemeClr w14:val="tx1"/>
            </w14:solidFill>
          </w14:textFill>
        </w:rPr>
        <w:fldChar w:fldCharType="separate"/>
      </w: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HYPERLINK \l _Toc12662 </w:instrText>
      </w:r>
      <w:r>
        <w:rPr>
          <w:rFonts w:hint="eastAsia" w:ascii="宋体" w:hAnsi="宋体" w:eastAsia="宋体" w:cs="宋体"/>
          <w:bCs/>
          <w:color w:val="000000" w:themeColor="text1"/>
          <w:sz w:val="28"/>
          <w:szCs w:val="28"/>
          <w14:textFill>
            <w14:solidFill>
              <w14:schemeClr w14:val="tx1"/>
            </w14:solidFill>
          </w14:textFill>
        </w:rPr>
        <w:fldChar w:fldCharType="separate"/>
      </w:r>
      <w:r>
        <w:rPr>
          <w:rFonts w:hint="eastAsia" w:ascii="宋体" w:hAnsi="宋体" w:eastAsia="宋体" w:cs="宋体"/>
          <w:bCs/>
          <w:color w:val="000000" w:themeColor="text1"/>
          <w:sz w:val="28"/>
          <w:szCs w:val="28"/>
          <w:lang w:val="en-US" w:eastAsia="zh-CN"/>
          <w14:textFill>
            <w14:solidFill>
              <w14:schemeClr w14:val="tx1"/>
            </w14:solidFill>
          </w14:textFill>
        </w:rPr>
        <w:t>一、考试要求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_Toc12662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fldChar w:fldCharType="end"/>
      </w:r>
    </w:p>
    <w:p>
      <w:pPr>
        <w:pStyle w:val="5"/>
        <w:pageBreakBefore w:val="0"/>
        <w:tabs>
          <w:tab w:val="right" w:leader="dot" w:pos="8306"/>
        </w:tabs>
        <w:kinsoku/>
        <w:wordWrap/>
        <w:overflowPunct/>
        <w:topLinePunct w:val="0"/>
        <w:autoSpaceDE/>
        <w:autoSpaceDN/>
        <w:bidi w:val="0"/>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HYPERLINK \l _Toc27805 </w:instrText>
      </w:r>
      <w:r>
        <w:rPr>
          <w:rFonts w:hint="eastAsia" w:ascii="宋体" w:hAnsi="宋体" w:eastAsia="宋体" w:cs="宋体"/>
          <w:bCs/>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1.1考试环境要求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_Toc27805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fldChar w:fldCharType="end"/>
      </w:r>
    </w:p>
    <w:p>
      <w:pPr>
        <w:pStyle w:val="5"/>
        <w:pageBreakBefore w:val="0"/>
        <w:tabs>
          <w:tab w:val="right" w:leader="dot" w:pos="8306"/>
        </w:tabs>
        <w:kinsoku/>
        <w:wordWrap/>
        <w:overflowPunct/>
        <w:topLinePunct w:val="0"/>
        <w:autoSpaceDE/>
        <w:autoSpaceDN/>
        <w:bidi w:val="0"/>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HYPERLINK \l _Toc27298 </w:instrText>
      </w:r>
      <w:r>
        <w:rPr>
          <w:rFonts w:hint="eastAsia" w:ascii="宋体" w:hAnsi="宋体" w:eastAsia="宋体" w:cs="宋体"/>
          <w:bCs/>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1.2考试设备要求：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_Toc27298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fldChar w:fldCharType="end"/>
      </w:r>
    </w:p>
    <w:p>
      <w:pPr>
        <w:pStyle w:val="4"/>
        <w:pageBreakBefore w:val="0"/>
        <w:tabs>
          <w:tab w:val="right" w:leader="dot" w:pos="8306"/>
        </w:tabs>
        <w:kinsoku/>
        <w:wordWrap/>
        <w:overflowPunct/>
        <w:topLinePunct w:val="0"/>
        <w:autoSpaceDE/>
        <w:autoSpaceDN/>
        <w:bidi w:val="0"/>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HYPERLINK \l _Toc14994 </w:instrText>
      </w:r>
      <w:r>
        <w:rPr>
          <w:rFonts w:hint="eastAsia" w:ascii="宋体" w:hAnsi="宋体" w:eastAsia="宋体" w:cs="宋体"/>
          <w:bCs/>
          <w:color w:val="000000" w:themeColor="text1"/>
          <w:sz w:val="28"/>
          <w:szCs w:val="28"/>
          <w14:textFill>
            <w14:solidFill>
              <w14:schemeClr w14:val="tx1"/>
            </w14:solidFill>
          </w14:textFill>
        </w:rPr>
        <w:fldChar w:fldCharType="separate"/>
      </w:r>
      <w:r>
        <w:rPr>
          <w:rFonts w:hint="eastAsia" w:ascii="宋体" w:hAnsi="宋体" w:eastAsia="宋体" w:cs="宋体"/>
          <w:bCs/>
          <w:color w:val="000000" w:themeColor="text1"/>
          <w:sz w:val="28"/>
          <w:szCs w:val="28"/>
          <w:lang w:val="en-US" w:eastAsia="zh-CN"/>
          <w14:textFill>
            <w14:solidFill>
              <w14:schemeClr w14:val="tx1"/>
            </w14:solidFill>
          </w14:textFill>
        </w:rPr>
        <w:t>二、考试流程</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_Toc14994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fldChar w:fldCharType="end"/>
      </w:r>
    </w:p>
    <w:p>
      <w:pPr>
        <w:pStyle w:val="5"/>
        <w:pageBreakBefore w:val="0"/>
        <w:tabs>
          <w:tab w:val="right" w:leader="dot" w:pos="8306"/>
        </w:tabs>
        <w:kinsoku/>
        <w:wordWrap/>
        <w:overflowPunct/>
        <w:topLinePunct w:val="0"/>
        <w:autoSpaceDE/>
        <w:autoSpaceDN/>
        <w:bidi w:val="0"/>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HYPERLINK \l _Toc9081 </w:instrText>
      </w:r>
      <w:r>
        <w:rPr>
          <w:rFonts w:hint="eastAsia" w:ascii="宋体" w:hAnsi="宋体" w:eastAsia="宋体" w:cs="宋体"/>
          <w:bCs/>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2.1考生登录考试流程步骤</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_Toc9081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fldChar w:fldCharType="end"/>
      </w:r>
    </w:p>
    <w:p>
      <w:pPr>
        <w:pStyle w:val="3"/>
        <w:pageBreakBefore w:val="0"/>
        <w:tabs>
          <w:tab w:val="right" w:leader="dot" w:pos="8306"/>
        </w:tabs>
        <w:kinsoku/>
        <w:wordWrap/>
        <w:overflowPunct/>
        <w:topLinePunct w:val="0"/>
        <w:autoSpaceDE/>
        <w:autoSpaceDN/>
        <w:bidi w:val="0"/>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HYPERLINK \l _Toc31378 </w:instrText>
      </w:r>
      <w:r>
        <w:rPr>
          <w:rFonts w:hint="eastAsia" w:ascii="宋体" w:hAnsi="宋体" w:eastAsia="宋体" w:cs="宋体"/>
          <w:bCs/>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步骤1：下载霸屏</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_Toc31378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fldChar w:fldCharType="end"/>
      </w:r>
    </w:p>
    <w:p>
      <w:pPr>
        <w:pStyle w:val="3"/>
        <w:pageBreakBefore w:val="0"/>
        <w:tabs>
          <w:tab w:val="right" w:leader="dot" w:pos="8306"/>
        </w:tabs>
        <w:kinsoku/>
        <w:wordWrap/>
        <w:overflowPunct/>
        <w:topLinePunct w:val="0"/>
        <w:autoSpaceDE/>
        <w:autoSpaceDN/>
        <w:bidi w:val="0"/>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HYPERLINK \l _Toc11278 </w:instrText>
      </w:r>
      <w:r>
        <w:rPr>
          <w:rFonts w:hint="eastAsia" w:ascii="宋体" w:hAnsi="宋体" w:eastAsia="宋体" w:cs="宋体"/>
          <w:bCs/>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步骤2：检测摄像头</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_Toc11278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fldChar w:fldCharType="end"/>
      </w:r>
    </w:p>
    <w:p>
      <w:pPr>
        <w:pStyle w:val="3"/>
        <w:pageBreakBefore w:val="0"/>
        <w:tabs>
          <w:tab w:val="right" w:leader="dot" w:pos="8306"/>
        </w:tabs>
        <w:kinsoku/>
        <w:wordWrap/>
        <w:overflowPunct/>
        <w:topLinePunct w:val="0"/>
        <w:autoSpaceDE/>
        <w:autoSpaceDN/>
        <w:bidi w:val="0"/>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HYPERLINK \l _Toc28338 </w:instrText>
      </w:r>
      <w:r>
        <w:rPr>
          <w:rFonts w:hint="eastAsia" w:ascii="宋体" w:hAnsi="宋体" w:eastAsia="宋体" w:cs="宋体"/>
          <w:bCs/>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步骤3：登录个人账号</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输准考证号登陆</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_Toc28338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fldChar w:fldCharType="end"/>
      </w:r>
    </w:p>
    <w:p>
      <w:pPr>
        <w:pStyle w:val="3"/>
        <w:pageBreakBefore w:val="0"/>
        <w:tabs>
          <w:tab w:val="right" w:leader="dot" w:pos="8306"/>
        </w:tabs>
        <w:kinsoku/>
        <w:wordWrap/>
        <w:overflowPunct/>
        <w:topLinePunct w:val="0"/>
        <w:autoSpaceDE/>
        <w:autoSpaceDN/>
        <w:bidi w:val="0"/>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HYPERLINK \l _Toc28461 </w:instrText>
      </w:r>
      <w:r>
        <w:rPr>
          <w:rFonts w:hint="eastAsia" w:ascii="宋体" w:hAnsi="宋体" w:eastAsia="宋体" w:cs="宋体"/>
          <w:bCs/>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步骤4：核对个人身份信息</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_Toc28461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fldChar w:fldCharType="end"/>
      </w:r>
    </w:p>
    <w:p>
      <w:pPr>
        <w:pStyle w:val="3"/>
        <w:pageBreakBefore w:val="0"/>
        <w:tabs>
          <w:tab w:val="right" w:leader="dot" w:pos="8306"/>
        </w:tabs>
        <w:kinsoku/>
        <w:wordWrap/>
        <w:overflowPunct/>
        <w:topLinePunct w:val="0"/>
        <w:autoSpaceDE/>
        <w:autoSpaceDN/>
        <w:bidi w:val="0"/>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HYPERLINK \l _Toc27506 </w:instrText>
      </w:r>
      <w:r>
        <w:rPr>
          <w:rFonts w:hint="eastAsia" w:ascii="宋体" w:hAnsi="宋体" w:eastAsia="宋体" w:cs="宋体"/>
          <w:bCs/>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步骤5：人脸验证</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_Toc27506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fldChar w:fldCharType="end"/>
      </w:r>
    </w:p>
    <w:p>
      <w:pPr>
        <w:pStyle w:val="3"/>
        <w:pageBreakBefore w:val="0"/>
        <w:tabs>
          <w:tab w:val="right" w:leader="dot" w:pos="8306"/>
        </w:tabs>
        <w:kinsoku/>
        <w:wordWrap/>
        <w:overflowPunct/>
        <w:topLinePunct w:val="0"/>
        <w:autoSpaceDE/>
        <w:autoSpaceDN/>
        <w:bidi w:val="0"/>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HYPERLINK \l _Toc14518 </w:instrText>
      </w:r>
      <w:r>
        <w:rPr>
          <w:rFonts w:hint="eastAsia" w:ascii="宋体" w:hAnsi="宋体" w:eastAsia="宋体" w:cs="宋体"/>
          <w:bCs/>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步骤6：连接录屏</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_Toc14518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fldChar w:fldCharType="end"/>
      </w:r>
    </w:p>
    <w:p>
      <w:pPr>
        <w:pStyle w:val="3"/>
        <w:pageBreakBefore w:val="0"/>
        <w:tabs>
          <w:tab w:val="right" w:leader="dot" w:pos="8306"/>
        </w:tabs>
        <w:kinsoku/>
        <w:wordWrap/>
        <w:overflowPunct/>
        <w:topLinePunct w:val="0"/>
        <w:autoSpaceDE/>
        <w:autoSpaceDN/>
        <w:bidi w:val="0"/>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HYPERLINK \l _Toc6439 </w:instrText>
      </w:r>
      <w:r>
        <w:rPr>
          <w:rFonts w:hint="eastAsia" w:ascii="宋体" w:hAnsi="宋体" w:eastAsia="宋体" w:cs="宋体"/>
          <w:bCs/>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步骤7：个人信息验证成功进入考试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_Toc6439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fldChar w:fldCharType="end"/>
      </w:r>
    </w:p>
    <w:p>
      <w:pPr>
        <w:pageBreakBefore w:val="0"/>
        <w:kinsoku/>
        <w:wordWrap/>
        <w:overflowPunct/>
        <w:topLinePunct w:val="0"/>
        <w:autoSpaceDE/>
        <w:autoSpaceDN/>
        <w:bidi w:val="0"/>
        <w:spacing w:line="360" w:lineRule="auto"/>
        <w:ind w:left="0" w:leftChars="0"/>
        <w:jc w:val="center"/>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end"/>
      </w:r>
    </w:p>
    <w:p>
      <w:pPr>
        <w:pageBreakBefore w:val="0"/>
        <w:kinsoku/>
        <w:wordWrap/>
        <w:overflowPunct/>
        <w:topLinePunct w:val="0"/>
        <w:autoSpaceDE/>
        <w:autoSpaceDN/>
        <w:bidi w:val="0"/>
        <w:spacing w:line="360" w:lineRule="auto"/>
        <w:ind w:left="0" w:leftChars="0"/>
        <w:jc w:val="center"/>
        <w:rPr>
          <w:rFonts w:hint="eastAsia" w:ascii="宋体" w:hAnsi="宋体" w:eastAsia="宋体" w:cs="宋体"/>
          <w:bCs/>
          <w:color w:val="000000" w:themeColor="text1"/>
          <w:sz w:val="28"/>
          <w:szCs w:val="28"/>
          <w14:textFill>
            <w14:solidFill>
              <w14:schemeClr w14:val="tx1"/>
            </w14:solidFill>
          </w14:textFill>
        </w:rPr>
      </w:pPr>
    </w:p>
    <w:p>
      <w:pPr>
        <w:pageBreakBefore w:val="0"/>
        <w:kinsoku/>
        <w:wordWrap/>
        <w:overflowPunct/>
        <w:topLinePunct w:val="0"/>
        <w:autoSpaceDE/>
        <w:autoSpaceDN/>
        <w:bidi w:val="0"/>
        <w:spacing w:line="360" w:lineRule="auto"/>
        <w:ind w:left="0" w:leftChars="0"/>
        <w:rPr>
          <w:rFonts w:hint="eastAsia" w:ascii="宋体" w:hAnsi="宋体" w:eastAsia="宋体" w:cs="宋体"/>
          <w:bCs/>
          <w:color w:val="000000" w:themeColor="text1"/>
          <w:sz w:val="28"/>
          <w:szCs w:val="28"/>
          <w14:textFill>
            <w14:solidFill>
              <w14:schemeClr w14:val="tx1"/>
            </w14:solidFill>
          </w14:textFill>
        </w:rPr>
      </w:pPr>
    </w:p>
    <w:p>
      <w:pPr>
        <w:pageBreakBefore w:val="0"/>
        <w:kinsoku/>
        <w:wordWrap/>
        <w:overflowPunct/>
        <w:topLinePunct w:val="0"/>
        <w:autoSpaceDE/>
        <w:autoSpaceDN/>
        <w:bidi w:val="0"/>
        <w:spacing w:line="360" w:lineRule="auto"/>
        <w:ind w:left="0" w:leftChars="0"/>
        <w:jc w:val="center"/>
        <w:rPr>
          <w:rFonts w:hint="eastAsia" w:ascii="宋体" w:hAnsi="宋体" w:eastAsia="宋体" w:cs="宋体"/>
          <w:bCs/>
          <w:color w:val="000000" w:themeColor="text1"/>
          <w:sz w:val="28"/>
          <w:szCs w:val="28"/>
          <w14:textFill>
            <w14:solidFill>
              <w14:schemeClr w14:val="tx1"/>
            </w14:solidFill>
          </w14:textFill>
        </w:rPr>
      </w:pPr>
    </w:p>
    <w:p>
      <w:pPr>
        <w:pageBreakBefore w:val="0"/>
        <w:kinsoku/>
        <w:wordWrap/>
        <w:overflowPunct/>
        <w:topLinePunct w:val="0"/>
        <w:autoSpaceDE/>
        <w:autoSpaceDN/>
        <w:bidi w:val="0"/>
        <w:spacing w:line="360" w:lineRule="auto"/>
        <w:ind w:left="0" w:leftChars="0"/>
        <w:jc w:val="both"/>
        <w:rPr>
          <w:rFonts w:hint="eastAsia" w:ascii="宋体" w:hAnsi="宋体" w:eastAsia="宋体" w:cs="宋体"/>
          <w:bCs/>
          <w:color w:val="000000" w:themeColor="text1"/>
          <w:sz w:val="28"/>
          <w:szCs w:val="28"/>
          <w14:textFill>
            <w14:solidFill>
              <w14:schemeClr w14:val="tx1"/>
            </w14:solidFill>
          </w14:textFill>
        </w:rPr>
      </w:pPr>
    </w:p>
    <w:p>
      <w:pPr>
        <w:pageBreakBefore w:val="0"/>
        <w:kinsoku/>
        <w:wordWrap/>
        <w:overflowPunct/>
        <w:topLinePunct w:val="0"/>
        <w:autoSpaceDE/>
        <w:autoSpaceDN/>
        <w:bidi w:val="0"/>
        <w:spacing w:line="360" w:lineRule="auto"/>
        <w:ind w:left="0" w:leftChars="0"/>
        <w:rPr>
          <w:rFonts w:hint="eastAsia" w:ascii="宋体" w:hAnsi="宋体" w:eastAsia="宋体" w:cs="宋体"/>
          <w:bCs/>
          <w:color w:val="000000" w:themeColor="text1"/>
          <w:sz w:val="28"/>
          <w:szCs w:val="28"/>
          <w:lang w:val="en-US" w:eastAsia="zh-CN"/>
          <w14:textFill>
            <w14:solidFill>
              <w14:schemeClr w14:val="tx1"/>
            </w14:solidFill>
          </w14:textFill>
        </w:rPr>
        <w:sectPr>
          <w:pgSz w:w="11906" w:h="16838"/>
          <w:pgMar w:top="1440" w:right="1800" w:bottom="1440" w:left="1803" w:header="851" w:footer="992" w:gutter="0"/>
          <w:cols w:space="425" w:num="1"/>
          <w:docGrid w:type="lines" w:linePitch="312" w:charSpace="0"/>
        </w:sectPr>
      </w:pPr>
    </w:p>
    <w:p>
      <w:pPr>
        <w:pageBreakBefore w:val="0"/>
        <w:kinsoku/>
        <w:wordWrap/>
        <w:overflowPunct/>
        <w:topLinePunct w:val="0"/>
        <w:autoSpaceDE/>
        <w:autoSpaceDN/>
        <w:bidi w:val="0"/>
        <w:ind w:left="0" w:leftChars="0"/>
        <w:rPr>
          <w:rFonts w:hint="eastAsia" w:ascii="宋体" w:hAnsi="宋体" w:eastAsia="宋体" w:cs="宋体"/>
          <w:color w:val="000000" w:themeColor="text1"/>
          <w:sz w:val="28"/>
          <w:szCs w:val="28"/>
          <w:lang w:val="en-US" w:eastAsia="zh-CN"/>
          <w14:textFill>
            <w14:solidFill>
              <w14:schemeClr w14:val="tx1"/>
            </w14:solidFill>
          </w14:textFill>
        </w:rPr>
      </w:pPr>
      <w:bookmarkStart w:id="0" w:name="_Toc12662"/>
      <w:r>
        <w:rPr>
          <w:rFonts w:hint="eastAsia" w:ascii="宋体" w:hAnsi="宋体" w:eastAsia="宋体" w:cs="宋体"/>
          <w:color w:val="000000" w:themeColor="text1"/>
          <w:sz w:val="28"/>
          <w:szCs w:val="28"/>
          <w:lang w:val="en-US" w:eastAsia="zh-CN"/>
          <w14:textFill>
            <w14:solidFill>
              <w14:schemeClr w14:val="tx1"/>
            </w14:solidFill>
          </w14:textFill>
        </w:rPr>
        <w:t>一、考试要求</w:t>
      </w:r>
      <w:bookmarkEnd w:id="0"/>
    </w:p>
    <w:p>
      <w:pPr>
        <w:pageBreakBefore w:val="0"/>
        <w:kinsoku/>
        <w:wordWrap/>
        <w:overflowPunct/>
        <w:topLinePunct w:val="0"/>
        <w:autoSpaceDE/>
        <w:autoSpaceDN/>
        <w:bidi w:val="0"/>
        <w:ind w:left="0" w:leftChars="0"/>
        <w:rPr>
          <w:rFonts w:hint="eastAsia" w:ascii="宋体" w:hAnsi="宋体" w:eastAsia="宋体" w:cs="宋体"/>
          <w:b/>
          <w:bCs/>
          <w:color w:val="000000" w:themeColor="text1"/>
          <w:sz w:val="28"/>
          <w:szCs w:val="28"/>
          <w:lang w:val="en-US" w:eastAsia="zh-CN"/>
          <w14:textFill>
            <w14:solidFill>
              <w14:schemeClr w14:val="tx1"/>
            </w14:solidFill>
          </w14:textFill>
        </w:rPr>
      </w:pPr>
      <w:bookmarkStart w:id="1" w:name="_Toc27805"/>
      <w:r>
        <w:rPr>
          <w:rFonts w:hint="eastAsia" w:ascii="宋体" w:hAnsi="宋体" w:eastAsia="宋体" w:cs="宋体"/>
          <w:b/>
          <w:bCs/>
          <w:color w:val="000000" w:themeColor="text1"/>
          <w:sz w:val="28"/>
          <w:szCs w:val="28"/>
          <w:lang w:val="en-US" w:eastAsia="zh-CN"/>
          <w14:textFill>
            <w14:solidFill>
              <w14:schemeClr w14:val="tx1"/>
            </w14:solidFill>
          </w14:textFill>
        </w:rPr>
        <w:t>1.1考试环境要求</w:t>
      </w:r>
      <w:bookmarkEnd w:id="1"/>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leftChars="0" w:right="0" w:firstLine="560" w:firstLineChars="200"/>
        <w:jc w:val="both"/>
        <w:textAlignment w:val="auto"/>
        <w:rPr>
          <w:rFonts w:hint="eastAsia" w:ascii="宋体" w:hAnsi="宋体" w:eastAsia="宋体" w:cs="宋体"/>
          <w:b w:val="0"/>
          <w:bCs w:val="0"/>
          <w:i w:val="0"/>
          <w:iCs w:val="0"/>
          <w:caps w:val="0"/>
          <w:color w:val="000000" w:themeColor="text1"/>
          <w:spacing w:val="0"/>
          <w:sz w:val="28"/>
          <w:szCs w:val="28"/>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1</w:t>
      </w: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请选择安静、光线充足、</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不逆光，</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不受打扰的空间独自参加考试，不建议在公共场所（如学校教室、图书馆等）进行考试；</w:t>
      </w:r>
      <w:r>
        <w:rPr>
          <w:rFonts w:hint="eastAsia" w:ascii="宋体" w:hAnsi="宋体" w:eastAsia="宋体" w:cs="宋体"/>
          <w:b w:val="0"/>
          <w:bCs w:val="0"/>
          <w:i w:val="0"/>
          <w:iCs w:val="0"/>
          <w:caps w:val="0"/>
          <w:color w:val="000000" w:themeColor="text1"/>
          <w:spacing w:val="0"/>
          <w:sz w:val="28"/>
          <w:szCs w:val="28"/>
          <w:lang w:val="en-US" w:eastAsia="zh-CN"/>
          <w14:textFill>
            <w14:solidFill>
              <w14:schemeClr w14:val="tx1"/>
            </w14:solidFill>
          </w14:textFill>
        </w:rPr>
        <w:t>考生需在考前参加模拟测试并提前测试设备和网络，需保证设备使用正常，并保持网络连接考试期间均正常。如因考生网络问题不顺畅出现答题延迟，考生自行承担由此带来的一切后果。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leftChars="0" w:right="0" w:firstLine="560" w:firstLineChars="200"/>
        <w:jc w:val="both"/>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2</w:t>
      </w: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考试过程中不允许有其他人员陪同（包括家长），请严格规避无关人员在考试区域出入，如有除考生外的其他人员在监控画面中出现，将可能被认定为</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作弊被强制交卷</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leftChars="0" w:right="0" w:firstLine="560" w:firstLineChars="200"/>
        <w:jc w:val="both"/>
        <w:textAlignment w:val="auto"/>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3</w:t>
      </w: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考试过程采取严肃性考试高级监考模式，电脑PC端录屏软件、电脑前置摄像头、手机侧机位摄像头三路监控加录像同时监考，全方位监控考生作答，提前安排好手机侧机位的摆放位置，以免考试过程中途掉落中断，如因个人原因导致侧机位监控失败按作弊处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leftChars="0" w:right="0" w:firstLine="560" w:firstLineChars="200"/>
        <w:jc w:val="both"/>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4</w:t>
      </w: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请准备洁净、平整的桌面用于摆放考试设备、键盘和鼠标。不可使用其他与考试无关的物品</w:t>
      </w: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包括手机等通讯设备和电子设备、计算器、书籍、资料、零食、饮品等；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leftChars="0" w:right="0" w:firstLine="560" w:firstLineChars="200"/>
        <w:jc w:val="both"/>
        <w:textAlignment w:val="auto"/>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5</w:t>
      </w: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考试期间如有违规操作考试界面会进行提醒或后台监考人员会发出警告，收到提醒警告请及时改正，超过提醒次数会按作弊判定系统会进行强制交卷；</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leftChars="0" w:right="0" w:firstLine="560" w:firstLineChars="200"/>
        <w:jc w:val="both"/>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6</w:t>
      </w: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建议准备舒适度合适的椅子，以保证良好坐姿进行考试；</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leftChars="0" w:right="0" w:firstLine="560" w:firstLineChars="200"/>
        <w:jc w:val="both"/>
        <w:textAlignment w:val="auto"/>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7</w:t>
      </w: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登录考试系统之前，请做好考前准备工作，如：提前去卫生间，调试好设备充电器、摄像头角度与环境光线</w:t>
      </w: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w:t>
      </w:r>
    </w:p>
    <w:p>
      <w:pPr>
        <w:pageBreakBefore w:val="0"/>
        <w:tabs>
          <w:tab w:val="left" w:pos="312"/>
        </w:tabs>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p>
    <w:p>
      <w:pPr>
        <w:pageBreakBefore w:val="0"/>
        <w:tabs>
          <w:tab w:val="left" w:pos="312"/>
        </w:tabs>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注意：</w:t>
      </w:r>
    </w:p>
    <w:p>
      <w:pPr>
        <w:pageBreakBefore w:val="0"/>
        <w:tabs>
          <w:tab w:val="left" w:pos="312"/>
        </w:tabs>
        <w:kinsoku/>
        <w:wordWrap/>
        <w:overflowPunct/>
        <w:topLinePunct w:val="0"/>
        <w:autoSpaceDE/>
        <w:autoSpaceDN/>
        <w:bidi w:val="0"/>
        <w:spacing w:line="360" w:lineRule="auto"/>
        <w:ind w:left="0" w:lef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1.考试开始</w:t>
      </w:r>
      <w:r>
        <w:rPr>
          <w:rFonts w:hint="eastAsia" w:ascii="宋体" w:hAnsi="宋体" w:eastAsia="宋体" w:cs="宋体"/>
          <w:color w:val="000000" w:themeColor="text1"/>
          <w:sz w:val="28"/>
          <w:szCs w:val="28"/>
          <w:lang w:val="en-US" w:eastAsia="zh-CN"/>
          <w14:textFill>
            <w14:solidFill>
              <w14:schemeClr w14:val="tx1"/>
            </w14:solidFill>
          </w14:textFill>
        </w:rPr>
        <w:t>15</w:t>
      </w:r>
      <w:r>
        <w:rPr>
          <w:rFonts w:hint="eastAsia" w:ascii="宋体" w:hAnsi="宋体" w:eastAsia="宋体" w:cs="宋体"/>
          <w:color w:val="000000" w:themeColor="text1"/>
          <w:sz w:val="28"/>
          <w:szCs w:val="28"/>
          <w14:textFill>
            <w14:solidFill>
              <w14:schemeClr w14:val="tx1"/>
            </w14:solidFill>
          </w14:textFill>
        </w:rPr>
        <w:t>分钟后禁止入考场，北京时间</w:t>
      </w:r>
      <w:r>
        <w:rPr>
          <w:rFonts w:hint="eastAsia" w:ascii="宋体" w:hAnsi="宋体" w:eastAsia="宋体" w:cs="宋体"/>
          <w:color w:val="000000" w:themeColor="text1"/>
          <w:sz w:val="28"/>
          <w:szCs w:val="28"/>
          <w:lang w:val="en-US" w:eastAsia="zh-CN"/>
          <w14:textFill>
            <w14:solidFill>
              <w14:schemeClr w14:val="tx1"/>
            </w14:solidFill>
          </w14:textFill>
        </w:rPr>
        <w:t>2022</w:t>
      </w:r>
      <w:r>
        <w:rPr>
          <w:rFonts w:hint="eastAsia" w:ascii="宋体" w:hAnsi="宋体" w:eastAsia="宋体" w:cs="宋体"/>
          <w:color w:val="000000" w:themeColor="text1"/>
          <w:sz w:val="28"/>
          <w:szCs w:val="28"/>
          <w14:textFill>
            <w14:solidFill>
              <w14:schemeClr w14:val="tx1"/>
            </w14:solidFill>
          </w14:textFill>
        </w:rPr>
        <w:t>年</w:t>
      </w:r>
      <w:r>
        <w:rPr>
          <w:rFonts w:hint="eastAsia" w:ascii="宋体" w:hAnsi="宋体" w:eastAsia="宋体" w:cs="宋体"/>
          <w:color w:val="000000" w:themeColor="text1"/>
          <w:sz w:val="28"/>
          <w:szCs w:val="28"/>
          <w:lang w:val="en-US" w:eastAsia="zh-CN"/>
          <w14:textFill>
            <w14:solidFill>
              <w14:schemeClr w14:val="tx1"/>
            </w14:solidFill>
          </w14:textFill>
        </w:rPr>
        <w:t>11</w:t>
      </w:r>
      <w:r>
        <w:rPr>
          <w:rFonts w:hint="eastAsia" w:ascii="宋体" w:hAnsi="宋体" w:eastAsia="宋体" w:cs="宋体"/>
          <w:color w:val="000000" w:themeColor="text1"/>
          <w:sz w:val="28"/>
          <w:szCs w:val="28"/>
          <w14:textFill>
            <w14:solidFill>
              <w14:schemeClr w14:val="tx1"/>
            </w14:solidFill>
          </w14:textFill>
        </w:rPr>
        <w:t>月</w:t>
      </w:r>
      <w:r>
        <w:rPr>
          <w:rFonts w:hint="eastAsia" w:ascii="宋体" w:hAnsi="宋体" w:eastAsia="宋体" w:cs="宋体"/>
          <w:color w:val="000000" w:themeColor="text1"/>
          <w:sz w:val="28"/>
          <w:szCs w:val="28"/>
          <w:lang w:val="en-US" w:eastAsia="zh-CN"/>
          <w14:textFill>
            <w14:solidFill>
              <w14:schemeClr w14:val="tx1"/>
            </w14:solidFill>
          </w14:textFill>
        </w:rPr>
        <w:t>12</w:t>
      </w:r>
      <w:r>
        <w:rPr>
          <w:rFonts w:hint="eastAsia" w:ascii="宋体" w:hAnsi="宋体" w:eastAsia="宋体" w:cs="宋体"/>
          <w:color w:val="000000" w:themeColor="text1"/>
          <w:sz w:val="28"/>
          <w:szCs w:val="28"/>
          <w14:textFill>
            <w14:solidFill>
              <w14:schemeClr w14:val="tx1"/>
            </w14:solidFill>
          </w14:textFill>
        </w:rPr>
        <w:t>日</w:t>
      </w:r>
      <w:r>
        <w:rPr>
          <w:rFonts w:hint="eastAsia" w:ascii="宋体" w:hAnsi="宋体" w:eastAsia="宋体" w:cs="宋体"/>
          <w:color w:val="000000" w:themeColor="text1"/>
          <w:sz w:val="28"/>
          <w:szCs w:val="28"/>
          <w:lang w:val="en-US" w:eastAsia="zh-CN"/>
          <w14:textFill>
            <w14:solidFill>
              <w14:schemeClr w14:val="tx1"/>
            </w14:solidFill>
          </w14:textFill>
        </w:rPr>
        <w:t>9：15</w:t>
      </w:r>
      <w:r>
        <w:rPr>
          <w:rFonts w:hint="eastAsia" w:ascii="宋体" w:hAnsi="宋体" w:eastAsia="宋体" w:cs="宋体"/>
          <w:color w:val="000000" w:themeColor="text1"/>
          <w:sz w:val="28"/>
          <w:szCs w:val="28"/>
          <w14:textFill>
            <w14:solidFill>
              <w14:schemeClr w14:val="tx1"/>
            </w14:solidFill>
          </w14:textFill>
        </w:rPr>
        <w:t>后参加考试的考生，分数视作0分。</w:t>
      </w:r>
    </w:p>
    <w:p>
      <w:pPr>
        <w:pageBreakBefore w:val="0"/>
        <w:tabs>
          <w:tab w:val="left" w:pos="312"/>
        </w:tabs>
        <w:kinsoku/>
        <w:wordWrap/>
        <w:overflowPunct/>
        <w:topLinePunct w:val="0"/>
        <w:autoSpaceDE/>
        <w:autoSpaceDN/>
        <w:bidi w:val="0"/>
        <w:spacing w:line="360" w:lineRule="auto"/>
        <w:ind w:left="0" w:lef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2.在考试过程中一定保证周围环境安静，不要出现除考生之外其他人员，系统会自动识别出声音和大幅度动作，视为作弊！</w:t>
      </w:r>
    </w:p>
    <w:p>
      <w:pPr>
        <w:pageBreakBefore w:val="0"/>
        <w:tabs>
          <w:tab w:val="left" w:pos="312"/>
        </w:tabs>
        <w:kinsoku/>
        <w:wordWrap/>
        <w:overflowPunct/>
        <w:topLinePunct w:val="0"/>
        <w:autoSpaceDE/>
        <w:autoSpaceDN/>
        <w:bidi w:val="0"/>
        <w:spacing w:line="360" w:lineRule="auto"/>
        <w:ind w:left="0" w:lef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3.在考试过程中时刻保证自己在电脑屏幕前并被摄像头拍到，巡考和系统会自动识别人脸，如出现检测不到人脸，视为作弊！</w:t>
      </w:r>
    </w:p>
    <w:p>
      <w:pPr>
        <w:pageBreakBefore w:val="0"/>
        <w:tabs>
          <w:tab w:val="left" w:pos="312"/>
        </w:tabs>
        <w:kinsoku/>
        <w:wordWrap/>
        <w:overflowPunct/>
        <w:topLinePunct w:val="0"/>
        <w:autoSpaceDE/>
        <w:autoSpaceDN/>
        <w:bidi w:val="0"/>
        <w:spacing w:line="360" w:lineRule="auto"/>
        <w:ind w:left="0" w:leftChars="0" w:firstLine="560" w:firstLineChars="200"/>
        <w:rPr>
          <w:rFonts w:hint="eastAsia" w:ascii="宋体" w:hAnsi="宋体" w:eastAsia="宋体" w:cs="宋体"/>
          <w:color w:val="000000" w:themeColor="text1"/>
          <w:sz w:val="28"/>
          <w:szCs w:val="28"/>
          <w14:textFill>
            <w14:solidFill>
              <w14:schemeClr w14:val="tx1"/>
            </w14:solidFill>
          </w14:textFill>
        </w:rPr>
      </w:pPr>
    </w:p>
    <w:p>
      <w:pPr>
        <w:pageBreakBefore w:val="0"/>
        <w:kinsoku/>
        <w:wordWrap/>
        <w:overflowPunct/>
        <w:topLinePunct w:val="0"/>
        <w:autoSpaceDE/>
        <w:autoSpaceDN/>
        <w:bidi w:val="0"/>
        <w:ind w:left="0" w:leftChars="0"/>
        <w:rPr>
          <w:rFonts w:hint="eastAsia" w:ascii="宋体" w:hAnsi="宋体" w:eastAsia="宋体" w:cs="宋体"/>
          <w:color w:val="000000" w:themeColor="text1"/>
          <w:sz w:val="28"/>
          <w:szCs w:val="28"/>
          <w14:textFill>
            <w14:solidFill>
              <w14:schemeClr w14:val="tx1"/>
            </w14:solidFill>
          </w14:textFill>
        </w:rPr>
      </w:pPr>
      <w:bookmarkStart w:id="2" w:name="_Toc27298"/>
      <w:r>
        <w:rPr>
          <w:rFonts w:hint="eastAsia" w:ascii="宋体" w:hAnsi="宋体" w:eastAsia="宋体" w:cs="宋体"/>
          <w:color w:val="000000" w:themeColor="text1"/>
          <w:sz w:val="28"/>
          <w:szCs w:val="28"/>
          <w14:textFill>
            <w14:solidFill>
              <w14:schemeClr w14:val="tx1"/>
            </w14:solidFill>
          </w14:textFill>
        </w:rPr>
        <w:t>1.2考试设备要求：</w:t>
      </w:r>
      <w:bookmarkEnd w:id="2"/>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1.考试设备要求：摄像头要正常的台式或笔记本电脑，支持苹果系统和windows系统，推荐使用Windows10系统（Windows7及以上系统，不支持win8请更换其他电脑），</w:t>
      </w:r>
      <w:r>
        <w:rPr>
          <w:rFonts w:hint="eastAsia" w:ascii="宋体" w:hAnsi="宋体" w:eastAsia="宋体" w:cs="宋体"/>
          <w:b/>
          <w:color w:val="000000" w:themeColor="text1"/>
          <w:sz w:val="28"/>
          <w:szCs w:val="28"/>
          <w:u w:val="single"/>
          <w14:textFill>
            <w14:solidFill>
              <w14:schemeClr w14:val="tx1"/>
            </w14:solidFill>
          </w14:textFill>
        </w:rPr>
        <w:t>平板和手机不支持考试。</w:t>
      </w:r>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2.考试环境要求：保持安静（不要读念试题）、禁止出现第三方参与答题。尽量背对白墙背景简单。</w:t>
      </w:r>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3.人脸识别：室内光线保持光亮，不要曝光严重或太暗，影响人脸扫描识别。</w:t>
      </w:r>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4.电脑内存：8G及以上；硬盘：200G及以上。</w:t>
      </w:r>
    </w:p>
    <w:p>
      <w:pPr>
        <w:pageBreakBefore w:val="0"/>
        <w:tabs>
          <w:tab w:val="left" w:pos="312"/>
        </w:tabs>
        <w:kinsoku/>
        <w:wordWrap/>
        <w:overflowPunct/>
        <w:topLinePunct w:val="0"/>
        <w:autoSpaceDE/>
        <w:autoSpaceDN/>
        <w:bidi w:val="0"/>
        <w:spacing w:line="360" w:lineRule="auto"/>
        <w:ind w:left="0" w:leftChars="0"/>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5.使用最新版谷歌（chrome）浏览器、火狐、QQ浏览器、360极速版浏览器（不要使用IE浏览器、请提前下载谷歌等浏览器备考）</w:t>
      </w:r>
    </w:p>
    <w:p>
      <w:pPr>
        <w:pageBreakBefore w:val="0"/>
        <w:kinsoku/>
        <w:wordWrap/>
        <w:overflowPunct/>
        <w:topLinePunct w:val="0"/>
        <w:autoSpaceDE/>
        <w:autoSpaceDN/>
        <w:bidi w:val="0"/>
        <w:spacing w:line="360" w:lineRule="auto"/>
        <w:ind w:left="0" w:leftChars="0"/>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6.配件设备：摄像头（要求：视频、拍照正常）。</w:t>
      </w:r>
      <w:r>
        <w:rPr>
          <w:rFonts w:hint="eastAsia" w:ascii="宋体" w:hAnsi="宋体" w:eastAsia="宋体" w:cs="宋体"/>
          <w:b/>
          <w:bCs/>
          <w:color w:val="000000" w:themeColor="text1"/>
          <w:sz w:val="28"/>
          <w:szCs w:val="28"/>
          <w14:textFill>
            <w14:solidFill>
              <w14:schemeClr w14:val="tx1"/>
            </w14:solidFill>
          </w14:textFill>
        </w:rPr>
        <w:t xml:space="preserve">  </w:t>
      </w:r>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7.网络：互联网带宽不小于20Mbps（建议上行速率不小10Mbps），可以开5G手机热点，作为网络卡顿时的备用网络，台式机可配备无线网卡用来接收WiFi信号。</w:t>
      </w:r>
    </w:p>
    <w:p>
      <w:pPr>
        <w:pageBreakBefore w:val="0"/>
        <w:kinsoku/>
        <w:wordWrap/>
        <w:overflowPunct/>
        <w:topLinePunct w:val="0"/>
        <w:autoSpaceDE/>
        <w:autoSpaceDN/>
        <w:bidi w:val="0"/>
        <w:spacing w:line="360" w:lineRule="auto"/>
        <w:ind w:left="0" w:leftChars="0"/>
        <w:rPr>
          <w:rFonts w:hint="eastAsia" w:ascii="宋体" w:hAnsi="宋体" w:eastAsia="宋体" w:cs="宋体"/>
          <w:bCs/>
          <w:color w:val="000000" w:themeColor="text1"/>
          <w:sz w:val="28"/>
          <w:szCs w:val="28"/>
          <w:lang w:val="en-US" w:eastAsia="zh-CN"/>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br w:type="page"/>
      </w:r>
    </w:p>
    <w:p>
      <w:pPr>
        <w:pageBreakBefore w:val="0"/>
        <w:kinsoku/>
        <w:wordWrap/>
        <w:overflowPunct/>
        <w:topLinePunct w:val="0"/>
        <w:autoSpaceDE/>
        <w:autoSpaceDN/>
        <w:bidi w:val="0"/>
        <w:ind w:left="0" w:leftChars="0"/>
        <w:rPr>
          <w:rFonts w:hint="eastAsia" w:ascii="宋体" w:hAnsi="宋体" w:eastAsia="宋体" w:cs="宋体"/>
          <w:b/>
          <w:bCs/>
          <w:color w:val="000000" w:themeColor="text1"/>
          <w:sz w:val="28"/>
          <w:szCs w:val="28"/>
          <w:lang w:val="en-US" w:eastAsia="zh-CN"/>
          <w14:textFill>
            <w14:solidFill>
              <w14:schemeClr w14:val="tx1"/>
            </w14:solidFill>
          </w14:textFill>
        </w:rPr>
      </w:pPr>
      <w:bookmarkStart w:id="3" w:name="_Toc14994"/>
      <w:r>
        <w:rPr>
          <w:rFonts w:hint="eastAsia" w:ascii="宋体" w:hAnsi="宋体" w:eastAsia="宋体" w:cs="宋体"/>
          <w:b/>
          <w:bCs/>
          <w:color w:val="000000" w:themeColor="text1"/>
          <w:sz w:val="28"/>
          <w:szCs w:val="28"/>
          <w:lang w:val="en-US" w:eastAsia="zh-CN"/>
          <w14:textFill>
            <w14:solidFill>
              <w14:schemeClr w14:val="tx1"/>
            </w14:solidFill>
          </w14:textFill>
        </w:rPr>
        <w:t>二、考试流程</w:t>
      </w:r>
      <w:bookmarkEnd w:id="3"/>
    </w:p>
    <w:p>
      <w:pPr>
        <w:pageBreakBefore w:val="0"/>
        <w:kinsoku/>
        <w:wordWrap/>
        <w:overflowPunct/>
        <w:topLinePunct w:val="0"/>
        <w:autoSpaceDE/>
        <w:autoSpaceDN/>
        <w:bidi w:val="0"/>
        <w:ind w:left="0" w:leftChars="0"/>
        <w:rPr>
          <w:rFonts w:hint="eastAsia" w:ascii="宋体" w:hAnsi="宋体" w:eastAsia="宋体" w:cs="宋体"/>
          <w:b/>
          <w:bCs/>
          <w:color w:val="000000" w:themeColor="text1"/>
          <w:sz w:val="28"/>
          <w:szCs w:val="28"/>
          <w14:textFill>
            <w14:solidFill>
              <w14:schemeClr w14:val="tx1"/>
            </w14:solidFill>
          </w14:textFill>
        </w:rPr>
      </w:pPr>
      <w:bookmarkStart w:id="4" w:name="_Toc29658"/>
      <w:bookmarkStart w:id="5" w:name="_Toc290"/>
      <w:bookmarkStart w:id="6" w:name="_Toc9081"/>
      <w:bookmarkStart w:id="7" w:name="_Toc31921"/>
      <w:r>
        <w:rPr>
          <w:rFonts w:hint="eastAsia" w:ascii="宋体" w:hAnsi="宋体" w:eastAsia="宋体" w:cs="宋体"/>
          <w:b/>
          <w:bCs/>
          <w:color w:val="000000" w:themeColor="text1"/>
          <w:sz w:val="28"/>
          <w:szCs w:val="28"/>
          <w14:textFill>
            <w14:solidFill>
              <w14:schemeClr w14:val="tx1"/>
            </w14:solidFill>
          </w14:textFill>
        </w:rPr>
        <w:t>2.1考生登录考试流程步骤</w:t>
      </w:r>
      <w:bookmarkEnd w:id="4"/>
      <w:bookmarkEnd w:id="5"/>
      <w:bookmarkEnd w:id="6"/>
      <w:bookmarkEnd w:id="7"/>
      <w:bookmarkStart w:id="8" w:name="_Toc22983"/>
      <w:bookmarkStart w:id="9" w:name="_Toc26026"/>
      <w:bookmarkStart w:id="10" w:name="_Toc22523"/>
      <w:bookmarkStart w:id="11" w:name="_Toc16698"/>
      <w:bookmarkStart w:id="12" w:name="_Toc26079"/>
      <w:bookmarkStart w:id="13" w:name="_Toc17799"/>
      <w:bookmarkStart w:id="14" w:name="_Toc31629"/>
    </w:p>
    <w:bookmarkEnd w:id="8"/>
    <w:bookmarkEnd w:id="9"/>
    <w:bookmarkEnd w:id="10"/>
    <w:bookmarkEnd w:id="11"/>
    <w:bookmarkEnd w:id="12"/>
    <w:bookmarkEnd w:id="13"/>
    <w:bookmarkEnd w:id="14"/>
    <w:p>
      <w:pPr>
        <w:pageBreakBefore w:val="0"/>
        <w:kinsoku/>
        <w:wordWrap/>
        <w:overflowPunct/>
        <w:topLinePunct w:val="0"/>
        <w:autoSpaceDE/>
        <w:autoSpaceDN/>
        <w:bidi w:val="0"/>
        <w:ind w:left="0" w:leftChars="0"/>
        <w:rPr>
          <w:rFonts w:hint="eastAsia" w:ascii="宋体" w:hAnsi="宋体" w:eastAsia="宋体" w:cs="宋体"/>
          <w:b/>
          <w:bCs/>
          <w:color w:val="000000" w:themeColor="text1"/>
          <w:sz w:val="28"/>
          <w:szCs w:val="28"/>
          <w14:textFill>
            <w14:solidFill>
              <w14:schemeClr w14:val="tx1"/>
            </w14:solidFill>
          </w14:textFill>
        </w:rPr>
      </w:pPr>
      <w:bookmarkStart w:id="15" w:name="_Toc31378"/>
      <w:bookmarkStart w:id="16" w:name="_Toc3156"/>
      <w:bookmarkStart w:id="17" w:name="_Toc19625"/>
      <w:bookmarkStart w:id="18" w:name="_Toc19294"/>
      <w:bookmarkStart w:id="19" w:name="_Toc26092"/>
      <w:bookmarkStart w:id="20" w:name="_Toc4028"/>
      <w:bookmarkStart w:id="21" w:name="_Toc27980"/>
      <w:bookmarkStart w:id="22" w:name="_Toc17060"/>
      <w:r>
        <w:rPr>
          <w:rFonts w:hint="eastAsia" w:ascii="宋体" w:hAnsi="宋体" w:eastAsia="宋体" w:cs="宋体"/>
          <w:b/>
          <w:bCs/>
          <w:color w:val="000000" w:themeColor="text1"/>
          <w:sz w:val="28"/>
          <w:szCs w:val="28"/>
          <w14:textFill>
            <w14:solidFill>
              <w14:schemeClr w14:val="tx1"/>
            </w14:solidFill>
          </w14:textFill>
        </w:rPr>
        <w:t>步骤1：下载霸屏</w:t>
      </w:r>
      <w:bookmarkEnd w:id="15"/>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考生通过管理者发的</w:t>
      </w:r>
      <w:r>
        <w:rPr>
          <w:rFonts w:hint="eastAsia" w:ascii="宋体" w:hAnsi="宋体" w:eastAsia="宋体" w:cs="宋体"/>
          <w:color w:val="000000" w:themeColor="text1"/>
          <w:sz w:val="28"/>
          <w:szCs w:val="28"/>
          <w:lang w:val="en-US" w:eastAsia="zh-CN"/>
          <w14:textFill>
            <w14:solidFill>
              <w14:schemeClr w14:val="tx1"/>
            </w14:solidFill>
          </w14:textFill>
        </w:rPr>
        <w:t>调试链接或</w:t>
      </w:r>
      <w:r>
        <w:rPr>
          <w:rFonts w:hint="eastAsia" w:ascii="宋体" w:hAnsi="宋体" w:eastAsia="宋体" w:cs="宋体"/>
          <w:color w:val="000000" w:themeColor="text1"/>
          <w:sz w:val="28"/>
          <w:szCs w:val="28"/>
          <w14:textFill>
            <w14:solidFill>
              <w14:schemeClr w14:val="tx1"/>
            </w14:solidFill>
          </w14:textFill>
        </w:rPr>
        <w:t>考试链接进入考试并点击允许使用摄像头。</w:t>
      </w:r>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0" distR="0">
            <wp:extent cx="5278755" cy="2402840"/>
            <wp:effectExtent l="9525" t="9525" r="26670" b="2603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278755" cy="2402840"/>
                    </a:xfrm>
                    <a:prstGeom prst="rect">
                      <a:avLst/>
                    </a:prstGeom>
                    <a:ln>
                      <a:solidFill>
                        <a:schemeClr val="tx1"/>
                      </a:solidFill>
                    </a:ln>
                  </pic:spPr>
                </pic:pic>
              </a:graphicData>
            </a:graphic>
          </wp:inline>
        </w:drawing>
      </w:r>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p>
    <w:p>
      <w:pPr>
        <w:pStyle w:val="9"/>
        <w:pageBreakBefore w:val="0"/>
        <w:numPr>
          <w:ilvl w:val="0"/>
          <w:numId w:val="1"/>
        </w:numPr>
        <w:kinsoku/>
        <w:wordWrap/>
        <w:overflowPunct/>
        <w:topLinePunct w:val="0"/>
        <w:autoSpaceDE/>
        <w:autoSpaceDN/>
        <w:bidi w:val="0"/>
        <w:spacing w:line="360" w:lineRule="auto"/>
        <w:ind w:left="0" w:leftChars="0" w:firstLine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下载霸屏考试模块</w:t>
      </w:r>
    </w:p>
    <w:p>
      <w:pPr>
        <w:pageBreakBefore w:val="0"/>
        <w:tabs>
          <w:tab w:val="left" w:pos="312"/>
        </w:tabs>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5157470" cy="2794000"/>
            <wp:effectExtent l="9525" t="9525" r="14605" b="15875"/>
            <wp:docPr id="6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5"/>
                    <pic:cNvPicPr>
                      <a:picLocks noChangeAspect="1"/>
                    </pic:cNvPicPr>
                  </pic:nvPicPr>
                  <pic:blipFill>
                    <a:blip r:embed="rId5"/>
                    <a:stretch>
                      <a:fillRect/>
                    </a:stretch>
                  </pic:blipFill>
                  <pic:spPr>
                    <a:xfrm>
                      <a:off x="0" y="0"/>
                      <a:ext cx="5157470" cy="2794000"/>
                    </a:xfrm>
                    <a:prstGeom prst="rect">
                      <a:avLst/>
                    </a:prstGeom>
                    <a:noFill/>
                    <a:ln>
                      <a:solidFill>
                        <a:schemeClr val="tx1"/>
                      </a:solidFill>
                    </a:ln>
                  </pic:spPr>
                </pic:pic>
              </a:graphicData>
            </a:graphic>
          </wp:inline>
        </w:drawing>
      </w:r>
    </w:p>
    <w:p>
      <w:pPr>
        <w:pageBreakBefore w:val="0"/>
        <w:tabs>
          <w:tab w:val="left" w:pos="312"/>
        </w:tabs>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2）安装霸屏考试模块</w:t>
      </w:r>
    </w:p>
    <w:p>
      <w:pPr>
        <w:pageBreakBefore w:val="0"/>
        <w:tabs>
          <w:tab w:val="left" w:pos="312"/>
        </w:tabs>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5170805" cy="2551430"/>
            <wp:effectExtent l="9525" t="9525" r="20320" b="10795"/>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6"/>
                    <a:stretch>
                      <a:fillRect/>
                    </a:stretch>
                  </pic:blipFill>
                  <pic:spPr>
                    <a:xfrm>
                      <a:off x="0" y="0"/>
                      <a:ext cx="5170805" cy="2551430"/>
                    </a:xfrm>
                    <a:prstGeom prst="rect">
                      <a:avLst/>
                    </a:prstGeom>
                    <a:noFill/>
                    <a:ln>
                      <a:solidFill>
                        <a:schemeClr val="tx1"/>
                      </a:solidFill>
                    </a:ln>
                  </pic:spPr>
                </pic:pic>
              </a:graphicData>
            </a:graphic>
          </wp:inline>
        </w:drawing>
      </w:r>
    </w:p>
    <w:p>
      <w:pPr>
        <w:pageBreakBefore w:val="0"/>
        <w:tabs>
          <w:tab w:val="left" w:pos="312"/>
        </w:tabs>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5172710" cy="3589655"/>
            <wp:effectExtent l="9525" t="9525" r="18415" b="20320"/>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7"/>
                    <a:stretch>
                      <a:fillRect/>
                    </a:stretch>
                  </pic:blipFill>
                  <pic:spPr>
                    <a:xfrm>
                      <a:off x="0" y="0"/>
                      <a:ext cx="5172710" cy="3589655"/>
                    </a:xfrm>
                    <a:prstGeom prst="rect">
                      <a:avLst/>
                    </a:prstGeom>
                    <a:noFill/>
                    <a:ln>
                      <a:solidFill>
                        <a:schemeClr val="tx1"/>
                      </a:solidFill>
                    </a:ln>
                  </pic:spPr>
                </pic:pic>
              </a:graphicData>
            </a:graphic>
          </wp:inline>
        </w:drawing>
      </w:r>
    </w:p>
    <w:p>
      <w:pPr>
        <w:pageBreakBefore w:val="0"/>
        <w:tabs>
          <w:tab w:val="left" w:pos="312"/>
        </w:tabs>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p>
    <w:p>
      <w:pPr>
        <w:pageBreakBefore w:val="0"/>
        <w:tabs>
          <w:tab w:val="left" w:pos="312"/>
        </w:tabs>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3）点击我已安装，打开软件。</w:t>
      </w:r>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5041900" cy="3248025"/>
            <wp:effectExtent l="9525" t="9525" r="15875" b="1905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8"/>
                    <a:stretch>
                      <a:fillRect/>
                    </a:stretch>
                  </pic:blipFill>
                  <pic:spPr>
                    <a:xfrm>
                      <a:off x="0" y="0"/>
                      <a:ext cx="5041900" cy="3248025"/>
                    </a:xfrm>
                    <a:prstGeom prst="rect">
                      <a:avLst/>
                    </a:prstGeom>
                    <a:noFill/>
                    <a:ln>
                      <a:solidFill>
                        <a:schemeClr val="tx1"/>
                      </a:solidFill>
                    </a:ln>
                  </pic:spPr>
                </pic:pic>
              </a:graphicData>
            </a:graphic>
          </wp:inline>
        </w:drawing>
      </w:r>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4）安装打开霸屏考试模块后会提示关闭微信、QQ、钉钉等相关软件，关闭后才可继续考试</w:t>
      </w:r>
      <w:bookmarkEnd w:id="16"/>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5156200" cy="3395345"/>
            <wp:effectExtent l="9525" t="9525" r="15875" b="24130"/>
            <wp:docPr id="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pic:cNvPicPr>
                      <a:picLocks noChangeAspect="1"/>
                    </pic:cNvPicPr>
                  </pic:nvPicPr>
                  <pic:blipFill>
                    <a:blip r:embed="rId9"/>
                    <a:stretch>
                      <a:fillRect/>
                    </a:stretch>
                  </pic:blipFill>
                  <pic:spPr>
                    <a:xfrm>
                      <a:off x="0" y="0"/>
                      <a:ext cx="5156200" cy="3395345"/>
                    </a:xfrm>
                    <a:prstGeom prst="rect">
                      <a:avLst/>
                    </a:prstGeom>
                    <a:noFill/>
                    <a:ln>
                      <a:solidFill>
                        <a:schemeClr val="tx1"/>
                      </a:solidFill>
                    </a:ln>
                  </pic:spPr>
                </pic:pic>
              </a:graphicData>
            </a:graphic>
          </wp:inline>
        </w:drawing>
      </w:r>
    </w:p>
    <w:p>
      <w:pPr>
        <w:pageBreakBefore w:val="0"/>
        <w:kinsoku/>
        <w:wordWrap/>
        <w:overflowPunct/>
        <w:topLinePunct w:val="0"/>
        <w:autoSpaceDE/>
        <w:autoSpaceDN/>
        <w:bidi w:val="0"/>
        <w:ind w:left="0" w:leftChars="0"/>
        <w:rPr>
          <w:rFonts w:hint="eastAsia" w:ascii="宋体" w:hAnsi="宋体" w:eastAsia="宋体" w:cs="宋体"/>
          <w:b/>
          <w:bCs/>
          <w:color w:val="000000" w:themeColor="text1"/>
          <w:sz w:val="28"/>
          <w:szCs w:val="28"/>
          <w14:textFill>
            <w14:solidFill>
              <w14:schemeClr w14:val="tx1"/>
            </w14:solidFill>
          </w14:textFill>
        </w:rPr>
      </w:pPr>
      <w:bookmarkStart w:id="23" w:name="_Toc11278"/>
      <w:bookmarkStart w:id="24" w:name="_Toc4649"/>
      <w:r>
        <w:rPr>
          <w:rFonts w:hint="eastAsia" w:ascii="宋体" w:hAnsi="宋体" w:eastAsia="宋体" w:cs="宋体"/>
          <w:b/>
          <w:bCs/>
          <w:color w:val="000000" w:themeColor="text1"/>
          <w:sz w:val="28"/>
          <w:szCs w:val="28"/>
          <w14:textFill>
            <w14:solidFill>
              <w14:schemeClr w14:val="tx1"/>
            </w14:solidFill>
          </w14:textFill>
        </w:rPr>
        <w:t>步骤2：检测摄像头</w:t>
      </w:r>
      <w:bookmarkEnd w:id="23"/>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1）检测电脑是否连接上摄像头</w:t>
      </w:r>
    </w:p>
    <w:bookmarkEnd w:id="17"/>
    <w:bookmarkEnd w:id="18"/>
    <w:bookmarkEnd w:id="19"/>
    <w:bookmarkEnd w:id="20"/>
    <w:bookmarkEnd w:id="21"/>
    <w:bookmarkEnd w:id="22"/>
    <w:bookmarkEnd w:id="24"/>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bookmarkStart w:id="25" w:name="_Toc30585"/>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5270500" cy="2812415"/>
            <wp:effectExtent l="9525" t="9525" r="15875" b="1651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10"/>
                    <a:stretch>
                      <a:fillRect/>
                    </a:stretch>
                  </pic:blipFill>
                  <pic:spPr>
                    <a:xfrm>
                      <a:off x="0" y="0"/>
                      <a:ext cx="5270500" cy="2812415"/>
                    </a:xfrm>
                    <a:prstGeom prst="rect">
                      <a:avLst/>
                    </a:prstGeom>
                    <a:noFill/>
                    <a:ln>
                      <a:solidFill>
                        <a:schemeClr val="tx1"/>
                      </a:solidFill>
                    </a:ln>
                  </pic:spPr>
                </pic:pic>
              </a:graphicData>
            </a:graphic>
          </wp:inline>
        </w:drawing>
      </w:r>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浏览摄像头监考规则，点击“我已认真阅读并同意开启摄像头监考规则”，点击“下一步”</w:t>
      </w:r>
      <w:bookmarkEnd w:id="25"/>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5265420" cy="3607435"/>
            <wp:effectExtent l="9525" t="9525" r="20955" b="2159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11"/>
                    <a:stretch>
                      <a:fillRect/>
                    </a:stretch>
                  </pic:blipFill>
                  <pic:spPr>
                    <a:xfrm>
                      <a:off x="0" y="0"/>
                      <a:ext cx="5265420" cy="3607435"/>
                    </a:xfrm>
                    <a:prstGeom prst="rect">
                      <a:avLst/>
                    </a:prstGeom>
                    <a:noFill/>
                    <a:ln>
                      <a:solidFill>
                        <a:schemeClr val="tx1"/>
                      </a:solidFill>
                    </a:ln>
                  </pic:spPr>
                </pic:pic>
              </a:graphicData>
            </a:graphic>
          </wp:inline>
        </w:drawing>
      </w:r>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前摄像头检测完成后，就会出现一个后摄像头扫码页面</w:t>
      </w:r>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5274310" cy="3119755"/>
            <wp:effectExtent l="0" t="0" r="2540" b="4445"/>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12"/>
                    <a:stretch>
                      <a:fillRect/>
                    </a:stretch>
                  </pic:blipFill>
                  <pic:spPr>
                    <a:xfrm>
                      <a:off x="0" y="0"/>
                      <a:ext cx="5274310" cy="3119755"/>
                    </a:xfrm>
                    <a:prstGeom prst="rect">
                      <a:avLst/>
                    </a:prstGeom>
                    <a:noFill/>
                    <a:ln>
                      <a:noFill/>
                    </a:ln>
                  </pic:spPr>
                </pic:pic>
              </a:graphicData>
            </a:graphic>
          </wp:inline>
        </w:drawing>
      </w:r>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用</w:t>
      </w:r>
      <w:r>
        <w:rPr>
          <w:rFonts w:hint="eastAsia" w:ascii="宋体" w:hAnsi="宋体" w:eastAsia="宋体" w:cs="宋体"/>
          <w:color w:val="000000" w:themeColor="text1"/>
          <w:sz w:val="28"/>
          <w:szCs w:val="28"/>
          <w14:textFill>
            <w14:solidFill>
              <w14:schemeClr w14:val="tx1"/>
            </w14:solidFill>
          </w14:textFill>
        </w:rPr>
        <w:t>设置不熄屏，并保持网络、电量</w:t>
      </w:r>
      <w:r>
        <w:rPr>
          <w:rFonts w:hint="eastAsia" w:ascii="宋体" w:hAnsi="宋体" w:eastAsia="宋体" w:cs="宋体"/>
          <w:color w:val="000000" w:themeColor="text1"/>
          <w:sz w:val="28"/>
          <w:szCs w:val="28"/>
          <w:lang w:val="en-US" w:eastAsia="zh-CN"/>
          <w14:textFill>
            <w14:solidFill>
              <w14:schemeClr w14:val="tx1"/>
            </w14:solidFill>
          </w14:textFill>
        </w:rPr>
        <w:t>的智能手机，用微信扫码即可，扫码后，根据页面提示调整摄像头位置 ，后摄像的手机有出现画面了就说明是正常的</w:t>
      </w:r>
    </w:p>
    <w:p>
      <w:pPr>
        <w:pStyle w:val="2"/>
        <w:spacing w:line="48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5440680" cy="2672715"/>
            <wp:effectExtent l="0" t="0" r="7620" b="1333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13"/>
                    <a:stretch>
                      <a:fillRect/>
                    </a:stretch>
                  </pic:blipFill>
                  <pic:spPr>
                    <a:xfrm>
                      <a:off x="0" y="0"/>
                      <a:ext cx="5440680" cy="2672715"/>
                    </a:xfrm>
                    <a:prstGeom prst="rect">
                      <a:avLst/>
                    </a:prstGeom>
                    <a:noFill/>
                    <a:ln>
                      <a:noFill/>
                    </a:ln>
                  </pic:spPr>
                </pic:pic>
              </a:graphicData>
            </a:graphic>
          </wp:inline>
        </w:drawing>
      </w:r>
    </w:p>
    <w:p>
      <w:pPr>
        <w:rPr>
          <w:rFonts w:hint="eastAsia" w:ascii="宋体" w:hAnsi="宋体" w:eastAsia="宋体" w:cs="宋体"/>
          <w:color w:val="000000" w:themeColor="text1"/>
          <w:sz w:val="28"/>
          <w:szCs w:val="28"/>
          <w:lang w:val="en-US" w:eastAsia="zh-CN"/>
          <w14:textFill>
            <w14:solidFill>
              <w14:schemeClr w14:val="tx1"/>
            </w14:solidFill>
          </w14:textFill>
        </w:rPr>
      </w:pPr>
    </w:p>
    <w:p>
      <w:pPr>
        <w:rPr>
          <w:rFonts w:hint="eastAsia" w:ascii="宋体" w:hAnsi="宋体" w:eastAsia="宋体" w:cs="宋体"/>
          <w:color w:val="000000" w:themeColor="text1"/>
          <w:sz w:val="28"/>
          <w:szCs w:val="28"/>
          <w:lang w:val="en-US" w:eastAsia="zh-CN"/>
          <w14:textFill>
            <w14:solidFill>
              <w14:schemeClr w14:val="tx1"/>
            </w14:solidFill>
          </w14:textFill>
        </w:rPr>
      </w:pPr>
    </w:p>
    <w:p>
      <w:pPr>
        <w:rPr>
          <w:rFonts w:hint="eastAsia" w:ascii="宋体" w:hAnsi="宋体" w:eastAsia="宋体" w:cs="宋体"/>
          <w:color w:val="000000" w:themeColor="text1"/>
          <w:sz w:val="28"/>
          <w:szCs w:val="28"/>
          <w:lang w:val="en-US" w:eastAsia="zh-CN"/>
          <w14:textFill>
            <w14:solidFill>
              <w14:schemeClr w14:val="tx1"/>
            </w14:solidFill>
          </w14:textFill>
        </w:rPr>
      </w:pPr>
    </w:p>
    <w:p>
      <w:pPr>
        <w:rPr>
          <w:rFonts w:hint="eastAsia" w:ascii="宋体" w:hAnsi="宋体" w:eastAsia="宋体" w:cs="宋体"/>
          <w:color w:val="000000" w:themeColor="text1"/>
          <w:sz w:val="28"/>
          <w:szCs w:val="28"/>
          <w:lang w:val="en-US" w:eastAsia="zh-CN"/>
          <w14:textFill>
            <w14:solidFill>
              <w14:schemeClr w14:val="tx1"/>
            </w14:solidFill>
          </w14:textFill>
        </w:rPr>
      </w:pPr>
    </w:p>
    <w:p>
      <w:pP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按照图片要求摆放手机摄像头的位置，确保手机中考生画面正常；</w:t>
      </w:r>
    </w:p>
    <w:p>
      <w:pP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5266690" cy="3072130"/>
            <wp:effectExtent l="0" t="0" r="10160" b="1397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14"/>
                    <a:stretch>
                      <a:fillRect/>
                    </a:stretch>
                  </pic:blipFill>
                  <pic:spPr>
                    <a:xfrm>
                      <a:off x="0" y="0"/>
                      <a:ext cx="5266690" cy="3072130"/>
                    </a:xfrm>
                    <a:prstGeom prst="rect">
                      <a:avLst/>
                    </a:prstGeom>
                    <a:noFill/>
                    <a:ln>
                      <a:noFill/>
                    </a:ln>
                  </pic:spPr>
                </pic:pic>
              </a:graphicData>
            </a:graphic>
          </wp:inline>
        </w:drawing>
      </w:r>
    </w:p>
    <w:p>
      <w:pPr>
        <w:rPr>
          <w:rFonts w:hint="eastAsia" w:ascii="宋体" w:hAnsi="宋体" w:eastAsia="宋体" w:cs="宋体"/>
          <w:color w:val="000000" w:themeColor="text1"/>
          <w:sz w:val="28"/>
          <w:szCs w:val="28"/>
          <w:lang w:val="en-US" w:eastAsia="zh-CN"/>
          <w14:textFill>
            <w14:solidFill>
              <w14:schemeClr w14:val="tx1"/>
            </w14:solidFill>
          </w14:textFill>
        </w:rPr>
      </w:pPr>
    </w:p>
    <w:p>
      <w:pP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进入人脸识别步骤，人脸识别功能需要将脸部对准摄像头识别框，人脸识别显示匹配成功后方可进入考试</w:t>
      </w:r>
    </w:p>
    <w:p>
      <w:pP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635" cy="0"/>
            <wp:effectExtent l="0" t="0" r="0" b="0"/>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15"/>
                    <a:stretch>
                      <a:fillRect/>
                    </a:stretch>
                  </pic:blipFill>
                  <pic:spPr>
                    <a:xfrm>
                      <a:off x="0" y="0"/>
                      <a:ext cx="635" cy="0"/>
                    </a:xfrm>
                    <a:prstGeom prst="rect">
                      <a:avLst/>
                    </a:prstGeom>
                    <a:noFill/>
                    <a:ln>
                      <a:noFill/>
                    </a:ln>
                  </pic:spPr>
                </pic:pic>
              </a:graphicData>
            </a:graphic>
          </wp:inline>
        </w:drawing>
      </w: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5267960" cy="3047365"/>
            <wp:effectExtent l="0" t="0" r="8890" b="635"/>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16"/>
                    <a:stretch>
                      <a:fillRect/>
                    </a:stretch>
                  </pic:blipFill>
                  <pic:spPr>
                    <a:xfrm>
                      <a:off x="0" y="0"/>
                      <a:ext cx="5267960" cy="3047365"/>
                    </a:xfrm>
                    <a:prstGeom prst="rect">
                      <a:avLst/>
                    </a:prstGeom>
                    <a:noFill/>
                    <a:ln>
                      <a:noFill/>
                    </a:ln>
                  </pic:spPr>
                </pic:pic>
              </a:graphicData>
            </a:graphic>
          </wp:inline>
        </w:drawing>
      </w:r>
    </w:p>
    <w:p>
      <w:pPr>
        <w:rPr>
          <w:rFonts w:hint="eastAsia" w:ascii="宋体" w:hAnsi="宋体" w:eastAsia="宋体" w:cs="宋体"/>
          <w:color w:val="000000" w:themeColor="text1"/>
          <w:sz w:val="28"/>
          <w:szCs w:val="28"/>
          <w:lang w:val="en-US" w:eastAsia="zh-CN"/>
          <w14:textFill>
            <w14:solidFill>
              <w14:schemeClr w14:val="tx1"/>
            </w14:solidFill>
          </w14:textFill>
        </w:rPr>
      </w:pPr>
    </w:p>
    <w:p>
      <w:pPr>
        <w:rPr>
          <w:rFonts w:hint="eastAsia" w:ascii="宋体" w:hAnsi="宋体" w:eastAsia="宋体" w:cs="宋体"/>
          <w:color w:val="000000" w:themeColor="text1"/>
          <w:sz w:val="28"/>
          <w:szCs w:val="28"/>
          <w:lang w:val="en-US" w:eastAsia="zh-CN"/>
          <w14:textFill>
            <w14:solidFill>
              <w14:schemeClr w14:val="tx1"/>
            </w14:solidFill>
          </w14:textFill>
        </w:rPr>
      </w:pPr>
    </w:p>
    <w:p>
      <w:pP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人脸识别成功后确认考试信息进入考试答题</w:t>
      </w:r>
    </w:p>
    <w:p>
      <w:pP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5273675" cy="3317875"/>
            <wp:effectExtent l="0" t="0" r="3175" b="1587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7"/>
                    <a:stretch>
                      <a:fillRect/>
                    </a:stretch>
                  </pic:blipFill>
                  <pic:spPr>
                    <a:xfrm>
                      <a:off x="0" y="0"/>
                      <a:ext cx="5273675" cy="3317875"/>
                    </a:xfrm>
                    <a:prstGeom prst="rect">
                      <a:avLst/>
                    </a:prstGeom>
                    <a:noFill/>
                    <a:ln>
                      <a:noFill/>
                    </a:ln>
                  </pic:spPr>
                </pic:pic>
              </a:graphicData>
            </a:graphic>
          </wp:inline>
        </w:drawing>
      </w:r>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系统自动检测前置摄像头是否有误</w:t>
      </w:r>
    </w:p>
    <w:p>
      <w:pPr>
        <w:pageBreakBefore w:val="0"/>
        <w:kinsoku/>
        <w:wordWrap/>
        <w:overflowPunct/>
        <w:topLinePunct w:val="0"/>
        <w:autoSpaceDE/>
        <w:autoSpaceDN/>
        <w:bidi w:val="0"/>
        <w:ind w:left="0" w:leftChars="0"/>
        <w:rPr>
          <w:rFonts w:hint="eastAsia" w:ascii="宋体" w:hAnsi="宋体" w:eastAsia="宋体" w:cs="宋体"/>
          <w:color w:val="000000" w:themeColor="text1"/>
          <w:sz w:val="28"/>
          <w:szCs w:val="28"/>
          <w14:textFill>
            <w14:solidFill>
              <w14:schemeClr w14:val="tx1"/>
            </w14:solidFill>
          </w14:textFill>
        </w:rPr>
      </w:pPr>
      <w:bookmarkStart w:id="26" w:name="_Toc28338"/>
      <w:bookmarkStart w:id="27" w:name="_Toc6237"/>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3629660" cy="3919220"/>
            <wp:effectExtent l="0" t="0" r="8890" b="508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18"/>
                    <a:stretch>
                      <a:fillRect/>
                    </a:stretch>
                  </pic:blipFill>
                  <pic:spPr>
                    <a:xfrm>
                      <a:off x="0" y="0"/>
                      <a:ext cx="3629660" cy="3919220"/>
                    </a:xfrm>
                    <a:prstGeom prst="rect">
                      <a:avLst/>
                    </a:prstGeom>
                    <a:noFill/>
                    <a:ln>
                      <a:noFill/>
                    </a:ln>
                  </pic:spPr>
                </pic:pic>
              </a:graphicData>
            </a:graphic>
          </wp:inline>
        </w:drawing>
      </w:r>
    </w:p>
    <w:p>
      <w:pPr>
        <w:pageBreakBefore w:val="0"/>
        <w:kinsoku/>
        <w:wordWrap/>
        <w:overflowPunct/>
        <w:topLinePunct w:val="0"/>
        <w:autoSpaceDE/>
        <w:autoSpaceDN/>
        <w:bidi w:val="0"/>
        <w:ind w:left="0" w:leftChars="0"/>
        <w:rPr>
          <w:rFonts w:hint="eastAsia" w:ascii="宋体" w:hAnsi="宋体" w:eastAsia="宋体" w:cs="宋体"/>
          <w:b/>
          <w:bCs/>
          <w:color w:val="000000" w:themeColor="text1"/>
          <w:sz w:val="28"/>
          <w:szCs w:val="28"/>
          <w14:textFill>
            <w14:solidFill>
              <w14:schemeClr w14:val="tx1"/>
            </w14:solidFill>
          </w14:textFill>
        </w:rPr>
      </w:pPr>
    </w:p>
    <w:p>
      <w:pPr>
        <w:pageBreakBefore w:val="0"/>
        <w:kinsoku/>
        <w:wordWrap/>
        <w:overflowPunct/>
        <w:topLinePunct w:val="0"/>
        <w:autoSpaceDE/>
        <w:autoSpaceDN/>
        <w:bidi w:val="0"/>
        <w:ind w:left="0" w:leftChars="0"/>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步骤3：登录个人账号</w:t>
      </w:r>
      <w:r>
        <w:rPr>
          <w:rFonts w:hint="eastAsia" w:ascii="宋体" w:hAnsi="宋体" w:eastAsia="宋体" w:cs="宋体"/>
          <w:b/>
          <w:bCs/>
          <w:color w:val="000000" w:themeColor="text1"/>
          <w:sz w:val="28"/>
          <w:szCs w:val="28"/>
          <w:lang w:eastAsia="zh-CN"/>
          <w14:textFill>
            <w14:solidFill>
              <w14:schemeClr w14:val="tx1"/>
            </w14:solidFill>
          </w14:textFill>
        </w:rPr>
        <w:t>：</w:t>
      </w:r>
      <w:r>
        <w:rPr>
          <w:rFonts w:hint="eastAsia" w:ascii="宋体" w:hAnsi="宋体" w:eastAsia="宋体" w:cs="宋体"/>
          <w:b/>
          <w:bCs/>
          <w:color w:val="000000" w:themeColor="text1"/>
          <w:sz w:val="28"/>
          <w:szCs w:val="28"/>
          <w:lang w:val="en-US" w:eastAsia="zh-CN"/>
          <w14:textFill>
            <w14:solidFill>
              <w14:schemeClr w14:val="tx1"/>
            </w14:solidFill>
          </w14:textFill>
        </w:rPr>
        <w:t>输准考证号登陆</w:t>
      </w:r>
      <w:bookmarkEnd w:id="26"/>
    </w:p>
    <w:bookmarkEnd w:id="27"/>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5160645" cy="2284730"/>
            <wp:effectExtent l="9525" t="9525" r="11430" b="10795"/>
            <wp:docPr id="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pic:cNvPicPr>
                      <a:picLocks noChangeAspect="1"/>
                    </pic:cNvPicPr>
                  </pic:nvPicPr>
                  <pic:blipFill>
                    <a:blip r:embed="rId19"/>
                    <a:srcRect t="8401"/>
                    <a:stretch>
                      <a:fillRect/>
                    </a:stretch>
                  </pic:blipFill>
                  <pic:spPr>
                    <a:xfrm>
                      <a:off x="0" y="0"/>
                      <a:ext cx="5160645" cy="2284730"/>
                    </a:xfrm>
                    <a:prstGeom prst="rect">
                      <a:avLst/>
                    </a:prstGeom>
                    <a:noFill/>
                    <a:ln>
                      <a:solidFill>
                        <a:schemeClr val="tx1"/>
                      </a:solidFill>
                    </a:ln>
                  </pic:spPr>
                </pic:pic>
              </a:graphicData>
            </a:graphic>
          </wp:inline>
        </w:drawing>
      </w:r>
    </w:p>
    <w:p>
      <w:pPr>
        <w:pageBreakBefore w:val="0"/>
        <w:kinsoku/>
        <w:wordWrap/>
        <w:overflowPunct/>
        <w:topLinePunct w:val="0"/>
        <w:autoSpaceDE/>
        <w:autoSpaceDN/>
        <w:bidi w:val="0"/>
        <w:ind w:left="0" w:leftChars="0"/>
        <w:rPr>
          <w:rFonts w:hint="eastAsia" w:ascii="宋体" w:hAnsi="宋体" w:eastAsia="宋体" w:cs="宋体"/>
          <w:b/>
          <w:bCs/>
          <w:color w:val="000000" w:themeColor="text1"/>
          <w:sz w:val="28"/>
          <w:szCs w:val="28"/>
          <w14:textFill>
            <w14:solidFill>
              <w14:schemeClr w14:val="tx1"/>
            </w14:solidFill>
          </w14:textFill>
        </w:rPr>
      </w:pPr>
      <w:bookmarkStart w:id="28" w:name="_Toc28461"/>
      <w:bookmarkStart w:id="29" w:name="_Toc15006"/>
      <w:r>
        <w:rPr>
          <w:rFonts w:hint="eastAsia" w:ascii="宋体" w:hAnsi="宋体" w:eastAsia="宋体" w:cs="宋体"/>
          <w:b/>
          <w:bCs/>
          <w:color w:val="000000" w:themeColor="text1"/>
          <w:sz w:val="28"/>
          <w:szCs w:val="28"/>
          <w14:textFill>
            <w14:solidFill>
              <w14:schemeClr w14:val="tx1"/>
            </w14:solidFill>
          </w14:textFill>
        </w:rPr>
        <w:t>步骤4：核对个人身份信息</w:t>
      </w:r>
      <w:bookmarkEnd w:id="28"/>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检查自己的个人信息是否匹配，如信息匹配，点击“确认无误，进入下一步”</w:t>
      </w:r>
      <w:bookmarkEnd w:id="29"/>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5266690" cy="2364740"/>
            <wp:effectExtent l="9525" t="9525" r="19685" b="26035"/>
            <wp:docPr id="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pic:cNvPicPr>
                      <a:picLocks noChangeAspect="1"/>
                    </pic:cNvPicPr>
                  </pic:nvPicPr>
                  <pic:blipFill>
                    <a:blip r:embed="rId20"/>
                    <a:stretch>
                      <a:fillRect/>
                    </a:stretch>
                  </pic:blipFill>
                  <pic:spPr>
                    <a:xfrm>
                      <a:off x="0" y="0"/>
                      <a:ext cx="5266690" cy="2364740"/>
                    </a:xfrm>
                    <a:prstGeom prst="rect">
                      <a:avLst/>
                    </a:prstGeom>
                    <a:noFill/>
                    <a:ln>
                      <a:solidFill>
                        <a:schemeClr val="tx1"/>
                      </a:solidFill>
                    </a:ln>
                  </pic:spPr>
                </pic:pic>
              </a:graphicData>
            </a:graphic>
          </wp:inline>
        </w:drawing>
      </w:r>
    </w:p>
    <w:p>
      <w:pPr>
        <w:pageBreakBefore w:val="0"/>
        <w:kinsoku/>
        <w:wordWrap/>
        <w:overflowPunct/>
        <w:topLinePunct w:val="0"/>
        <w:autoSpaceDE/>
        <w:autoSpaceDN/>
        <w:bidi w:val="0"/>
        <w:ind w:left="0" w:leftChars="0"/>
        <w:rPr>
          <w:rFonts w:hint="eastAsia" w:ascii="宋体" w:hAnsi="宋体" w:eastAsia="宋体" w:cs="宋体"/>
          <w:b/>
          <w:bCs/>
          <w:color w:val="000000" w:themeColor="text1"/>
          <w:sz w:val="28"/>
          <w:szCs w:val="28"/>
          <w14:textFill>
            <w14:solidFill>
              <w14:schemeClr w14:val="tx1"/>
            </w14:solidFill>
          </w14:textFill>
        </w:rPr>
      </w:pPr>
      <w:bookmarkStart w:id="30" w:name="_Toc27506"/>
      <w:r>
        <w:rPr>
          <w:rFonts w:hint="eastAsia" w:ascii="宋体" w:hAnsi="宋体" w:eastAsia="宋体" w:cs="宋体"/>
          <w:b/>
          <w:bCs/>
          <w:color w:val="000000" w:themeColor="text1"/>
          <w:sz w:val="28"/>
          <w:szCs w:val="28"/>
          <w14:textFill>
            <w14:solidFill>
              <w14:schemeClr w14:val="tx1"/>
            </w14:solidFill>
          </w14:textFill>
        </w:rPr>
        <w:t>步骤5：人脸验证</w:t>
      </w:r>
      <w:bookmarkEnd w:id="30"/>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人脸识别功能需要将脸部对准摄像头识别框，人脸识别显示匹配成功后方可进入考试</w:t>
      </w:r>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❊关于人脸识别的特别强调：人脸识别除考生本人以外任何人不要试图去识别，否则考试系统会视为替考行为，将考生账号自动设置为黑名单，考生本人将无法识别通过并进入考试系统，望考生切记。</w:t>
      </w:r>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5259705" cy="3041650"/>
            <wp:effectExtent l="9525" t="9525" r="26670" b="15875"/>
            <wp:docPr id="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pic:cNvPicPr>
                      <a:picLocks noChangeAspect="1"/>
                    </pic:cNvPicPr>
                  </pic:nvPicPr>
                  <pic:blipFill>
                    <a:blip r:embed="rId21"/>
                    <a:stretch>
                      <a:fillRect/>
                    </a:stretch>
                  </pic:blipFill>
                  <pic:spPr>
                    <a:xfrm>
                      <a:off x="0" y="0"/>
                      <a:ext cx="5259705" cy="3041650"/>
                    </a:xfrm>
                    <a:prstGeom prst="rect">
                      <a:avLst/>
                    </a:prstGeom>
                    <a:noFill/>
                    <a:ln>
                      <a:solidFill>
                        <a:schemeClr val="tx1"/>
                      </a:solidFill>
                    </a:ln>
                  </pic:spPr>
                </pic:pic>
              </a:graphicData>
            </a:graphic>
          </wp:inline>
        </w:drawing>
      </w:r>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p>
    <w:p>
      <w:pPr>
        <w:pageBreakBefore w:val="0"/>
        <w:kinsoku/>
        <w:wordWrap/>
        <w:overflowPunct/>
        <w:topLinePunct w:val="0"/>
        <w:autoSpaceDE/>
        <w:autoSpaceDN/>
        <w:bidi w:val="0"/>
        <w:ind w:left="0" w:leftChars="0"/>
        <w:rPr>
          <w:rFonts w:hint="eastAsia" w:ascii="宋体" w:hAnsi="宋体" w:eastAsia="宋体" w:cs="宋体"/>
          <w:b/>
          <w:bCs/>
          <w:color w:val="000000" w:themeColor="text1"/>
          <w:sz w:val="28"/>
          <w:szCs w:val="28"/>
          <w14:textFill>
            <w14:solidFill>
              <w14:schemeClr w14:val="tx1"/>
            </w14:solidFill>
          </w14:textFill>
        </w:rPr>
      </w:pPr>
      <w:bookmarkStart w:id="31" w:name="_Toc14518"/>
      <w:r>
        <w:rPr>
          <w:rFonts w:hint="eastAsia" w:ascii="宋体" w:hAnsi="宋体" w:eastAsia="宋体" w:cs="宋体"/>
          <w:b/>
          <w:bCs/>
          <w:color w:val="000000" w:themeColor="text1"/>
          <w:sz w:val="28"/>
          <w:szCs w:val="28"/>
          <w14:textFill>
            <w14:solidFill>
              <w14:schemeClr w14:val="tx1"/>
            </w14:solidFill>
          </w14:textFill>
        </w:rPr>
        <w:t>步骤6：连接录屏</w:t>
      </w:r>
      <w:bookmarkEnd w:id="31"/>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等待系统自动连接录屏服务器，连接成功考试中PC端答题界面全程录屏。</w:t>
      </w:r>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5266690" cy="2853055"/>
            <wp:effectExtent l="9525" t="9525" r="19685" b="13970"/>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22"/>
                    <a:stretch>
                      <a:fillRect/>
                    </a:stretch>
                  </pic:blipFill>
                  <pic:spPr>
                    <a:xfrm>
                      <a:off x="0" y="0"/>
                      <a:ext cx="5266690" cy="2853055"/>
                    </a:xfrm>
                    <a:prstGeom prst="rect">
                      <a:avLst/>
                    </a:prstGeom>
                    <a:noFill/>
                    <a:ln>
                      <a:solidFill>
                        <a:schemeClr val="tx1"/>
                      </a:solidFill>
                    </a:ln>
                  </pic:spPr>
                </pic:pic>
              </a:graphicData>
            </a:graphic>
          </wp:inline>
        </w:drawing>
      </w:r>
    </w:p>
    <w:p>
      <w:pPr>
        <w:pageBreakBefore w:val="0"/>
        <w:kinsoku/>
        <w:wordWrap/>
        <w:overflowPunct/>
        <w:topLinePunct w:val="0"/>
        <w:autoSpaceDE/>
        <w:autoSpaceDN/>
        <w:bidi w:val="0"/>
        <w:ind w:left="0" w:leftChars="0"/>
        <w:rPr>
          <w:rFonts w:hint="eastAsia" w:ascii="宋体" w:hAnsi="宋体" w:eastAsia="宋体" w:cs="宋体"/>
          <w:b/>
          <w:bCs/>
          <w:color w:val="000000" w:themeColor="text1"/>
          <w:sz w:val="28"/>
          <w:szCs w:val="28"/>
          <w14:textFill>
            <w14:solidFill>
              <w14:schemeClr w14:val="tx1"/>
            </w14:solidFill>
          </w14:textFill>
        </w:rPr>
      </w:pPr>
      <w:bookmarkStart w:id="32" w:name="_Toc6439"/>
      <w:r>
        <w:rPr>
          <w:rFonts w:hint="eastAsia" w:ascii="宋体" w:hAnsi="宋体" w:eastAsia="宋体" w:cs="宋体"/>
          <w:b/>
          <w:bCs/>
          <w:color w:val="000000" w:themeColor="text1"/>
          <w:sz w:val="28"/>
          <w:szCs w:val="28"/>
          <w14:textFill>
            <w14:solidFill>
              <w14:schemeClr w14:val="tx1"/>
            </w14:solidFill>
          </w14:textFill>
        </w:rPr>
        <w:t>步骤7：个人信息验证成功进入考试</w:t>
      </w:r>
      <w:bookmarkEnd w:id="32"/>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5268595" cy="2399030"/>
            <wp:effectExtent l="9525" t="9525" r="17780" b="10795"/>
            <wp:docPr id="7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
                    <pic:cNvPicPr>
                      <a:picLocks noChangeAspect="1"/>
                    </pic:cNvPicPr>
                  </pic:nvPicPr>
                  <pic:blipFill>
                    <a:blip r:embed="rId23"/>
                    <a:stretch>
                      <a:fillRect/>
                    </a:stretch>
                  </pic:blipFill>
                  <pic:spPr>
                    <a:xfrm>
                      <a:off x="0" y="0"/>
                      <a:ext cx="5268595" cy="2399030"/>
                    </a:xfrm>
                    <a:prstGeom prst="rect">
                      <a:avLst/>
                    </a:prstGeom>
                    <a:noFill/>
                    <a:ln>
                      <a:solidFill>
                        <a:schemeClr val="tx1"/>
                      </a:solidFill>
                    </a:ln>
                  </pic:spPr>
                </pic:pic>
              </a:graphicData>
            </a:graphic>
          </wp:inline>
        </w:drawing>
      </w:r>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bookmarkStart w:id="33" w:name="_Toc1415"/>
      <w:r>
        <w:rPr>
          <w:rFonts w:hint="eastAsia" w:ascii="宋体" w:hAnsi="宋体" w:eastAsia="宋体" w:cs="宋体"/>
          <w:color w:val="000000" w:themeColor="text1"/>
          <w:sz w:val="28"/>
          <w:szCs w:val="28"/>
          <w14:textFill>
            <w14:solidFill>
              <w14:schemeClr w14:val="tx1"/>
            </w14:solidFill>
          </w14:textFill>
        </w:rPr>
        <w:t>完成考试后，点击“交卷”，确认无误后再次点击“确认交卷”</w:t>
      </w:r>
      <w:bookmarkEnd w:id="33"/>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5266690" cy="2545715"/>
            <wp:effectExtent l="9525" t="9525" r="19685" b="16510"/>
            <wp:docPr id="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
                    <pic:cNvPicPr>
                      <a:picLocks noChangeAspect="1"/>
                    </pic:cNvPicPr>
                  </pic:nvPicPr>
                  <pic:blipFill>
                    <a:blip r:embed="rId24"/>
                    <a:stretch>
                      <a:fillRect/>
                    </a:stretch>
                  </pic:blipFill>
                  <pic:spPr>
                    <a:xfrm>
                      <a:off x="0" y="0"/>
                      <a:ext cx="5266690" cy="2545715"/>
                    </a:xfrm>
                    <a:prstGeom prst="rect">
                      <a:avLst/>
                    </a:prstGeom>
                    <a:noFill/>
                    <a:ln>
                      <a:solidFill>
                        <a:schemeClr val="tx1"/>
                      </a:solidFill>
                    </a:ln>
                  </pic:spPr>
                </pic:pic>
              </a:graphicData>
            </a:graphic>
          </wp:inline>
        </w:drawing>
      </w:r>
    </w:p>
    <w:p>
      <w:pPr>
        <w:pageBreakBefore w:val="0"/>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5262880" cy="2681605"/>
            <wp:effectExtent l="9525" t="9525" r="23495" b="13970"/>
            <wp:docPr id="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
                    <pic:cNvPicPr>
                      <a:picLocks noChangeAspect="1"/>
                    </pic:cNvPicPr>
                  </pic:nvPicPr>
                  <pic:blipFill>
                    <a:blip r:embed="rId25"/>
                    <a:srcRect t="5097" b="10494"/>
                    <a:stretch>
                      <a:fillRect/>
                    </a:stretch>
                  </pic:blipFill>
                  <pic:spPr>
                    <a:xfrm>
                      <a:off x="0" y="0"/>
                      <a:ext cx="5262880" cy="2681605"/>
                    </a:xfrm>
                    <a:prstGeom prst="rect">
                      <a:avLst/>
                    </a:prstGeom>
                    <a:noFill/>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313" w:afterLines="100" w:line="360" w:lineRule="auto"/>
        <w:ind w:left="0" w:leftChars="0"/>
        <w:jc w:val="left"/>
        <w:textAlignment w:val="auto"/>
        <w:rPr>
          <w:rFonts w:hint="eastAsia" w:ascii="宋体" w:hAnsi="宋体" w:eastAsia="宋体" w:cs="宋体"/>
          <w:bCs/>
          <w:color w:val="000000" w:themeColor="text1"/>
          <w:sz w:val="28"/>
          <w:szCs w:val="28"/>
          <w:lang w:val="en-US" w:eastAsia="zh-CN"/>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三、禁止行为</w:t>
      </w:r>
    </w:p>
    <w:p>
      <w:pPr>
        <w:pageBreakBefore w:val="0"/>
        <w:tabs>
          <w:tab w:val="left" w:pos="312"/>
        </w:tabs>
        <w:kinsoku/>
        <w:wordWrap/>
        <w:overflowPunct/>
        <w:topLinePunct w:val="0"/>
        <w:autoSpaceDE/>
        <w:autoSpaceDN/>
        <w:bidi w:val="0"/>
        <w:spacing w:line="360" w:lineRule="auto"/>
        <w:ind w:left="0" w:leftChars="0"/>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考试过程禁止以下行为：</w:t>
      </w:r>
    </w:p>
    <w:p>
      <w:pPr>
        <w:pageBreakBefore w:val="0"/>
        <w:tabs>
          <w:tab w:val="left" w:pos="312"/>
        </w:tabs>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Ⅹ禁止使用其他电子设备</w:t>
      </w:r>
    </w:p>
    <w:p>
      <w:pPr>
        <w:pageBreakBefore w:val="0"/>
        <w:tabs>
          <w:tab w:val="left" w:pos="312"/>
        </w:tabs>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5038725" cy="2533650"/>
            <wp:effectExtent l="9525" t="9525" r="19050" b="9525"/>
            <wp:docPr id="73" name="图片 73" descr="使用电子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使用电子设备"/>
                    <pic:cNvPicPr>
                      <a:picLocks noChangeAspect="1"/>
                    </pic:cNvPicPr>
                  </pic:nvPicPr>
                  <pic:blipFill>
                    <a:blip r:embed="rId26"/>
                    <a:stretch>
                      <a:fillRect/>
                    </a:stretch>
                  </pic:blipFill>
                  <pic:spPr>
                    <a:xfrm>
                      <a:off x="0" y="0"/>
                      <a:ext cx="5038725" cy="2533650"/>
                    </a:xfrm>
                    <a:prstGeom prst="rect">
                      <a:avLst/>
                    </a:prstGeom>
                    <a:ln>
                      <a:solidFill>
                        <a:schemeClr val="tx1"/>
                      </a:solidFill>
                    </a:ln>
                  </pic:spPr>
                </pic:pic>
              </a:graphicData>
            </a:graphic>
          </wp:inline>
        </w:drawing>
      </w:r>
    </w:p>
    <w:p>
      <w:pPr>
        <w:pageBreakBefore w:val="0"/>
        <w:tabs>
          <w:tab w:val="left" w:pos="312"/>
        </w:tabs>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Ⅹ禁止低头，左顾右盼</w:t>
      </w:r>
    </w:p>
    <w:p>
      <w:pPr>
        <w:pageBreakBefore w:val="0"/>
        <w:tabs>
          <w:tab w:val="left" w:pos="312"/>
        </w:tabs>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5019675" cy="2533650"/>
            <wp:effectExtent l="9525" t="9525" r="19050" b="9525"/>
            <wp:docPr id="74" name="图片 74" descr="低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低头"/>
                    <pic:cNvPicPr>
                      <a:picLocks noChangeAspect="1"/>
                    </pic:cNvPicPr>
                  </pic:nvPicPr>
                  <pic:blipFill>
                    <a:blip r:embed="rId27"/>
                    <a:stretch>
                      <a:fillRect/>
                    </a:stretch>
                  </pic:blipFill>
                  <pic:spPr>
                    <a:xfrm>
                      <a:off x="0" y="0"/>
                      <a:ext cx="5019675" cy="2533650"/>
                    </a:xfrm>
                    <a:prstGeom prst="rect">
                      <a:avLst/>
                    </a:prstGeom>
                    <a:ln>
                      <a:solidFill>
                        <a:schemeClr val="tx1"/>
                      </a:solidFill>
                    </a:ln>
                  </pic:spPr>
                </pic:pic>
              </a:graphicData>
            </a:graphic>
          </wp:inline>
        </w:drawing>
      </w:r>
    </w:p>
    <w:p>
      <w:pPr>
        <w:pageBreakBefore w:val="0"/>
        <w:tabs>
          <w:tab w:val="left" w:pos="312"/>
        </w:tabs>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Ⅹ禁止故意遮挡脸部（戴口罩等行为）</w:t>
      </w:r>
    </w:p>
    <w:p>
      <w:pPr>
        <w:pageBreakBefore w:val="0"/>
        <w:tabs>
          <w:tab w:val="left" w:pos="312"/>
        </w:tabs>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5010150" cy="2524125"/>
            <wp:effectExtent l="9525" t="9525" r="9525" b="19050"/>
            <wp:docPr id="75" name="图片 75" descr="遮挡脸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遮挡脸部"/>
                    <pic:cNvPicPr>
                      <a:picLocks noChangeAspect="1"/>
                    </pic:cNvPicPr>
                  </pic:nvPicPr>
                  <pic:blipFill>
                    <a:blip r:embed="rId28"/>
                    <a:stretch>
                      <a:fillRect/>
                    </a:stretch>
                  </pic:blipFill>
                  <pic:spPr>
                    <a:xfrm>
                      <a:off x="0" y="0"/>
                      <a:ext cx="5010150" cy="2524125"/>
                    </a:xfrm>
                    <a:prstGeom prst="rect">
                      <a:avLst/>
                    </a:prstGeom>
                    <a:ln>
                      <a:solidFill>
                        <a:schemeClr val="tx1"/>
                      </a:solidFill>
                    </a:ln>
                  </pic:spPr>
                </pic:pic>
              </a:graphicData>
            </a:graphic>
          </wp:inline>
        </w:drawing>
      </w:r>
    </w:p>
    <w:p>
      <w:pPr>
        <w:pageBreakBefore w:val="0"/>
        <w:tabs>
          <w:tab w:val="left" w:pos="312"/>
        </w:tabs>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Ⅹ禁止出现除考生外其他人员</w:t>
      </w:r>
    </w:p>
    <w:p>
      <w:pPr>
        <w:pageBreakBefore w:val="0"/>
        <w:tabs>
          <w:tab w:val="left" w:pos="312"/>
        </w:tabs>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5019675" cy="2524125"/>
            <wp:effectExtent l="9525" t="9525" r="19050" b="19050"/>
            <wp:docPr id="76" name="图片 76" descr="出现多个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出现多个人"/>
                    <pic:cNvPicPr>
                      <a:picLocks noChangeAspect="1"/>
                    </pic:cNvPicPr>
                  </pic:nvPicPr>
                  <pic:blipFill>
                    <a:blip r:embed="rId29"/>
                    <a:stretch>
                      <a:fillRect/>
                    </a:stretch>
                  </pic:blipFill>
                  <pic:spPr>
                    <a:xfrm>
                      <a:off x="0" y="0"/>
                      <a:ext cx="5019675" cy="2524125"/>
                    </a:xfrm>
                    <a:prstGeom prst="rect">
                      <a:avLst/>
                    </a:prstGeom>
                    <a:ln>
                      <a:solidFill>
                        <a:schemeClr val="tx1"/>
                      </a:solidFill>
                    </a:ln>
                  </pic:spPr>
                </pic:pic>
              </a:graphicData>
            </a:graphic>
          </wp:inline>
        </w:drawing>
      </w:r>
    </w:p>
    <w:p>
      <w:pPr>
        <w:pageBreakBefore w:val="0"/>
        <w:tabs>
          <w:tab w:val="left" w:pos="312"/>
        </w:tabs>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Ⅹ禁止离开考试现场</w:t>
      </w:r>
    </w:p>
    <w:p>
      <w:pPr>
        <w:pageBreakBefore w:val="0"/>
        <w:widowControl/>
        <w:kinsoku/>
        <w:wordWrap/>
        <w:overflowPunct/>
        <w:topLinePunct w:val="0"/>
        <w:autoSpaceDE/>
        <w:autoSpaceDN/>
        <w:bidi w:val="0"/>
        <w:spacing w:line="360" w:lineRule="auto"/>
        <w:ind w:left="0" w:leftChars="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5029200" cy="2533650"/>
            <wp:effectExtent l="9525" t="9525" r="9525" b="9525"/>
            <wp:docPr id="77" name="图片 77" descr="离开摄像头范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离开摄像头范围"/>
                    <pic:cNvPicPr>
                      <a:picLocks noChangeAspect="1"/>
                    </pic:cNvPicPr>
                  </pic:nvPicPr>
                  <pic:blipFill>
                    <a:blip r:embed="rId30"/>
                    <a:stretch>
                      <a:fillRect/>
                    </a:stretch>
                  </pic:blipFill>
                  <pic:spPr>
                    <a:xfrm>
                      <a:off x="0" y="0"/>
                      <a:ext cx="5029200" cy="2533650"/>
                    </a:xfrm>
                    <a:prstGeom prst="rect">
                      <a:avLst/>
                    </a:prstGeom>
                    <a:ln>
                      <a:solidFill>
                        <a:schemeClr val="tx1"/>
                      </a:solidFill>
                    </a:ln>
                  </pic:spPr>
                </pic:pic>
              </a:graphicData>
            </a:graphic>
          </wp:inline>
        </w:drawing>
      </w:r>
    </w:p>
    <w:p>
      <w:pPr>
        <w:pageBreakBefore w:val="0"/>
        <w:tabs>
          <w:tab w:val="left" w:pos="312"/>
        </w:tabs>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14:textFill>
            <w14:solidFill>
              <w14:schemeClr w14:val="tx1"/>
            </w14:solidFill>
          </w14:textFill>
        </w:rPr>
      </w:pPr>
    </w:p>
    <w:p>
      <w:pPr>
        <w:pageBreakBefore w:val="0"/>
        <w:tabs>
          <w:tab w:val="left" w:pos="312"/>
        </w:tabs>
        <w:kinsoku/>
        <w:wordWrap/>
        <w:overflowPunct/>
        <w:topLinePunct w:val="0"/>
        <w:autoSpaceDE/>
        <w:autoSpaceDN/>
        <w:bidi w:val="0"/>
        <w:spacing w:line="360" w:lineRule="auto"/>
        <w:ind w:left="0" w:leftChars="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Ⅹ</w:t>
      </w:r>
      <w:r>
        <w:rPr>
          <w:rFonts w:hint="eastAsia" w:ascii="宋体" w:hAnsi="宋体" w:eastAsia="宋体" w:cs="宋体"/>
          <w:color w:val="000000" w:themeColor="text1"/>
          <w:sz w:val="28"/>
          <w:szCs w:val="28"/>
          <w:lang w:val="en-US" w:eastAsia="zh-CN"/>
          <w14:textFill>
            <w14:solidFill>
              <w14:schemeClr w14:val="tx1"/>
            </w14:solidFill>
          </w14:textFill>
        </w:rPr>
        <w:t>坐姿不端正</w:t>
      </w:r>
    </w:p>
    <w:p>
      <w:pPr>
        <w:bidi w:val="0"/>
        <w:rPr>
          <w:rFonts w:hint="eastAsia" w:ascii="宋体" w:hAnsi="宋体" w:eastAsia="宋体" w:cs="宋体"/>
          <w:b w:val="0"/>
          <w:bCs w:val="0"/>
          <w:color w:val="000000" w:themeColor="text1"/>
          <w:kern w:val="2"/>
          <w:sz w:val="28"/>
          <w:szCs w:val="28"/>
          <w:lang w:val="en-US" w:eastAsia="zh-CN" w:bidi="ar-SA"/>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5267325" cy="1630680"/>
            <wp:effectExtent l="0" t="0" r="9525" b="762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31"/>
                    <a:stretch>
                      <a:fillRect/>
                    </a:stretch>
                  </pic:blipFill>
                  <pic:spPr>
                    <a:xfrm>
                      <a:off x="0" y="0"/>
                      <a:ext cx="5267325" cy="1630680"/>
                    </a:xfrm>
                    <a:prstGeom prst="rect">
                      <a:avLst/>
                    </a:prstGeom>
                    <a:noFill/>
                    <a:ln>
                      <a:noFill/>
                    </a:ln>
                  </pic:spPr>
                </pic:pic>
              </a:graphicData>
            </a:graphic>
          </wp:inline>
        </w:drawing>
      </w:r>
      <w:r>
        <w:rPr>
          <w:rFonts w:hint="eastAsia" w:ascii="宋体" w:hAnsi="宋体" w:eastAsia="宋体" w:cs="宋体"/>
          <w:b w:val="0"/>
          <w:bCs w:val="0"/>
          <w:color w:val="000000" w:themeColor="text1"/>
          <w:kern w:val="2"/>
          <w:sz w:val="28"/>
          <w:szCs w:val="28"/>
          <w:lang w:val="en-US" w:eastAsia="zh-CN" w:bidi="ar-SA"/>
          <w14:textFill>
            <w14:solidFill>
              <w14:schemeClr w14:val="tx1"/>
            </w14:solidFill>
          </w14:textFill>
        </w:rPr>
        <w:t xml:space="preserve"> 系统检测到考生声音过大，超过规定次数会进行强制交卷</w:t>
      </w:r>
    </w:p>
    <w:p>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5268595" cy="1877695"/>
            <wp:effectExtent l="0" t="0" r="8255" b="825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32"/>
                    <a:stretch>
                      <a:fillRect/>
                    </a:stretch>
                  </pic:blipFill>
                  <pic:spPr>
                    <a:xfrm>
                      <a:off x="0" y="0"/>
                      <a:ext cx="5268595" cy="1877695"/>
                    </a:xfrm>
                    <a:prstGeom prst="rect">
                      <a:avLst/>
                    </a:prstGeom>
                    <a:noFill/>
                    <a:ln>
                      <a:noFill/>
                    </a:ln>
                  </pic:spPr>
                </pic:pic>
              </a:graphicData>
            </a:graphic>
          </wp:inline>
        </w:drawing>
      </w:r>
      <w:bookmarkStart w:id="34" w:name="_GoBack"/>
      <w:bookmarkEnd w:id="34"/>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791E01"/>
    <w:multiLevelType w:val="multilevel"/>
    <w:tmpl w:val="18791E0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FhZDNhNzVjMjk5NThmN2FkNzVkN2Y3NDdiYTlkNTUifQ=="/>
  </w:docVars>
  <w:rsids>
    <w:rsidRoot w:val="6AE131A3"/>
    <w:rsid w:val="6AE131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5"/>
    <w:basedOn w:val="1"/>
    <w:next w:val="1"/>
    <w:qFormat/>
    <w:uiPriority w:val="0"/>
    <w:pPr>
      <w:keepNext/>
      <w:keepLines/>
      <w:tabs>
        <w:tab w:val="left" w:pos="4800"/>
      </w:tabs>
      <w:spacing w:line="400" w:lineRule="exact"/>
      <w:outlineLvl w:val="4"/>
    </w:pPr>
    <w:rPr>
      <w:rFonts w:ascii="仿宋_GB2312" w:hAnsi="仿宋_GB2312" w:eastAsia="仿宋_GB2312"/>
      <w:b/>
      <w:bCs/>
      <w:color w:val="000000"/>
      <w:sz w:val="28"/>
      <w:szCs w:val="24"/>
    </w:rPr>
  </w:style>
  <w:style w:type="character" w:default="1" w:styleId="8">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toc 3"/>
    <w:basedOn w:val="1"/>
    <w:next w:val="1"/>
    <w:qFormat/>
    <w:uiPriority w:val="0"/>
    <w:pPr>
      <w:ind w:left="840" w:leftChars="400"/>
    </w:pPr>
  </w:style>
  <w:style w:type="paragraph" w:styleId="4">
    <w:name w:val="toc 1"/>
    <w:basedOn w:val="1"/>
    <w:next w:val="1"/>
    <w:qFormat/>
    <w:uiPriority w:val="0"/>
  </w:style>
  <w:style w:type="paragraph" w:styleId="5">
    <w:name w:val="toc 2"/>
    <w:basedOn w:val="1"/>
    <w:next w:val="1"/>
    <w:qFormat/>
    <w:uiPriority w:val="0"/>
    <w:pPr>
      <w:ind w:left="420" w:leftChars="200"/>
    </w:p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NUL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2022-12-28T06:28:00Z</dcterms:created>
  <dc:creator>水滴</dc:creator>
  <cp:lastModifiedBy>水滴</cp:lastModifiedBy>
  <dcterms:modified xsi:type="dcterms:W3CDTF">2022-12-28T06:28:18Z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227E0EDF371C4CF186B9BD93FF90B58C</vt:lpwstr>
  </property>
</Properties>
</file>