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4" w:lineRule="atLeast"/>
        <w:rPr>
          <w:rFonts w:asciiTheme="minorEastAsia" w:hAnsiTheme="minorEastAsia" w:eastAsiaTheme="minorEastAsia" w:cstheme="minorBidi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Bidi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spacing w:line="384" w:lineRule="atLeast"/>
        <w:ind w:firstLine="480"/>
        <w:jc w:val="center"/>
        <w:rPr>
          <w:rFonts w:asciiTheme="minorEastAsia" w:hAnsiTheme="minorEastAsia" w:eastAsiaTheme="minorEastAsia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广东海洋大学厨师岗位说明书</w:t>
      </w:r>
    </w:p>
    <w:p>
      <w:pPr>
        <w:pStyle w:val="2"/>
        <w:spacing w:line="384" w:lineRule="atLeast"/>
        <w:ind w:firstLine="480"/>
        <w:jc w:val="center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jc w:val="center"/>
        <w:tblCellSpacing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6"/>
        <w:gridCol w:w="1644"/>
        <w:gridCol w:w="1464"/>
        <w:gridCol w:w="38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line="384" w:lineRule="atLeas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line="384" w:lineRule="atLeast"/>
              <w:ind w:firstLine="48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厨师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line="384" w:lineRule="atLeas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line="384" w:lineRule="atLeast"/>
              <w:ind w:firstLine="48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技术岗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line="384" w:lineRule="atLeas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岗位等级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line="384" w:lineRule="atLeast"/>
              <w:ind w:firstLine="48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8" w:hRule="atLeast"/>
          <w:tblCellSpacing w:w="0" w:type="dxa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line="384" w:lineRule="atLeas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1.负责班组食品生产加工；</w:t>
            </w:r>
          </w:p>
          <w:p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2.负责加工食品原材料质量符合食品卫生安全要求；</w:t>
            </w:r>
          </w:p>
          <w:p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3.负责加工食品质量和卫生安全；</w:t>
            </w:r>
          </w:p>
          <w:p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4.协助班长制定原材料采购计划；</w:t>
            </w:r>
          </w:p>
          <w:p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5.负责工作场所清洁卫生；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tblCellSpacing w:w="0" w:type="dxa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line="384" w:lineRule="atLeas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工作标准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1.遵守学校和中心规章制度，按时上下班；</w:t>
            </w:r>
          </w:p>
          <w:p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2.服从班长工作安排，有服务意识，按时完成各项工作任务；</w:t>
            </w:r>
          </w:p>
          <w:p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3.按照技术操作规范加工食品，加工前认真检查食材质量，不使用变质材料加工食品；</w:t>
            </w:r>
          </w:p>
          <w:p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4.充分利用原材料，减少损耗；</w:t>
            </w:r>
          </w:p>
          <w:p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5.认真钻研烹调技术，努力提高食品质量；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  <w:tblCellSpacing w:w="0" w:type="dxa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line="384" w:lineRule="atLeas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聘用条件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.爱岗敬业，能吃苦耐劳，具有团队合作精神；</w:t>
            </w:r>
          </w:p>
          <w:p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.熟悉全国地方特色风味、面食、熟食制作工作经验者优先；</w:t>
            </w:r>
          </w:p>
          <w:p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.符合《广东海洋大学非事业编制人员管理暂行规定》（校人事[2009]43号）的其它规定。</w:t>
            </w:r>
          </w:p>
        </w:tc>
      </w:tr>
    </w:tbl>
    <w:p>
      <w:pPr>
        <w:pStyle w:val="5"/>
        <w:rPr>
          <w:rFonts w:ascii="微软雅黑" w:hAnsi="微软雅黑" w:eastAsia="微软雅黑"/>
          <w:vanish w:val="0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tLeast"/>
        <w:ind w:firstLine="48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tLeast"/>
        <w:ind w:firstLine="48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tLeast"/>
        <w:ind w:firstLine="48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84" w:lineRule="atLeast"/>
        <w:ind w:firstLine="480"/>
        <w:jc w:val="center"/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84" w:lineRule="atLeast"/>
        <w:ind w:firstLine="480"/>
        <w:jc w:val="center"/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84" w:lineRule="atLeast"/>
        <w:ind w:firstLine="480"/>
        <w:jc w:val="center"/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面点师岗位说明书</w:t>
      </w:r>
    </w:p>
    <w:p>
      <w:pPr>
        <w:pStyle w:val="2"/>
        <w:spacing w:line="384" w:lineRule="atLeast"/>
        <w:ind w:firstLine="480"/>
        <w:jc w:val="center"/>
        <w:rPr>
          <w:rFonts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CellSpacing w:w="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5"/>
        <w:gridCol w:w="2055"/>
        <w:gridCol w:w="1830"/>
        <w:gridCol w:w="28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ind w:firstLine="48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面点师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ind w:firstLine="48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技术岗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ind w:firstLine="48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岗位等级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ind w:firstLine="48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0" w:hRule="atLeast"/>
          <w:tblCellSpacing w:w="0" w:type="dxa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6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ind w:firstLine="48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1.负责面点生产加工；</w:t>
            </w:r>
          </w:p>
          <w:p>
            <w:pPr>
              <w:widowControl/>
              <w:spacing w:line="440" w:lineRule="exact"/>
              <w:ind w:firstLine="48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2.负责加工面点原材料质量符合食品卫生安全要求；</w:t>
            </w:r>
          </w:p>
          <w:p>
            <w:pPr>
              <w:widowControl/>
              <w:spacing w:line="440" w:lineRule="exact"/>
              <w:ind w:firstLine="48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3.负责加工面点质量和卫生安全；</w:t>
            </w:r>
          </w:p>
          <w:p>
            <w:pPr>
              <w:widowControl/>
              <w:spacing w:line="440" w:lineRule="exact"/>
              <w:ind w:firstLine="48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4.协助班长制定原材料采购计划；</w:t>
            </w:r>
          </w:p>
          <w:p>
            <w:pPr>
              <w:widowControl/>
              <w:spacing w:line="440" w:lineRule="exact"/>
              <w:ind w:firstLine="48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5.负责工作场所清洁卫生；</w:t>
            </w:r>
          </w:p>
          <w:p>
            <w:pPr>
              <w:widowControl/>
              <w:spacing w:line="440" w:lineRule="exact"/>
              <w:ind w:firstLine="48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6.下班前负责关好水、电、气开关，妥善保管调配材料；</w:t>
            </w:r>
          </w:p>
          <w:p>
            <w:pPr>
              <w:spacing w:line="440" w:lineRule="exact"/>
              <w:ind w:firstLine="560" w:firstLineChars="200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7.完成上级领导交办的其他工作。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tblCellSpacing w:w="0" w:type="dxa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工作标准</w:t>
            </w:r>
          </w:p>
        </w:tc>
        <w:tc>
          <w:tcPr>
            <w:tcW w:w="6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ind w:firstLine="482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1.遵守学校和中心规章制度，按时上下班；</w:t>
            </w:r>
          </w:p>
          <w:p>
            <w:pPr>
              <w:widowControl/>
              <w:spacing w:line="440" w:lineRule="exact"/>
              <w:ind w:firstLine="482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2.服从班长工作安排，有服务意识，按时完成各项工作任务；</w:t>
            </w:r>
          </w:p>
          <w:p>
            <w:pPr>
              <w:widowControl/>
              <w:spacing w:line="440" w:lineRule="exact"/>
              <w:ind w:firstLine="482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3.按照技术操作规范加工食品，加工前认真检查食材质量，不使用变质材料加工食品；</w:t>
            </w:r>
          </w:p>
          <w:p>
            <w:pPr>
              <w:widowControl/>
              <w:spacing w:line="440" w:lineRule="exact"/>
              <w:ind w:firstLine="482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4.充分利用原材料，减少损耗；</w:t>
            </w:r>
          </w:p>
          <w:p>
            <w:pPr>
              <w:widowControl/>
              <w:spacing w:line="440" w:lineRule="exact"/>
              <w:ind w:firstLine="482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5.认真钻研烹调技术，努力提高食品质量；</w:t>
            </w:r>
          </w:p>
          <w:p>
            <w:pPr>
              <w:widowControl/>
              <w:spacing w:line="440" w:lineRule="exact"/>
              <w:ind w:firstLine="482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6.廉洁奉公，干净做事。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tblCellSpacing w:w="0" w:type="dxa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聘用条件</w:t>
            </w:r>
          </w:p>
        </w:tc>
        <w:tc>
          <w:tcPr>
            <w:tcW w:w="6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ind w:firstLine="560" w:firstLineChars="20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.熟练掌握中西式点心制作，能独立完成西式点心制作、包装等工作。</w:t>
            </w:r>
          </w:p>
          <w:p>
            <w:pPr>
              <w:widowControl/>
              <w:spacing w:line="440" w:lineRule="exact"/>
              <w:ind w:firstLine="48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.爱岗敬业，能吃苦耐劳，具有团队合作精神；</w:t>
            </w:r>
          </w:p>
          <w:p>
            <w:pPr>
              <w:widowControl/>
              <w:spacing w:line="440" w:lineRule="exact"/>
              <w:ind w:firstLine="482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.符合《广东海洋大学非事业编制人员管理暂行规定》（校人事[2009]43号）的其它规定。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ODMxYjNmZmY3YWExNjFhMzA4NTc2ZGRhMDQ4YTgifQ=="/>
  </w:docVars>
  <w:rsids>
    <w:rsidRoot w:val="42886430"/>
    <w:rsid w:val="23BB316A"/>
    <w:rsid w:val="24CE6705"/>
    <w:rsid w:val="4288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">
    <w:name w:val="z-窗体底端1"/>
    <w:basedOn w:val="1"/>
    <w:next w:val="1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696</Words>
  <Characters>739</Characters>
  <Lines>0</Lines>
  <Paragraphs>0</Paragraphs>
  <TotalTime>42</TotalTime>
  <ScaleCrop>false</ScaleCrop>
  <LinksUpToDate>false</LinksUpToDate>
  <CharactersWithSpaces>739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2022-12-27T03:04:00Z</dcterms:created>
  <dc:creator>雯雯</dc:creator>
  <cp:lastModifiedBy>雯雯</cp:lastModifiedBy>
  <dcterms:modified xsi:type="dcterms:W3CDTF">2022-12-27T07:32:01Z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9A2306D320A04F1A91230E91756FA6D4</vt:lpwstr>
  </property>
</Properties>
</file>