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cs="宋体"/>
          <w:b/>
          <w:bCs/>
          <w:color w:val="auto"/>
          <w:spacing w:val="-1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14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4"/>
          <w:kern w:val="0"/>
          <w:sz w:val="36"/>
          <w:szCs w:val="36"/>
        </w:rPr>
        <w:t>海南省交通学校202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4"/>
          <w:kern w:val="0"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4"/>
          <w:kern w:val="0"/>
          <w:sz w:val="36"/>
          <w:szCs w:val="36"/>
        </w:rPr>
        <w:t>年公开招聘工作人员岗位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4"/>
          <w:kern w:val="0"/>
          <w:sz w:val="36"/>
          <w:szCs w:val="36"/>
          <w:lang w:eastAsia="zh-CN"/>
        </w:rPr>
        <w:t>一览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14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14"/>
          <w:kern w:val="0"/>
          <w:sz w:val="36"/>
          <w:szCs w:val="36"/>
        </w:rPr>
      </w:pPr>
    </w:p>
    <w:tbl>
      <w:tblPr>
        <w:tblStyle w:val="2"/>
        <w:tblW w:w="489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"/>
        <w:gridCol w:w="1108"/>
        <w:gridCol w:w="238"/>
        <w:gridCol w:w="307"/>
        <w:gridCol w:w="536"/>
        <w:gridCol w:w="827"/>
        <w:gridCol w:w="1232"/>
        <w:gridCol w:w="1316"/>
        <w:gridCol w:w="734"/>
        <w:gridCol w:w="474"/>
        <w:gridCol w:w="1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业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从业资格</w:t>
            </w: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称</w:t>
            </w: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理科基础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课教师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数学与应用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数学</w:t>
            </w:r>
            <w:r>
              <w:rPr>
                <w:rFonts w:hint="eastAsia" w:ascii="仿宋_GB2312" w:hAnsi="宋体" w:eastAsia="仿宋_GB2312" w:cs="宋体"/>
                <w:color w:val="auto"/>
                <w:spacing w:val="-62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生物技</w:t>
            </w:r>
            <w:r>
              <w:rPr>
                <w:rFonts w:hint="eastAsia" w:ascii="仿宋_GB2312" w:hAnsi="宋体" w:eastAsia="仿宋_GB2312" w:cs="宋体"/>
                <w:color w:val="auto"/>
                <w:spacing w:val="-23"/>
                <w:kern w:val="0"/>
                <w:sz w:val="24"/>
                <w:szCs w:val="24"/>
                <w:highlight w:val="none"/>
              </w:rPr>
              <w:t>术</w:t>
            </w:r>
            <w:r>
              <w:rPr>
                <w:rFonts w:hint="eastAsia" w:ascii="仿宋_GB2312" w:hAnsi="宋体" w:eastAsia="仿宋_GB2312" w:cs="宋体"/>
                <w:color w:val="auto"/>
                <w:spacing w:val="-62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spacing w:val="-23"/>
                <w:kern w:val="0"/>
                <w:sz w:val="24"/>
                <w:szCs w:val="24"/>
                <w:highlight w:val="none"/>
              </w:rPr>
              <w:t>生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物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科</w:t>
            </w:r>
            <w:r>
              <w:rPr>
                <w:rFonts w:hint="eastAsia" w:ascii="仿宋_GB2312" w:hAnsi="宋体" w:eastAsia="仿宋_GB2312" w:cs="宋体"/>
                <w:color w:val="auto"/>
                <w:spacing w:val="-23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中等职业学校或高级中学及以上对应专业教师资格</w:t>
            </w: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对应专业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助理讲师及以上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8" w:leftChars="-57" w:right="-99" w:rightChars="-47" w:hanging="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3年以上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8" w:leftChars="-57" w:right="-99" w:rightChars="-47" w:hanging="2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中等职业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学校理科教学和班主任工作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音乐教师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音乐学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音乐表演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both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9" w:leftChars="-52" w:right="-107" w:rightChars="-51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中等职业学校或高级中学及以上对应专业教师资格</w:t>
            </w: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9" w:leftChars="-52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应专业助理讲师及以上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3年以上对应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专业教学工作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数学教师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数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学与应用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数学、统计学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9" w:leftChars="-52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中等职业学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9" w:leftChars="-52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校或高级中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9" w:leftChars="-52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学及以上数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9" w:leftChars="-52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学教师资格</w:t>
            </w: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9" w:leftChars="-52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对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应专业助理讲师及以上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9" w:leftChars="-52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年以上高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中或中等职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业学校数学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(艺术教育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语言文字规范化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艺术管理、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播音与主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持艺术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普通话一级乙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等及以上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土木工程、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建筑学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土木工程、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建筑学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定向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海南高校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2022届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土木工程、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建筑学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土木工程、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建筑学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定向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海南高校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2022届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(道路桥梁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  <w:t>道路桥梁与</w:t>
            </w: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渡河工程</w:t>
            </w:r>
            <w:r>
              <w:rPr>
                <w:rFonts w:hint="eastAsia" w:ascii="仿宋_GB2312" w:hAnsi="宋体" w:eastAsia="仿宋_GB2312" w:cs="宋体"/>
                <w:color w:val="auto"/>
                <w:spacing w:val="-40"/>
                <w:kern w:val="0"/>
                <w:sz w:val="24"/>
                <w:szCs w:val="24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  <w:t>城市地下空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间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(道路桥梁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  <w:t>道路桥梁与</w:t>
            </w: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渡河工程</w:t>
            </w:r>
            <w:r>
              <w:rPr>
                <w:rFonts w:hint="eastAsia" w:ascii="仿宋_GB2312" w:hAnsi="宋体" w:eastAsia="仿宋_GB2312" w:cs="宋体"/>
                <w:color w:val="auto"/>
                <w:spacing w:val="-40"/>
                <w:kern w:val="0"/>
                <w:sz w:val="24"/>
                <w:szCs w:val="24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  <w:t>城市地下空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间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(道路桥梁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  <w:t>道路桥梁与</w:t>
            </w: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渡河工程</w:t>
            </w:r>
            <w:r>
              <w:rPr>
                <w:rFonts w:hint="eastAsia" w:ascii="仿宋_GB2312" w:hAnsi="宋体" w:eastAsia="仿宋_GB2312" w:cs="宋体"/>
                <w:color w:val="auto"/>
                <w:spacing w:val="-40"/>
                <w:kern w:val="0"/>
                <w:sz w:val="24"/>
                <w:szCs w:val="24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  <w:t>城市地下空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间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定向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海南高校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2022届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建筑工程造价教学实训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管理员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工程造价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工程管理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kern w:val="0"/>
                <w:sz w:val="24"/>
                <w:szCs w:val="24"/>
                <w:highlight w:val="none"/>
                <w:lang w:bidi="ar"/>
              </w:rPr>
              <w:t>装饰装修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环境设计、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视觉传达设计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9" w:leftChars="-52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(测量测绘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测绘工程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遥感科学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与技术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(测量测绘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测绘工程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遥感科学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与技术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定向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海南高校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2022届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(汽车运用与维修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理员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车辆工程、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汽车服务工程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  <w:highlight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修工程教育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智能车辆工程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新能源汽车工程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考试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(汽车运用与维修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理员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车辆工程、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汽车服务工程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  <w:highlight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汽车维修工程教育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智能车辆工程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新能源汽车工程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 w:firstLine="228" w:firstLineChars="1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7" w:rightChars="-51" w:firstLine="228" w:firstLineChars="10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(汽车运用与维修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理员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车辆工程、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汽车服务工程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  <w:highlight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汽车维修工程教育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智能车辆工程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新能源汽车工程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定向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eastAsia="zh-CN"/>
              </w:rPr>
              <w:t>海南高校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2022届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64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辅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(电气电子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管理员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1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3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48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本科及以上学历学士及以上学位</w:t>
            </w:r>
          </w:p>
        </w:tc>
        <w:tc>
          <w:tcPr>
            <w:tcW w:w="7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电气工程及其自动化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机电技术教育</w:t>
            </w:r>
          </w:p>
        </w:tc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left="-109" w:leftChars="-52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试</w:t>
            </w:r>
          </w:p>
        </w:tc>
        <w:tc>
          <w:tcPr>
            <w:tcW w:w="8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定向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2022届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000" w:type="pct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-107" w:rightChars="-5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</w:rPr>
              <w:t>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1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</w:rPr>
              <w:t>专业名称以国家公布的专业目录为准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839" w:leftChars="266" w:right="-107" w:rightChars="-51" w:hanging="28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学历、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、工作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</w:rPr>
              <w:t>经历等计算截止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时间为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报名截止日期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，年龄为18周岁以上35周岁及以下；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839" w:leftChars="266" w:right="-107" w:rightChars="-51" w:hanging="280" w:hanging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无工作经历要求的岗位都可以报考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，但如果报考定向岗位符合条件考生未达到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开考比例的，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由招聘单位发布补充公告并通知报考定向岗位的考生在3个工作日内重新选择报考岗位。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/>
    <w:sectPr>
      <w:pgSz w:w="11906" w:h="16838"/>
      <w:pgMar w:top="1440" w:right="174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A16B8"/>
    <w:multiLevelType w:val="singleLevel"/>
    <w:tmpl w:val="074A16B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OGExZjY1ODY1MGQwMDYyZjc0YWI5NzkwZmU0M2UifQ=="/>
  </w:docVars>
  <w:rsids>
    <w:rsidRoot w:val="7A957AC8"/>
    <w:rsid w:val="0A2364EE"/>
    <w:rsid w:val="393D7696"/>
    <w:rsid w:val="450064D4"/>
    <w:rsid w:val="56C8760B"/>
    <w:rsid w:val="5BDE8497"/>
    <w:rsid w:val="7A957AC8"/>
    <w:rsid w:val="FEF5D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1532</Words>
  <Characters>1617</Characters>
  <Lines>0</Lines>
  <Paragraphs>0</Paragraphs>
  <TotalTime>2</TotalTime>
  <ScaleCrop>false</ScaleCrop>
  <LinksUpToDate>false</LinksUpToDate>
  <CharactersWithSpaces>1636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2022-10-21T18:36:00Z</dcterms:created>
  <dc:creator>陈武</dc:creator>
  <cp:lastModifiedBy>uos</cp:lastModifiedBy>
  <cp:lastPrinted>2022-10-25T17:10:00Z</cp:lastPrinted>
  <dcterms:modified xsi:type="dcterms:W3CDTF">2022-10-31T08:46:46Z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CF9F9681C26947AB8AC524046B8CEB1C</vt:lpwstr>
  </property>
</Properties>
</file>