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inorAscii" w:hAnsiTheme="minorAscii" w:eastAsiaTheme="minorEastAsia"/>
          <w:b/>
          <w:spacing w:val="-20"/>
          <w:sz w:val="48"/>
          <w:szCs w:val="48"/>
          <w:lang w:val="en-US" w:eastAsia="zh-CN"/>
        </w:rPr>
      </w:pPr>
      <w:r>
        <w:rPr>
          <w:rFonts w:hint="default" w:asciiTheme="minorAscii" w:hAnsiTheme="minorAscii" w:eastAsiaTheme="minorEastAsia"/>
          <w:b/>
          <w:spacing w:val="-20"/>
          <w:sz w:val="48"/>
          <w:szCs w:val="48"/>
        </w:rPr>
        <w:t>鄂尔多斯市发展研究中心高层次人才引进</w:t>
      </w:r>
      <w:r>
        <w:rPr>
          <w:rFonts w:hint="default" w:asciiTheme="minorAscii" w:hAnsiTheme="minorAscii" w:eastAsiaTheme="minorEastAsia"/>
          <w:b/>
          <w:spacing w:val="-20"/>
          <w:sz w:val="48"/>
          <w:szCs w:val="48"/>
          <w:lang w:val="en-US" w:eastAsia="zh-CN"/>
        </w:rPr>
        <w:t>和公开</w:t>
      </w:r>
      <w:r>
        <w:rPr>
          <w:rFonts w:hint="default" w:asciiTheme="minorAscii" w:hAnsiTheme="minorAscii" w:eastAsiaTheme="minorEastAsia"/>
          <w:b/>
          <w:spacing w:val="-20"/>
          <w:sz w:val="48"/>
          <w:szCs w:val="48"/>
        </w:rPr>
        <w:t>选调</w:t>
      </w:r>
      <w:r>
        <w:rPr>
          <w:rFonts w:hint="default" w:asciiTheme="minorAscii" w:hAnsiTheme="minorAscii" w:eastAsiaTheme="minorEastAsia"/>
          <w:b/>
          <w:spacing w:val="-20"/>
          <w:sz w:val="48"/>
          <w:szCs w:val="48"/>
          <w:lang w:val="en-US" w:eastAsia="zh-CN"/>
        </w:rPr>
        <w:t>工作人员</w:t>
      </w:r>
      <w:r>
        <w:rPr>
          <w:rFonts w:hint="default" w:asciiTheme="minorAscii" w:hAnsiTheme="minorAscii" w:eastAsiaTheme="minorEastAsia"/>
          <w:b/>
          <w:spacing w:val="-20"/>
          <w:sz w:val="48"/>
          <w:szCs w:val="48"/>
        </w:rPr>
        <w:t>在线面试</w:t>
      </w:r>
      <w:r>
        <w:rPr>
          <w:rFonts w:hint="default" w:asciiTheme="minorAscii" w:hAnsiTheme="minorAscii" w:eastAsiaTheme="minorEastAsia"/>
          <w:b/>
          <w:spacing w:val="-20"/>
          <w:sz w:val="48"/>
          <w:szCs w:val="48"/>
          <w:lang w:val="en-US" w:eastAsia="zh-CN"/>
        </w:rPr>
        <w:t>操作指引</w:t>
      </w:r>
    </w:p>
    <w:p>
      <w:pPr>
        <w:jc w:val="center"/>
        <w:rPr>
          <w:b/>
          <w:sz w:val="48"/>
          <w:szCs w:val="48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面试相关安排</w:t>
      </w:r>
    </w:p>
    <w:p>
      <w:pPr>
        <w:pStyle w:val="18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本次面试采用在线面试的方式进行。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面试时间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2022年12月28日（周三）下午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13:30-14:30</w:t>
      </w:r>
    </w:p>
    <w:p>
      <w:pPr>
        <w:pStyle w:val="18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正式面试：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2022年12月28日（周三）下午</w:t>
      </w:r>
    </w:p>
    <w:p>
      <w:pPr>
        <w:pStyle w:val="18"/>
        <w:spacing w:before="156" w:beforeLines="50" w:after="156" w:afterLines="50"/>
        <w:ind w:left="560"/>
        <w:rPr>
          <w:rFonts w:hint="eastAsia" w:eastAsia="仿宋" w:cstheme="minorBidi"/>
          <w:b/>
          <w:color w:val="auto"/>
          <w:kern w:val="2"/>
          <w:sz w:val="28"/>
          <w:szCs w:val="22"/>
        </w:rPr>
      </w:pPr>
      <w:r>
        <w:rPr>
          <w:rFonts w:eastAsia="仿宋" w:cstheme="minorBidi"/>
          <w:b/>
          <w:color w:val="auto"/>
          <w:kern w:val="2"/>
          <w:sz w:val="28"/>
          <w:szCs w:val="22"/>
        </w:rPr>
        <w:t>登录时间：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15:30-16:00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br w:type="textWrapping"/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开考时间：16:10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面试时长：8分钟</w:t>
      </w:r>
    </w:p>
    <w:p>
      <w:pPr>
        <w:pStyle w:val="18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bookmarkStart w:id="0" w:name="_GoBack"/>
      <w:bookmarkEnd w:id="0"/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</w:t>
      </w:r>
      <w:r>
        <w:rPr>
          <w:rFonts w:hint="eastAsia" w:eastAsia="仿宋" w:cstheme="minorBidi"/>
          <w:b/>
          <w:color w:val="auto"/>
          <w:kern w:val="2"/>
          <w:sz w:val="28"/>
          <w:szCs w:val="22"/>
          <w:lang w:val="en-US" w:eastAsia="zh-CN"/>
        </w:rPr>
        <w:t>要求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：考生不允许提前交卷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面试形式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线上闭卷面试、双路视频、面试客户端</w:t>
      </w:r>
    </w:p>
    <w:p>
      <w:pPr>
        <w:pStyle w:val="18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18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考生面试环境准备要求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考前考生须自行准备面试场地和面试设备，面试设备包含“面试使用的设备”以及“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（一）面试场地环境及考生着装要求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考生所在的面试环境应为光线充足、封闭、无其他人、无外界干扰的安静场所，考生端坐在距离摄像头50cm（误差不超过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sz w:val="28"/>
          <w:szCs w:val="28"/>
        </w:rPr>
        <w:t>5cm），着白色或浅色无领上衣，面试时将五官清楚显露，不得佩戴首饰（如发卡、耳环、项链等），头发不要遮挡眉毛，鬓角头发须掖至耳后，不允许化浓妆，长发考生须将头发绑起。面试背景须保持整洁，考生须要保证双手及肩部以上全部呈现在摄像头可视范围内。面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02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（二）面试设备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1.用于面试使用的设备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（1）推荐使用具备正常上网功能的台式电脑或笔记本电脑，电脑上须安装“在线面试客户端”软件。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“在线面试客户端”软件下载链接：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1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1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（同笔试考试客户端）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（2）面试设备应具备可正常工作的摄像设备（内置或外置摄像头均可）和音频输入、输出设备。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（3）面试期间将全程使用摄像头，须确保电脑摄像头开启无遮挡。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（4）使用笔记本电脑请保持电量充足，建议全程使用外接电源。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（5）打开在线面试前，建议关闭电脑上与面试无关的应用软件，包括弹窗广告软件、360安全卫士、360杀毒、电脑管家及其他各类通讯软件，避免这些软件弹窗导致被面试系统判定为作弊。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（3）第二视角旁路监控设备摄像头建议架设在面试设备的侧后方、距离1.5米-2米处、摄像头高度1.2-1.5米，与面试位置成45度角，如下图所示：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考生完整侧面人像（双手可见）、桌面物品摆放情况、完整的面试设备、答题设备的屏幕、以及考生周边环境</w:t>
      </w:r>
      <w:r>
        <w:rPr>
          <w:rFonts w:hint="eastAsia" w:ascii="仿宋" w:hAnsi="仿宋" w:eastAsia="仿宋" w:cs="仿宋"/>
          <w:sz w:val="28"/>
          <w:szCs w:val="28"/>
        </w:rPr>
        <w:t>。保证面试区域光线均匀充足，避免监控画面过暗或过亮，导致监控效果不佳被判定为违纪，如下图所示：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102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（1）面试场所应有稳定的网络条件，支持面试设备和监控设备同时联网。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（3）建议考生准备4G\5G等手机移动网络作为备用网络，并事先做好调试，以便出现网络故障时能迅速切换备用网络继续面试。</w:t>
      </w:r>
      <w:r>
        <w:rPr>
          <w:rFonts w:ascii="仿宋" w:hAnsi="仿宋" w:eastAsia="仿宋" w:cs="仿宋"/>
          <w:sz w:val="28"/>
          <w:szCs w:val="28"/>
        </w:rPr>
        <w:br w:type="textWrapping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考生线上面试操作指引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（一）登录在线面试系统及人证核验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1.考生必须在电脑上运行“在线面试系统”，选择对应面试任务之后，首先进行设备检测，检测电脑设备是否符合面试要求，如图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31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42a25527438dc7b44098432da6df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1.“人证核验”通过后，使用移动端监控设备扫描面试界面显示对应二维码或识别码－输入个人信息－设备检测－登录（需先登录移动端旁路监控后才能登录作答系统）。具体操作如下图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注意：以下呈现的所有二维码仅供展示，请以实际面试中获取的二维码为准。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25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944ba8d47d3e801e2b850eecde992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2.登录移动端“旁路监控”后，需用前置摄像头360度环绕拍摄面试环境，随后将移动端监控设备固定在能够拍摄到考生桌面、考生电脑桌面、周围环境及考生行为的位置上继续拍摄。如下图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所示。具体要求可参考P2-P4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（三）进入面试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点击“进入面试”按钮，进入到我已阅读界面，阅读考生须知并确认，如图1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1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555aa8cd83f4c2d355ffd3b04258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2、图</w:t>
      </w:r>
      <w:r>
        <w:rPr>
          <w:rFonts w:hint="eastAsia" w:ascii="仿宋" w:hAnsi="仿宋" w:eastAsia="仿宋" w:cs="仿宋"/>
          <w:sz w:val="28"/>
          <w:szCs w:val="28"/>
        </w:rPr>
        <w:t>13所示。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（图12）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4281805"/>
            <wp:effectExtent l="0" t="0" r="2540" b="4445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3.考生确认交卷之后会提示交卷成功。显示交卷成功即表示面试结束，可直接关闭“在线面试系统”和“旁路监控”程序。如下图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4.面试过程中，电脑的摄像头保持正面面对考生。建议考生的完整的头部、肩部处在监控范围内，并露出双耳，如下图15所示。面试设备四周光线充足、均匀，避免监控画面过暗或过亮。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1、在线面试系统，如果遇到设备或操作等技术问题，可点击页面右侧“在线客服”获取帮助，如下图16所示。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6）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特别提醒：技术支持仅解答面试系统相关的问题；严禁向技术支持透露或咨询与面试内容有关的问题。关于面试资格、面试成绩、合格线等非面试系统问题，考生另行咨询招聘单位。</w:t>
      </w:r>
    </w:p>
    <w:p>
      <w:pPr>
        <w:widowControl/>
        <w:numPr>
          <w:ilvl w:val="0"/>
          <w:numId w:val="3"/>
        </w:numPr>
        <w:spacing w:line="312" w:lineRule="auto"/>
        <w:ind w:left="239" w:leftChars="114" w:firstLine="565" w:firstLineChars="202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技术客服联系方式：</w:t>
      </w:r>
      <w:r>
        <w:rPr>
          <w:rFonts w:ascii="仿宋" w:hAnsi="仿宋" w:eastAsia="仿宋"/>
          <w:sz w:val="28"/>
          <w:szCs w:val="28"/>
        </w:rPr>
        <w:t>0731-85240657转8005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62A303F2"/>
    <w:multiLevelType w:val="singleLevel"/>
    <w:tmpl w:val="62A303F2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IwYTFlMDgyOTA3MGY5MjU3ZWQ5MmRkODg0ODVlNTgifQ=="/>
  </w:docVars>
  <w:rsids>
    <w:rsidRoot w:val="005B71F2"/>
    <w:rsid w:val="000924D4"/>
    <w:rsid w:val="00143572"/>
    <w:rsid w:val="001B17F9"/>
    <w:rsid w:val="001D1B83"/>
    <w:rsid w:val="001E51B2"/>
    <w:rsid w:val="00283429"/>
    <w:rsid w:val="004176D6"/>
    <w:rsid w:val="0044067A"/>
    <w:rsid w:val="00510B4A"/>
    <w:rsid w:val="005B71F2"/>
    <w:rsid w:val="00662BC3"/>
    <w:rsid w:val="00687841"/>
    <w:rsid w:val="0079017F"/>
    <w:rsid w:val="007A5E78"/>
    <w:rsid w:val="007E6666"/>
    <w:rsid w:val="0083040C"/>
    <w:rsid w:val="008532B7"/>
    <w:rsid w:val="008A3122"/>
    <w:rsid w:val="008B100B"/>
    <w:rsid w:val="008E372F"/>
    <w:rsid w:val="009424CA"/>
    <w:rsid w:val="009C3877"/>
    <w:rsid w:val="00A96248"/>
    <w:rsid w:val="00BC3E20"/>
    <w:rsid w:val="00BD445F"/>
    <w:rsid w:val="00C4681B"/>
    <w:rsid w:val="00C84CB6"/>
    <w:rsid w:val="00D04A09"/>
    <w:rsid w:val="00D3671F"/>
    <w:rsid w:val="00D959B9"/>
    <w:rsid w:val="00DA16F8"/>
    <w:rsid w:val="00DB1C3B"/>
    <w:rsid w:val="00E4796B"/>
    <w:rsid w:val="00E930D3"/>
    <w:rsid w:val="00ED77F0"/>
    <w:rsid w:val="00F211D3"/>
    <w:rsid w:val="00F44A02"/>
    <w:rsid w:val="06E8673B"/>
    <w:rsid w:val="09E45F2C"/>
    <w:rsid w:val="102B0230"/>
    <w:rsid w:val="48E1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widowControl/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10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7"/>
    <w:uiPriority w:val="99"/>
    <w:rPr>
      <w:sz w:val="18"/>
      <w:szCs w:val="18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5">
    <w:name w:val="标题 3 Char"/>
    <w:basedOn w:val="10"/>
    <w:link w:val="4"/>
    <w:uiPriority w:val="9"/>
    <w:rPr>
      <w:b/>
      <w:bCs/>
      <w:sz w:val="32"/>
      <w:szCs w:val="32"/>
    </w:rPr>
  </w:style>
  <w:style w:type="character" w:customStyle="1" w:styleId="16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7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paragraph" w:customStyle="1" w:styleId="18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2159</Words>
  <Characters>2374</Characters>
  <Lines>19</Lines>
  <Paragraphs>5</Paragraphs>
  <TotalTime>1</TotalTime>
  <ScaleCrop>false</ScaleCrop>
  <LinksUpToDate>false</LinksUpToDate>
  <CharactersWithSpaces>2376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2022-12-14T00:25:00Z</dcterms:created>
  <dc:creator>aa</dc:creator>
  <cp:lastModifiedBy>王公博</cp:lastModifiedBy>
  <dcterms:modified xsi:type="dcterms:W3CDTF">2022-12-26T08:43:34Z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B801FF6951E54C4C9C02ABB20FD5FA5F</vt:lpwstr>
  </property>
</Properties>
</file>