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疫</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情</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防</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控</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告</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知</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书</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根据疫情防控工作需要，为确保广大考生身体健康，保障考试安全顺利进行，现将滨州市公安局辅警招聘笔试考试疫情防控有关要求和注意事项告知如下，请所有考生知悉并严格执行各项考试防疫措施和要求。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一、考前防疫准备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（一）为确保顺利参考，请考生</w:t>
      </w:r>
      <w:r>
        <w:rPr>
          <w:rFonts w:ascii="仿宋_GB2312" w:eastAsia="仿宋_GB2312"/>
          <w:sz w:val="32"/>
          <w:szCs w:val="32"/>
        </w:rPr>
        <w:t>考</w:t>
      </w:r>
      <w:r>
        <w:rPr>
          <w:rFonts w:hint="eastAsia" w:ascii="仿宋_GB2312" w:eastAsia="仿宋_GB2312"/>
          <w:sz w:val="32"/>
          <w:szCs w:val="32"/>
        </w:rPr>
        <w:t>前非必要不离开滨州市。尚在外地（省外、省内其他市）的考生应主动了解滨州市疫情防控相关要求，按规定提前抵达滨州市，按要求做好各项疫情常态化防控措施，以免耽误考试。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（二）提前申领“山东省电子健康通行码”。</w:t>
      </w:r>
    </w:p>
    <w:p>
      <w:p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color w:val="auto"/>
          <w:sz w:val="32"/>
          <w:szCs w:val="32"/>
          <w:lang w:eastAsia="zh-CN"/>
        </w:rPr>
        <w:t>（三）</w:t>
      </w:r>
      <w:r>
        <w:rPr>
          <w:rFonts w:hint="eastAsia" w:ascii="仿宋_GB2312" w:hAnsi="微软雅黑" w:eastAsia="仿宋_GB2312"/>
          <w:color w:val="auto"/>
          <w:spacing w:val="15"/>
          <w:sz w:val="32"/>
          <w:szCs w:val="32"/>
        </w:rPr>
        <w:t>学习考试防疫相关规定，切实履行个人防疫责任，</w:t>
      </w:r>
      <w:r>
        <w:rPr>
          <w:rFonts w:hint="eastAsia" w:ascii="仿宋_GB2312" w:eastAsia="仿宋_GB2312"/>
          <w:color w:val="auto"/>
          <w:sz w:val="32"/>
          <w:szCs w:val="32"/>
          <w:lang w:eastAsia="zh-CN"/>
        </w:rPr>
        <w:t>加强个人防护，保证身体健康，考</w:t>
      </w:r>
      <w:r>
        <w:rPr>
          <w:rStyle w:val="7"/>
          <w:rFonts w:hint="eastAsia" w:ascii="仿宋_GB2312" w:hAnsi="微软雅黑" w:eastAsia="仿宋_GB2312"/>
          <w:b w:val="0"/>
          <w:bCs w:val="0"/>
          <w:color w:val="auto"/>
          <w:spacing w:val="15"/>
          <w:sz w:val="32"/>
          <w:szCs w:val="32"/>
          <w:lang w:eastAsia="zh-CN"/>
        </w:rPr>
        <w:t>前</w:t>
      </w:r>
      <w:r>
        <w:rPr>
          <w:rStyle w:val="7"/>
          <w:rFonts w:hint="eastAsia" w:ascii="仿宋_GB2312" w:hAnsi="微软雅黑" w:eastAsia="仿宋_GB2312"/>
          <w:b w:val="0"/>
          <w:bCs w:val="0"/>
          <w:color w:val="auto"/>
          <w:spacing w:val="15"/>
          <w:sz w:val="32"/>
          <w:szCs w:val="32"/>
          <w:lang w:val="en-US" w:eastAsia="zh-CN"/>
        </w:rPr>
        <w:t>5天进行健康检测，并填写</w:t>
      </w:r>
      <w:r>
        <w:rPr>
          <w:rStyle w:val="7"/>
          <w:rFonts w:hint="eastAsia" w:ascii="仿宋_GB2312" w:hAnsi="微软雅黑" w:eastAsia="仿宋_GB2312"/>
          <w:b w:val="0"/>
          <w:bCs w:val="0"/>
          <w:color w:val="auto"/>
          <w:spacing w:val="15"/>
          <w:sz w:val="32"/>
          <w:szCs w:val="32"/>
        </w:rPr>
        <w:t>《考生健康管理信息采集表》</w:t>
      </w:r>
      <w:r>
        <w:rPr>
          <w:rStyle w:val="7"/>
          <w:rFonts w:hint="eastAsia" w:ascii="仿宋_GB2312" w:hAnsi="微软雅黑" w:eastAsia="仿宋_GB2312"/>
          <w:b w:val="0"/>
          <w:bCs w:val="0"/>
          <w:color w:val="auto"/>
          <w:spacing w:val="15"/>
          <w:sz w:val="32"/>
          <w:szCs w:val="32"/>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）按照滨州市疫情防控要求</w:t>
      </w:r>
      <w:r>
        <w:rPr>
          <w:rFonts w:hint="eastAsia" w:ascii="仿宋_GB2312" w:eastAsia="仿宋_GB2312"/>
          <w:color w:val="auto"/>
          <w:sz w:val="32"/>
          <w:szCs w:val="32"/>
          <w:highlight w:val="none"/>
          <w:lang w:eastAsia="zh-CN"/>
        </w:rPr>
        <w:t>考前连续三天</w:t>
      </w:r>
      <w:r>
        <w:rPr>
          <w:rFonts w:hint="eastAsia" w:ascii="仿宋_GB2312" w:eastAsia="仿宋_GB2312"/>
          <w:color w:val="auto"/>
          <w:sz w:val="32"/>
          <w:szCs w:val="32"/>
          <w:highlight w:val="none"/>
        </w:rPr>
        <w:t>进行常态化核酸检测。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1.核酸检测证明通过“山东省</w:t>
      </w:r>
      <w:r>
        <w:rPr>
          <w:rFonts w:ascii="仿宋_GB2312" w:eastAsia="仿宋_GB2312"/>
          <w:sz w:val="32"/>
          <w:szCs w:val="32"/>
        </w:rPr>
        <w:t>电子健康通行码</w:t>
      </w:r>
      <w:r>
        <w:rPr>
          <w:rFonts w:hint="eastAsia" w:ascii="仿宋_GB2312" w:eastAsia="仿宋_GB2312"/>
          <w:sz w:val="32"/>
          <w:szCs w:val="32"/>
        </w:rPr>
        <w:t>”中</w:t>
      </w:r>
      <w:r>
        <w:rPr>
          <w:rFonts w:ascii="仿宋_GB2312" w:eastAsia="仿宋_GB2312"/>
          <w:sz w:val="32"/>
          <w:szCs w:val="32"/>
        </w:rPr>
        <w:t>的</w:t>
      </w:r>
      <w:r>
        <w:rPr>
          <w:rFonts w:hint="eastAsia" w:ascii="仿宋_GB2312" w:eastAsia="仿宋_GB2312"/>
          <w:sz w:val="32"/>
          <w:szCs w:val="32"/>
        </w:rPr>
        <w:t>“核酸</w:t>
      </w:r>
      <w:r>
        <w:rPr>
          <w:rFonts w:ascii="仿宋_GB2312" w:eastAsia="仿宋_GB2312"/>
          <w:sz w:val="32"/>
          <w:szCs w:val="32"/>
        </w:rPr>
        <w:t>检测信息</w:t>
      </w:r>
      <w:r>
        <w:rPr>
          <w:rFonts w:hint="eastAsia" w:ascii="仿宋_GB2312" w:eastAsia="仿宋_GB2312"/>
          <w:sz w:val="32"/>
          <w:szCs w:val="32"/>
        </w:rPr>
        <w:t>”展示</w:t>
      </w:r>
      <w:r>
        <w:rPr>
          <w:rFonts w:ascii="仿宋_GB2312" w:eastAsia="仿宋_GB2312"/>
          <w:sz w:val="32"/>
          <w:szCs w:val="32"/>
        </w:rPr>
        <w:t>即可。</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2.请合理安排核酸检测时间，确保提供的</w:t>
      </w:r>
      <w:r>
        <w:rPr>
          <w:rFonts w:ascii="仿宋_GB2312" w:eastAsia="仿宋_GB2312"/>
          <w:color w:val="auto"/>
          <w:sz w:val="32"/>
          <w:szCs w:val="32"/>
        </w:rPr>
        <w:t>核酸检测</w:t>
      </w:r>
      <w:r>
        <w:rPr>
          <w:rFonts w:hint="eastAsia" w:ascii="仿宋_GB2312" w:eastAsia="仿宋_GB2312"/>
          <w:color w:val="auto"/>
          <w:sz w:val="32"/>
          <w:szCs w:val="32"/>
        </w:rPr>
        <w:t>证明</w:t>
      </w:r>
      <w:r>
        <w:rPr>
          <w:rFonts w:ascii="仿宋_GB2312" w:eastAsia="仿宋_GB2312"/>
          <w:color w:val="auto"/>
          <w:sz w:val="32"/>
          <w:szCs w:val="32"/>
        </w:rPr>
        <w:t>显示考前连续三天</w:t>
      </w:r>
      <w:r>
        <w:rPr>
          <w:rFonts w:hint="eastAsia" w:ascii="仿宋_GB2312" w:eastAsia="仿宋_GB2312"/>
          <w:color w:val="auto"/>
          <w:sz w:val="32"/>
          <w:szCs w:val="32"/>
        </w:rPr>
        <w:t>核酸</w:t>
      </w:r>
      <w:r>
        <w:rPr>
          <w:rFonts w:ascii="仿宋_GB2312" w:eastAsia="仿宋_GB2312"/>
          <w:color w:val="auto"/>
          <w:sz w:val="32"/>
          <w:szCs w:val="32"/>
        </w:rPr>
        <w:t>检测结果。</w:t>
      </w:r>
      <w:r>
        <w:rPr>
          <w:rFonts w:hint="eastAsia" w:ascii="仿宋_GB2312" w:eastAsia="仿宋_GB2312"/>
          <w:color w:val="auto"/>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（四）具有特殊情形的考生（详见“二、特殊情形考生管理要求：（一）--（四）”），应遵守滨州市疫情防控管理要求。</w:t>
      </w:r>
      <w:r>
        <w:rPr>
          <w:rFonts w:ascii="仿宋_GB2312" w:eastAsia="仿宋_GB2312"/>
          <w:sz w:val="32"/>
          <w:szCs w:val="32"/>
        </w:rPr>
        <w:t xml:space="preserve"> </w:t>
      </w:r>
    </w:p>
    <w:p>
      <w:pPr>
        <w:spacing w:line="560" w:lineRule="exact"/>
        <w:ind w:firstLine="640" w:firstLineChars="200"/>
        <w:rPr>
          <w:rFonts w:ascii="黑体" w:hAnsi="黑体" w:eastAsia="黑体"/>
          <w:sz w:val="32"/>
          <w:szCs w:val="32"/>
        </w:rPr>
      </w:pPr>
      <w:r>
        <w:rPr>
          <w:rFonts w:ascii="Calibri" w:hAnsi="Calibri" w:eastAsia="黑体" w:cs="Calibri"/>
          <w:sz w:val="32"/>
          <w:szCs w:val="32"/>
        </w:rPr>
        <w:t> </w:t>
      </w:r>
      <w:r>
        <w:rPr>
          <w:rFonts w:hint="eastAsia" w:ascii="黑体" w:hAnsi="黑体" w:eastAsia="黑体"/>
          <w:sz w:val="32"/>
          <w:szCs w:val="32"/>
        </w:rPr>
        <w:t>二、特殊情形考生管理要求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（一）来自高风险地区的考生和自省外入鲁返鲁考生，应提前向考点所在地社区报备，在按照社区要求完成各项疫情防控措施后，再持考前连续三天核酸检测阴性证明参加考试，并于途中注意做好个人防护。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（二）考前7天有发热、咳嗽等症状的，须提供医疗机构出具的诊断证明和考前连续三天核酸检测阴性证明，</w:t>
      </w:r>
      <w:r>
        <w:rPr>
          <w:rFonts w:ascii="仿宋_GB2312" w:eastAsia="仿宋_GB2312"/>
          <w:sz w:val="32"/>
          <w:szCs w:val="32"/>
        </w:rPr>
        <w:t>并在隔离考场</w:t>
      </w:r>
      <w:r>
        <w:rPr>
          <w:rFonts w:hint="eastAsia" w:ascii="仿宋_GB2312" w:eastAsia="仿宋_GB2312"/>
          <w:sz w:val="32"/>
          <w:szCs w:val="32"/>
        </w:rPr>
        <w:t>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（三）治愈出院的确诊病例和无症状感染者，在提供考前连续三天核酸检测阴性证明基础上，还应持考前7天内的健康体检报告，体检正常、肺部影像学显示肺部病灶完全吸收的可以参加考试。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（四）属于</w:t>
      </w:r>
      <w:r>
        <w:rPr>
          <w:rFonts w:ascii="仿宋_GB2312" w:eastAsia="仿宋_GB2312"/>
          <w:sz w:val="32"/>
          <w:szCs w:val="32"/>
        </w:rPr>
        <w:t>以下情形的考生，需提前</w:t>
      </w:r>
      <w:r>
        <w:rPr>
          <w:rFonts w:hint="eastAsia" w:ascii="仿宋_GB2312" w:eastAsia="仿宋_GB2312"/>
          <w:sz w:val="32"/>
          <w:szCs w:val="32"/>
          <w:lang w:eastAsia="zh-CN"/>
        </w:rPr>
        <w:t>报告</w:t>
      </w:r>
      <w:r>
        <w:rPr>
          <w:rFonts w:hint="eastAsia" w:ascii="仿宋_GB2312" w:eastAsia="仿宋_GB2312"/>
          <w:sz w:val="32"/>
          <w:szCs w:val="32"/>
        </w:rPr>
        <w:t>（</w:t>
      </w:r>
      <w:r>
        <w:rPr>
          <w:rFonts w:ascii="仿宋_GB2312" w:eastAsia="仿宋_GB2312"/>
          <w:sz w:val="32"/>
          <w:szCs w:val="32"/>
        </w:rPr>
        <w:t>电话：</w:t>
      </w:r>
      <w:r>
        <w:rPr>
          <w:rFonts w:hint="eastAsia" w:ascii="仿宋_GB2312" w:eastAsia="仿宋_GB2312"/>
          <w:sz w:val="32"/>
          <w:szCs w:val="32"/>
        </w:rPr>
        <w:t>0543</w:t>
      </w:r>
      <w:r>
        <w:rPr>
          <w:rFonts w:ascii="仿宋_GB2312" w:eastAsia="仿宋_GB2312"/>
          <w:sz w:val="32"/>
          <w:szCs w:val="32"/>
        </w:rPr>
        <w:t>-3300276</w:t>
      </w:r>
      <w:r>
        <w:rPr>
          <w:rFonts w:hint="eastAsia" w:ascii="仿宋_GB2312" w:eastAsia="仿宋_GB2312"/>
          <w:sz w:val="32"/>
          <w:szCs w:val="32"/>
        </w:rPr>
        <w:t>）</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确诊病例、疑似病例、无</w:t>
      </w:r>
      <w:bookmarkStart w:id="0" w:name="_GoBack"/>
      <w:bookmarkEnd w:id="0"/>
      <w:r>
        <w:rPr>
          <w:rFonts w:hint="eastAsia" w:ascii="仿宋_GB2312" w:eastAsia="仿宋_GB2312"/>
          <w:sz w:val="32"/>
          <w:szCs w:val="32"/>
        </w:rPr>
        <w:t>症状感染者和尚在隔离观察期的密切接触者；</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考前7天有发热、咳嗽等症状未痊愈且未排除传染病及身体不适者；</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有高风险区旅居史的人员（即高风险区外溢人员）且尚处于集中隔离或居家隔离的人员；</w:t>
      </w:r>
    </w:p>
    <w:p>
      <w:pPr>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4.</w:t>
      </w:r>
      <w:r>
        <w:rPr>
          <w:rFonts w:hint="eastAsia" w:ascii="仿宋_GB2312" w:eastAsia="仿宋_GB2312"/>
          <w:sz w:val="32"/>
          <w:szCs w:val="32"/>
        </w:rPr>
        <w:t>有境外旅居史且入境未满8天者</w:t>
      </w:r>
      <w:r>
        <w:rPr>
          <w:rFonts w:hint="eastAsia" w:ascii="仿宋_GB2312" w:eastAsia="仿宋_GB2312"/>
          <w:sz w:val="32"/>
          <w:szCs w:val="32"/>
          <w:lang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三、考试当天有关要求</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（一）考生</w:t>
      </w:r>
      <w:r>
        <w:rPr>
          <w:rFonts w:hint="eastAsia" w:ascii="仿宋_GB2312" w:eastAsia="仿宋_GB2312"/>
          <w:color w:val="auto"/>
          <w:sz w:val="32"/>
          <w:szCs w:val="32"/>
          <w:highlight w:val="none"/>
          <w:lang w:eastAsia="zh-CN"/>
        </w:rPr>
        <w:t>应在考点测量体温，提供</w:t>
      </w:r>
      <w:r>
        <w:rPr>
          <w:rFonts w:hint="eastAsia" w:ascii="仿宋_GB2312" w:eastAsia="仿宋_GB2312"/>
          <w:b w:val="0"/>
          <w:bCs w:val="0"/>
          <w:color w:val="auto"/>
          <w:sz w:val="32"/>
          <w:szCs w:val="32"/>
          <w:highlight w:val="none"/>
        </w:rPr>
        <w:t>有效居民身份证、笔试准考证</w:t>
      </w:r>
      <w:r>
        <w:rPr>
          <w:rFonts w:hint="eastAsia" w:ascii="仿宋_GB2312" w:eastAsia="仿宋_GB2312"/>
          <w:b w:val="0"/>
          <w:bCs w:val="0"/>
          <w:color w:val="auto"/>
          <w:sz w:val="32"/>
          <w:szCs w:val="32"/>
          <w:highlight w:val="none"/>
          <w:lang w:eastAsia="zh-CN"/>
        </w:rPr>
        <w:t>、本人签字的《</w:t>
      </w:r>
      <w:r>
        <w:rPr>
          <w:rStyle w:val="7"/>
          <w:rFonts w:hint="eastAsia" w:ascii="仿宋_GB2312" w:hAnsi="微软雅黑" w:eastAsia="仿宋_GB2312"/>
          <w:b w:val="0"/>
          <w:bCs w:val="0"/>
          <w:color w:val="auto"/>
          <w:spacing w:val="15"/>
          <w:sz w:val="32"/>
          <w:szCs w:val="32"/>
        </w:rPr>
        <w:t>考生健康管理信息采集表</w:t>
      </w:r>
      <w:r>
        <w:rPr>
          <w:rFonts w:hint="eastAsia" w:ascii="仿宋_GB2312" w:eastAsia="仿宋_GB2312"/>
          <w:b w:val="0"/>
          <w:bCs w:val="0"/>
          <w:color w:val="auto"/>
          <w:sz w:val="32"/>
          <w:szCs w:val="32"/>
          <w:highlight w:val="none"/>
          <w:lang w:eastAsia="zh-CN"/>
        </w:rPr>
        <w:t>》</w:t>
      </w:r>
      <w:r>
        <w:rPr>
          <w:rStyle w:val="7"/>
          <w:rFonts w:hint="eastAsia" w:ascii="仿宋_GB2312" w:hAnsi="微软雅黑" w:eastAsia="仿宋_GB2312"/>
          <w:b w:val="0"/>
          <w:bCs w:val="0"/>
          <w:color w:val="auto"/>
          <w:spacing w:val="15"/>
          <w:sz w:val="32"/>
          <w:szCs w:val="32"/>
          <w:lang w:eastAsia="zh-CN"/>
        </w:rPr>
        <w:t>，</w:t>
      </w:r>
      <w:r>
        <w:rPr>
          <w:rFonts w:hint="eastAsia" w:ascii="仿宋_GB2312" w:eastAsia="仿宋_GB2312"/>
          <w:b w:val="0"/>
          <w:bCs w:val="0"/>
          <w:color w:val="auto"/>
          <w:sz w:val="32"/>
          <w:szCs w:val="32"/>
          <w:highlight w:val="none"/>
          <w:lang w:eastAsia="zh-CN"/>
        </w:rPr>
        <w:t>并</w:t>
      </w:r>
      <w:r>
        <w:rPr>
          <w:rFonts w:hint="eastAsia" w:ascii="仿宋_GB2312" w:eastAsia="仿宋_GB2312"/>
          <w:b w:val="0"/>
          <w:bCs w:val="0"/>
          <w:color w:val="auto"/>
          <w:sz w:val="32"/>
          <w:szCs w:val="32"/>
          <w:highlight w:val="none"/>
        </w:rPr>
        <w:t>出示山东省电子健康通行码、考前连续三天核酸检测证明</w:t>
      </w:r>
      <w:r>
        <w:rPr>
          <w:rFonts w:hint="eastAsia" w:ascii="仿宋_GB2312" w:eastAsia="仿宋_GB2312"/>
          <w:color w:val="auto"/>
          <w:sz w:val="32"/>
          <w:szCs w:val="32"/>
          <w:highlight w:val="none"/>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（二）因考前防疫检查需要，请考生预留充足入场时间，建议</w:t>
      </w:r>
      <w:r>
        <w:rPr>
          <w:rFonts w:hint="eastAsia" w:ascii="仿宋_GB2312" w:eastAsia="仿宋_GB2312"/>
          <w:b w:val="0"/>
          <w:bCs w:val="0"/>
          <w:sz w:val="32"/>
          <w:szCs w:val="32"/>
        </w:rPr>
        <w:t>提前</w:t>
      </w:r>
      <w:r>
        <w:rPr>
          <w:rFonts w:hint="eastAsia" w:ascii="仿宋_GB2312" w:eastAsia="仿宋_GB2312"/>
          <w:b w:val="0"/>
          <w:bCs w:val="0"/>
          <w:sz w:val="32"/>
          <w:szCs w:val="32"/>
          <w:lang w:eastAsia="zh-CN"/>
        </w:rPr>
        <w:t>一</w:t>
      </w:r>
      <w:r>
        <w:rPr>
          <w:rFonts w:hint="eastAsia" w:ascii="仿宋_GB2312" w:eastAsia="仿宋_GB2312"/>
          <w:b w:val="0"/>
          <w:bCs w:val="0"/>
          <w:sz w:val="32"/>
          <w:szCs w:val="32"/>
        </w:rPr>
        <w:t>小时</w:t>
      </w:r>
      <w:r>
        <w:rPr>
          <w:rFonts w:hint="eastAsia" w:ascii="仿宋_GB2312" w:eastAsia="仿宋_GB2312"/>
          <w:sz w:val="32"/>
          <w:szCs w:val="32"/>
        </w:rPr>
        <w:t>到达考点，以免影响考试。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（三）考生参加考试时应自备一次性使用医用口罩或医用外科口罩</w:t>
      </w:r>
      <w:r>
        <w:rPr>
          <w:rFonts w:hint="eastAsia" w:ascii="仿宋_GB2312" w:eastAsia="仿宋_GB2312"/>
          <w:color w:val="auto"/>
          <w:sz w:val="32"/>
          <w:szCs w:val="32"/>
          <w:lang w:eastAsia="zh-CN"/>
        </w:rPr>
        <w:t>（建议佩戴</w:t>
      </w:r>
      <w:r>
        <w:rPr>
          <w:rFonts w:hint="eastAsia" w:ascii="仿宋_GB2312" w:eastAsia="仿宋_GB2312"/>
          <w:color w:val="auto"/>
          <w:sz w:val="32"/>
          <w:szCs w:val="32"/>
          <w:lang w:val="en-US" w:eastAsia="zh-CN"/>
        </w:rPr>
        <w:t>N95/KN95口罩</w:t>
      </w:r>
      <w:r>
        <w:rPr>
          <w:rFonts w:hint="eastAsia" w:ascii="仿宋_GB2312" w:eastAsia="仿宋_GB2312"/>
          <w:color w:val="auto"/>
          <w:sz w:val="32"/>
          <w:szCs w:val="32"/>
          <w:lang w:eastAsia="zh-CN"/>
        </w:rPr>
        <w:t>）</w:t>
      </w:r>
      <w:r>
        <w:rPr>
          <w:rFonts w:hint="eastAsia" w:ascii="仿宋_GB2312" w:eastAsia="仿宋_GB2312"/>
          <w:sz w:val="32"/>
          <w:szCs w:val="32"/>
        </w:rPr>
        <w:t>，除接受身份核验时按要求摘下口罩外，进出考点以及考试期间应全程佩戴口罩。</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请考生遵守滨州市疫情防控政策，如疫情防控形势变化，将视情做出调整。</w:t>
      </w:r>
    </w:p>
    <w:p>
      <w:pPr>
        <w:spacing w:line="560" w:lineRule="exact"/>
        <w:ind w:firstLine="640" w:firstLineChars="200"/>
        <w:rPr>
          <w:rFonts w:hint="eastAsia"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5120" w:firstLineChars="1600"/>
        <w:rPr>
          <w:rFonts w:ascii="仿宋_GB2312" w:eastAsia="仿宋_GB2312"/>
          <w:sz w:val="32"/>
          <w:szCs w:val="32"/>
        </w:rPr>
      </w:pPr>
      <w:r>
        <w:rPr>
          <w:rFonts w:hint="eastAsia" w:ascii="仿宋_GB2312" w:eastAsia="仿宋_GB2312"/>
          <w:sz w:val="32"/>
          <w:szCs w:val="32"/>
        </w:rPr>
        <w:t xml:space="preserve">      </w:t>
      </w:r>
    </w:p>
    <w:sectPr>
      <w:pgSz w:w="11906" w:h="16838"/>
      <w:pgMar w:top="2155" w:right="1474"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FB"/>
    <w:rsid w:val="00010558"/>
    <w:rsid w:val="00022224"/>
    <w:rsid w:val="00037875"/>
    <w:rsid w:val="0005186E"/>
    <w:rsid w:val="00177AD2"/>
    <w:rsid w:val="001847F1"/>
    <w:rsid w:val="00195E4A"/>
    <w:rsid w:val="001A1C7C"/>
    <w:rsid w:val="001C3016"/>
    <w:rsid w:val="001E0903"/>
    <w:rsid w:val="00286D8B"/>
    <w:rsid w:val="00294E03"/>
    <w:rsid w:val="002B28AB"/>
    <w:rsid w:val="002B4D30"/>
    <w:rsid w:val="00323ED8"/>
    <w:rsid w:val="00334A85"/>
    <w:rsid w:val="003F150B"/>
    <w:rsid w:val="00427B51"/>
    <w:rsid w:val="00434237"/>
    <w:rsid w:val="004469FC"/>
    <w:rsid w:val="00463CE7"/>
    <w:rsid w:val="0048293D"/>
    <w:rsid w:val="00496689"/>
    <w:rsid w:val="004B0517"/>
    <w:rsid w:val="004B632B"/>
    <w:rsid w:val="004D3E20"/>
    <w:rsid w:val="004F0848"/>
    <w:rsid w:val="005302C3"/>
    <w:rsid w:val="00581466"/>
    <w:rsid w:val="00594614"/>
    <w:rsid w:val="005E119F"/>
    <w:rsid w:val="005F4A33"/>
    <w:rsid w:val="00600283"/>
    <w:rsid w:val="0063276B"/>
    <w:rsid w:val="00641E53"/>
    <w:rsid w:val="006528A8"/>
    <w:rsid w:val="00652BEF"/>
    <w:rsid w:val="00660FCF"/>
    <w:rsid w:val="006D7526"/>
    <w:rsid w:val="006F0661"/>
    <w:rsid w:val="006F4B9E"/>
    <w:rsid w:val="00716AAF"/>
    <w:rsid w:val="007310CA"/>
    <w:rsid w:val="00731C35"/>
    <w:rsid w:val="007F5E69"/>
    <w:rsid w:val="00815FE8"/>
    <w:rsid w:val="00844112"/>
    <w:rsid w:val="008E0605"/>
    <w:rsid w:val="008E5CC4"/>
    <w:rsid w:val="008F0BF8"/>
    <w:rsid w:val="00906686"/>
    <w:rsid w:val="0092250E"/>
    <w:rsid w:val="009248E7"/>
    <w:rsid w:val="00931D13"/>
    <w:rsid w:val="00952FED"/>
    <w:rsid w:val="00973042"/>
    <w:rsid w:val="00983F0F"/>
    <w:rsid w:val="00995A10"/>
    <w:rsid w:val="009967E5"/>
    <w:rsid w:val="009C34FF"/>
    <w:rsid w:val="00A0704F"/>
    <w:rsid w:val="00A14EFE"/>
    <w:rsid w:val="00A2366B"/>
    <w:rsid w:val="00A90889"/>
    <w:rsid w:val="00AA11BB"/>
    <w:rsid w:val="00AB44AF"/>
    <w:rsid w:val="00AD1487"/>
    <w:rsid w:val="00B00D12"/>
    <w:rsid w:val="00B627AC"/>
    <w:rsid w:val="00BC27E4"/>
    <w:rsid w:val="00BF4729"/>
    <w:rsid w:val="00C01CDB"/>
    <w:rsid w:val="00C422E6"/>
    <w:rsid w:val="00C51C34"/>
    <w:rsid w:val="00C66E9F"/>
    <w:rsid w:val="00C828F0"/>
    <w:rsid w:val="00CA6D34"/>
    <w:rsid w:val="00CB1130"/>
    <w:rsid w:val="00CB14C1"/>
    <w:rsid w:val="00CE7934"/>
    <w:rsid w:val="00CF446F"/>
    <w:rsid w:val="00D30C12"/>
    <w:rsid w:val="00D45C82"/>
    <w:rsid w:val="00D61833"/>
    <w:rsid w:val="00D756B8"/>
    <w:rsid w:val="00D80ADE"/>
    <w:rsid w:val="00DD5EC3"/>
    <w:rsid w:val="00E1027E"/>
    <w:rsid w:val="00E30F46"/>
    <w:rsid w:val="00E93015"/>
    <w:rsid w:val="00E964EF"/>
    <w:rsid w:val="00EF2208"/>
    <w:rsid w:val="00EF3FFB"/>
    <w:rsid w:val="00F874EA"/>
    <w:rsid w:val="00FA1031"/>
    <w:rsid w:val="00FF0B6C"/>
    <w:rsid w:val="0EBC9AE8"/>
    <w:rsid w:val="2CE4027E"/>
    <w:rsid w:val="33744755"/>
    <w:rsid w:val="37BF8EA8"/>
    <w:rsid w:val="3C520095"/>
    <w:rsid w:val="3FDD6BB7"/>
    <w:rsid w:val="463D29F9"/>
    <w:rsid w:val="4DFCAF14"/>
    <w:rsid w:val="4FDC2D8F"/>
    <w:rsid w:val="5B7F0F8E"/>
    <w:rsid w:val="5F726144"/>
    <w:rsid w:val="5FF00AF6"/>
    <w:rsid w:val="6EBB9CF6"/>
    <w:rsid w:val="6EFE01B3"/>
    <w:rsid w:val="6F334F4A"/>
    <w:rsid w:val="6FEF1D19"/>
    <w:rsid w:val="739FE336"/>
    <w:rsid w:val="745905AD"/>
    <w:rsid w:val="7BFFCDE5"/>
    <w:rsid w:val="7DDE7F65"/>
    <w:rsid w:val="7ED3CF5D"/>
    <w:rsid w:val="7FDF3FBC"/>
    <w:rsid w:val="7FFA0F7C"/>
    <w:rsid w:val="AFCF921A"/>
    <w:rsid w:val="BE75842C"/>
    <w:rsid w:val="D7FF2137"/>
    <w:rsid w:val="DEFEF601"/>
    <w:rsid w:val="DF7FED46"/>
    <w:rsid w:val="E3344124"/>
    <w:rsid w:val="EF39B7D6"/>
    <w:rsid w:val="F1F7876B"/>
    <w:rsid w:val="F3B71F78"/>
    <w:rsid w:val="F63F4DF6"/>
    <w:rsid w:val="F7EC7341"/>
    <w:rsid w:val="F8B72D73"/>
    <w:rsid w:val="FA7E5273"/>
    <w:rsid w:val="FBBB1CB1"/>
    <w:rsid w:val="FBF36901"/>
    <w:rsid w:val="FF9E871B"/>
    <w:rsid w:val="FFAD3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181</Words>
  <Characters>1036</Characters>
  <Lines>8</Lines>
  <Paragraphs>2</Paragraphs>
  <TotalTime>1</TotalTime>
  <ScaleCrop>false</ScaleCrop>
  <LinksUpToDate>false</LinksUpToDate>
  <CharactersWithSpaces>1215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2022-12-15T11:53:00Z</dcterms:created>
  <dc:creator>Lenovo</dc:creator>
  <cp:lastModifiedBy>kylin</cp:lastModifiedBy>
  <cp:lastPrinted>2022-12-16T18:50:00Z</cp:lastPrinted>
  <dcterms:modified xsi:type="dcterms:W3CDTF">2022-12-23T17:03:04Z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