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1" w:firstLineChars="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贺州市自然资源测绘地理信息规划院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1" w:firstLineChars="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公开招聘工作人员报名表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080" w:firstLineChars="65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</w:rPr>
        <w:t>年  月   日</w:t>
      </w:r>
    </w:p>
    <w:tbl>
      <w:tblPr>
        <w:tblStyle w:val="5"/>
        <w:tblW w:w="1030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2"/>
        <w:gridCol w:w="840"/>
        <w:gridCol w:w="269"/>
        <w:gridCol w:w="855"/>
        <w:gridCol w:w="136"/>
        <w:gridCol w:w="810"/>
        <w:gridCol w:w="345"/>
        <w:gridCol w:w="1155"/>
        <w:gridCol w:w="168"/>
        <w:gridCol w:w="18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6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民 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籍贯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4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3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学 位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位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1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历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  <w:t>家庭主要成员情况（填写父母、配偶、子女）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年 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面 貌</w:t>
            </w: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4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4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4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承 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6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78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本人承诺所提供的材料真实有效,符合应聘岗位所需的资格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611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 xml:space="preserve">应聘人签名：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440" w:firstLineChars="20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738" w:firstLineChars="2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76" w:firstLineChars="20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024" w:firstLineChars="29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  <w:t xml:space="preserve">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8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贺州市自然资源局审核意见</w:t>
            </w:r>
          </w:p>
        </w:tc>
        <w:tc>
          <w:tcPr>
            <w:tcW w:w="86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59" w:leftChars="2470" w:hanging="272" w:hanging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59" w:leftChars="2470" w:hanging="272" w:hanging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59" w:leftChars="2470" w:hanging="272" w:hanging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 xml:space="preserve">      盖 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 xml:space="preserve">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4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注：此表一式两份。</w:t>
      </w:r>
    </w:p>
    <w:p/>
    <w:sectPr>
      <w:footerReference r:id="rId3" w:type="default"/>
      <w:footerReference r:id="rId4" w:type="even"/>
      <w:pgSz w:w="11906" w:h="16838"/>
      <w:pgMar w:top="1418" w:right="1440" w:bottom="141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LCY</cp:lastModifiedBy>
  <dcterms:modified xsi:type="dcterms:W3CDTF">2022-12-21T09:36:21Z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