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beforeLines="50" w:after="156" w:afterLines="50" w:line="240" w:lineRule="auto"/>
        <w:rPr>
          <w:rFonts w:ascii="Times New Roman" w:hAnsi="Times New Roman" w:eastAsia="仿宋" w:cs="Times New Roman"/>
          <w:b w:val="0"/>
          <w:bCs w:val="0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b w:val="0"/>
          <w:bCs w:val="0"/>
          <w:kern w:val="2"/>
          <w:sz w:val="28"/>
          <w:szCs w:val="28"/>
        </w:rPr>
        <w:t>附件2：</w:t>
      </w:r>
    </w:p>
    <w:p>
      <w:pPr>
        <w:jc w:val="center"/>
        <w:rPr>
          <w:rFonts w:hint="eastAsia" w:ascii="方正小标宋简体" w:hAnsi="Times New Roman" w:eastAsia="方正小标宋简体" w:cs="Times New Roman"/>
          <w:b/>
          <w:bCs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b/>
          <w:bCs/>
          <w:sz w:val="44"/>
          <w:szCs w:val="44"/>
        </w:rPr>
        <w:t>考生端在线面试平台操作手册</w:t>
      </w:r>
    </w:p>
    <w:p>
      <w:pPr>
        <w:pStyle w:val="16"/>
        <w:spacing w:line="360" w:lineRule="auto"/>
        <w:ind w:firstLine="0" w:firstLineChars="0"/>
        <w:rPr>
          <w:rFonts w:ascii="Times New Roman" w:hAnsi="Times New Roman" w:eastAsia="仿宋_GB2312" w:cs="Times New Roman"/>
          <w:b/>
          <w:bCs/>
          <w:sz w:val="36"/>
          <w:szCs w:val="36"/>
        </w:rPr>
      </w:pPr>
      <w:r>
        <w:rPr>
          <w:rFonts w:ascii="Times New Roman" w:hAnsi="Times New Roman" w:eastAsia="黑体" w:cs="Times New Roman"/>
          <w:b/>
          <w:bCs/>
          <w:sz w:val="32"/>
          <w:szCs w:val="32"/>
        </w:rPr>
        <w:t>一、操作要点</w:t>
      </w:r>
      <w:r>
        <w:rPr>
          <w:rFonts w:ascii="Times New Roman" w:hAnsi="Times New Roman" w:eastAsia="仿宋_GB2312" w:cs="Times New Roman"/>
          <w:color w:val="FF0000"/>
          <w:sz w:val="28"/>
          <w:szCs w:val="28"/>
        </w:rPr>
        <w:t>（以实际考试为准以下仅为样例）</w:t>
      </w:r>
    </w:p>
    <w:p>
      <w:pPr>
        <w:pStyle w:val="16"/>
        <w:spacing w:line="360" w:lineRule="auto"/>
        <w:ind w:firstLine="0" w:firstLineChars="0"/>
        <w:jc w:val="center"/>
        <w:rPr>
          <w:rFonts w:ascii="Times New Roman" w:hAnsi="Times New Roman" w:eastAsia="仿宋_GB2312" w:cs="Times New Roman"/>
          <w:b/>
          <w:bCs/>
          <w:sz w:val="36"/>
          <w:szCs w:val="36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2107565" cy="2212340"/>
            <wp:effectExtent l="0" t="0" r="698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第一步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：</w:t>
      </w:r>
      <w:r>
        <w:rPr>
          <w:rFonts w:ascii="Times New Roman" w:hAnsi="Times New Roman" w:eastAsia="仿宋_GB2312" w:cs="Times New Roman"/>
          <w:sz w:val="28"/>
          <w:szCs w:val="28"/>
        </w:rPr>
        <w:t>扫描上方小程序码（或微信直接搜索“才选AI面试”），进入“才选AI面试”小程序。输入本人报名手机号及面试邀请码，点击登录，进入视频面试程序。</w:t>
      </w:r>
    </w:p>
    <w:p>
      <w:pPr>
        <w:pStyle w:val="16"/>
        <w:numPr>
          <w:ilvl w:val="0"/>
          <w:numId w:val="1"/>
        </w:numPr>
        <w:ind w:firstLineChars="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第二步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：</w:t>
      </w:r>
      <w:r>
        <w:rPr>
          <w:rFonts w:ascii="Times New Roman" w:hAnsi="Times New Roman" w:eastAsia="仿宋_GB2312" w:cs="Times New Roman"/>
          <w:sz w:val="28"/>
          <w:szCs w:val="28"/>
        </w:rPr>
        <w:t>参加模拟测试，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需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u w:val="single"/>
        </w:rPr>
        <w:t>依次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点击“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u w:val="single"/>
          <w:lang w:val="en-US" w:eastAsia="zh-CN"/>
        </w:rPr>
        <w:t>面试流程体验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”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u w:val="single"/>
        </w:rPr>
        <w:t>、“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u w:val="single"/>
          <w:lang w:val="en-US" w:eastAsia="zh-CN"/>
        </w:rPr>
        <w:t>正式模拟测试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u w:val="single"/>
        </w:rPr>
        <w:t>”完成模拟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，</w:t>
      </w:r>
      <w:r>
        <w:rPr>
          <w:rFonts w:ascii="Times New Roman" w:hAnsi="Times New Roman" w:eastAsia="仿宋_GB2312" w:cs="Times New Roman"/>
          <w:sz w:val="28"/>
          <w:szCs w:val="28"/>
        </w:rPr>
        <w:t>熟悉面试流程。模拟练习不计入成绩。</w:t>
      </w:r>
    </w:p>
    <w:p>
      <w:pPr>
        <w:pStyle w:val="16"/>
        <w:numPr>
          <w:ilvl w:val="0"/>
          <w:numId w:val="1"/>
        </w:numPr>
        <w:ind w:firstLineChars="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第三步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：</w:t>
      </w:r>
      <w:r>
        <w:rPr>
          <w:rFonts w:ascii="Times New Roman" w:hAnsi="Times New Roman" w:eastAsia="仿宋_GB2312" w:cs="Times New Roman"/>
          <w:sz w:val="28"/>
          <w:szCs w:val="28"/>
        </w:rPr>
        <w:t>参加正式面试。点击“进入正式面试”按钮，系统启动自动录制模式，开始面试。请留意每道试题的准备时间和答题时间。已经结束的试题不能回看。考生直接进入下一题答题。</w:t>
      </w:r>
    </w:p>
    <w:p>
      <w:pPr>
        <w:pStyle w:val="16"/>
        <w:numPr>
          <w:ilvl w:val="0"/>
          <w:numId w:val="1"/>
        </w:numPr>
        <w:ind w:firstLineChars="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第四步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：</w:t>
      </w:r>
      <w:r>
        <w:rPr>
          <w:rFonts w:ascii="Times New Roman" w:hAnsi="Times New Roman" w:eastAsia="仿宋_GB2312" w:cs="Times New Roman"/>
          <w:sz w:val="28"/>
          <w:szCs w:val="28"/>
        </w:rPr>
        <w:t>面试完成，点击“提交”按钮。面试时间结束，系统将自动提交。</w:t>
      </w: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注意事项：请注意阅读面试系统中的提示，答题期间请调大手机音量，回答时声音洪亮，并保持网络信号稳定。</w:t>
      </w:r>
    </w:p>
    <w:p>
      <w:pPr>
        <w:pStyle w:val="16"/>
        <w:numPr>
          <w:ilvl w:val="0"/>
          <w:numId w:val="1"/>
        </w:numPr>
        <w:ind w:firstLineChars="0"/>
        <w:jc w:val="both"/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如遇技术问题，请致电025-85567597；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u w:val="single"/>
        </w:rPr>
        <w:t>也可拨打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u w:val="single"/>
          <w:lang w:val="en-US" w:eastAsia="zh-CN"/>
        </w:rPr>
        <w:t>13671368592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。（建议考生记录该联系方式）</w:t>
      </w:r>
    </w:p>
    <w:p>
      <w:pPr>
        <w:jc w:val="center"/>
        <w:rPr>
          <w:rFonts w:ascii="Times New Roman" w:hAnsi="Times New Roman" w:eastAsia="仿宋_GB2312" w:cs="Times New Roman"/>
          <w:b/>
          <w:bCs/>
          <w:sz w:val="13"/>
          <w:szCs w:val="13"/>
        </w:rPr>
      </w:pPr>
    </w:p>
    <w:p>
      <w:pPr>
        <w:pStyle w:val="16"/>
        <w:spacing w:line="360" w:lineRule="auto"/>
        <w:ind w:firstLine="0" w:firstLineChars="0"/>
        <w:rPr>
          <w:rFonts w:ascii="Times New Roman" w:hAnsi="Times New Roman" w:eastAsia="仿宋_GB2312" w:cs="Times New Roman"/>
          <w:b/>
          <w:bCs/>
          <w:sz w:val="36"/>
          <w:szCs w:val="36"/>
        </w:rPr>
      </w:pPr>
      <w:r>
        <w:rPr>
          <w:rFonts w:ascii="Times New Roman" w:hAnsi="Times New Roman" w:eastAsia="黑体" w:cs="Times New Roman"/>
          <w:b/>
          <w:bCs/>
          <w:sz w:val="32"/>
          <w:szCs w:val="32"/>
        </w:rPr>
        <w:t>二、移动视频面试考试流程</w:t>
      </w:r>
      <w:r>
        <w:rPr>
          <w:rFonts w:ascii="Times New Roman" w:hAnsi="Times New Roman" w:eastAsia="仿宋_GB2312" w:cs="Times New Roman"/>
          <w:color w:val="FF0000"/>
          <w:sz w:val="28"/>
          <w:szCs w:val="28"/>
        </w:rPr>
        <w:t>（以实际考试为准以下仅为样例）</w:t>
      </w:r>
    </w:p>
    <w:p>
      <w:pPr>
        <w:rPr>
          <w:rFonts w:ascii="Times New Roman" w:hAnsi="Times New Roman" w:eastAsia="仿宋_GB2312" w:cs="Times New Roman"/>
          <w:b/>
          <w:bCs/>
          <w:sz w:val="28"/>
          <w:szCs w:val="36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36"/>
        </w:rPr>
        <w:t>1、</w:t>
      </w:r>
      <w:r>
        <w:rPr>
          <w:rFonts w:ascii="Times New Roman" w:hAnsi="Times New Roman" w:eastAsia="仿宋_GB2312" w:cs="Times New Roman"/>
          <w:b/>
          <w:bCs/>
          <w:sz w:val="28"/>
          <w:szCs w:val="36"/>
        </w:rPr>
        <w:t>登录微信小程序</w:t>
      </w:r>
    </w:p>
    <w:p>
      <w:pPr>
        <w:numPr>
          <w:ilvl w:val="0"/>
          <w:numId w:val="2"/>
        </w:numPr>
        <w:rPr>
          <w:rFonts w:ascii="Times New Roman" w:hAnsi="Times New Roman" w:eastAsia="仿宋_GB2312" w:cs="Times New Roman"/>
          <w:sz w:val="22"/>
          <w:szCs w:val="28"/>
        </w:rPr>
      </w:pPr>
      <w:r>
        <w:rPr>
          <w:rFonts w:ascii="Times New Roman" w:hAnsi="Times New Roman" w:eastAsia="仿宋_GB2312" w:cs="Times New Roman"/>
          <w:kern w:val="0"/>
          <w:sz w:val="28"/>
          <w:szCs w:val="28"/>
        </w:rPr>
        <w:t>请扫描下方微信小程序码（或微信直接搜索“才选AI面试”），进入“才选AI面试”小程序。</w:t>
      </w:r>
    </w:p>
    <w:p>
      <w:pPr>
        <w:jc w:val="center"/>
        <w:rPr>
          <w:rFonts w:ascii="Times New Roman" w:hAnsi="Times New Roman" w:eastAsia="仿宋_GB2312" w:cs="Times New Roman"/>
          <w:sz w:val="22"/>
          <w:szCs w:val="28"/>
        </w:rPr>
      </w:pPr>
      <w:r>
        <w:rPr>
          <w:rFonts w:ascii="Times New Roman" w:hAnsi="Times New Roman" w:eastAsia="仿宋_GB2312" w:cs="Times New Roman"/>
          <w:sz w:val="22"/>
          <w:szCs w:val="28"/>
        </w:rPr>
        <w:drawing>
          <wp:inline distT="0" distB="0" distL="114300" distR="114300">
            <wp:extent cx="3021330" cy="317119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1258" cy="318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22"/>
          <w:szCs w:val="28"/>
        </w:rPr>
      </w:pPr>
      <w:r>
        <w:rPr>
          <w:rFonts w:ascii="Times New Roman" w:hAnsi="Times New Roman" w:eastAsia="仿宋_GB2312" w:cs="Times New Roman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612140</wp:posOffset>
                </wp:positionV>
                <wp:extent cx="1428750" cy="484505"/>
                <wp:effectExtent l="2292985" t="6350" r="12065" b="271145"/>
                <wp:wrapNone/>
                <wp:docPr id="7" name="线形标注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7080" y="6112510"/>
                          <a:ext cx="1428750" cy="48450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29422"/>
                            <a:gd name="adj4" fmla="val -20488"/>
                            <a:gd name="adj5" fmla="val 151114"/>
                            <a:gd name="adj6" fmla="val -16035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  <w:t>登录账号为手机号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8" type="#_x0000_t48" style="position:absolute;left:0pt;margin-left:353.85pt;margin-top:48.2pt;height:38.15pt;width:112.5pt;z-index:251659264;v-text-anchor:middle;mso-width-relative:page;mso-height-relative:page;" filled="f" stroked="t" coordsize="21600,21600" o:gfxdata="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DEuXxzZAAAACgEAAA8AAAAAAAAAAQAgAAAAIgAAAGRycy9kb3ducmV2Lnht&#10;bFBLAQIUABQAAAAIAIdO4kCm6rhn3AIAANkFAAAOAAAAAAAAAAEAIAAAACgBAABkcnMvZTJvRG9j&#10;LnhtbFBLBQYAAAAABgAGAFkBAAB2BgAAAAA=&#10;" adj="-34637,32641,-4425,6355,-1800,4050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</w:rPr>
                        <w:t>登录账号为手机号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仿宋_GB2312" w:cs="Times New Roman"/>
          <w:sz w:val="22"/>
        </w:rPr>
        <w:drawing>
          <wp:inline distT="0" distB="0" distL="114300" distR="114300">
            <wp:extent cx="1352550" cy="3375660"/>
            <wp:effectExtent l="0" t="0" r="0" b="0"/>
            <wp:docPr id="3" name="图片 3" descr="6f2ea7e89029a580f031889fe1ab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2ea7e89029a580f031889fe1abfc1"/>
                    <pic:cNvPicPr>
                      <a:picLocks noChangeAspect="1"/>
                    </pic:cNvPicPr>
                  </pic:nvPicPr>
                  <pic:blipFill>
                    <a:blip r:embed="rId6"/>
                    <a:srcRect t="3811"/>
                    <a:stretch>
                      <a:fillRect/>
                    </a:stretch>
                  </pic:blipFill>
                  <pic:spPr>
                    <a:xfrm>
                      <a:off x="0" y="0"/>
                      <a:ext cx="1353289" cy="33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2"/>
        </w:rPr>
        <w:drawing>
          <wp:inline distT="0" distB="0" distL="0" distR="0">
            <wp:extent cx="1661795" cy="3599815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pStyle w:val="16"/>
        <w:numPr>
          <w:ilvl w:val="0"/>
          <w:numId w:val="3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使用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本人报名</w:t>
      </w:r>
      <w:r>
        <w:rPr>
          <w:rFonts w:ascii="Times New Roman" w:hAnsi="Times New Roman" w:eastAsia="仿宋_GB2312" w:cs="Times New Roman"/>
          <w:sz w:val="28"/>
          <w:szCs w:val="28"/>
        </w:rPr>
        <w:t>手机号及面试邀请码登录（面试邀请码请查收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后续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短信通知，模拟测试与正式面试邀请码不同</w:t>
      </w:r>
      <w:r>
        <w:rPr>
          <w:rFonts w:ascii="Times New Roman" w:hAnsi="Times New Roman" w:eastAsia="仿宋_GB2312" w:cs="Times New Roman"/>
          <w:sz w:val="28"/>
          <w:szCs w:val="28"/>
        </w:rPr>
        <w:t>）</w:t>
      </w:r>
    </w:p>
    <w:p>
      <w:pPr>
        <w:pStyle w:val="16"/>
        <w:numPr>
          <w:ilvl w:val="0"/>
          <w:numId w:val="3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登录成功后显示欢迎图及免责协议、诚信说明</w:t>
      </w:r>
    </w:p>
    <w:p>
      <w:pPr>
        <w:pStyle w:val="16"/>
        <w:numPr>
          <w:ilvl w:val="0"/>
          <w:numId w:val="3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点击同意后方可开始面试</w:t>
      </w:r>
    </w:p>
    <w:p>
      <w:pPr>
        <w:rPr>
          <w:rFonts w:ascii="Times New Roman" w:hAnsi="Times New Roman" w:eastAsia="仿宋_GB2312" w:cs="Times New Roman"/>
          <w:b/>
          <w:bCs/>
          <w:sz w:val="28"/>
          <w:szCs w:val="36"/>
        </w:rPr>
      </w:pPr>
      <w:r>
        <w:rPr>
          <w:rFonts w:ascii="Times New Roman" w:hAnsi="Times New Roman" w:eastAsia="仿宋_GB2312" w:cs="Times New Roman"/>
          <w:b/>
          <w:bCs/>
          <w:sz w:val="28"/>
          <w:szCs w:val="36"/>
        </w:rPr>
        <w:t>2、环境检测及信息确认</w:t>
      </w:r>
    </w:p>
    <w:p>
      <w:pPr>
        <w:rPr>
          <w:rFonts w:ascii="Times New Roman" w:hAnsi="Times New Roman" w:eastAsia="仿宋_GB2312" w:cs="Times New Roman"/>
          <w:sz w:val="22"/>
          <w:szCs w:val="28"/>
        </w:rPr>
      </w:pPr>
      <w:r>
        <w:rPr>
          <w:rFonts w:ascii="Times New Roman" w:hAnsi="Times New Roman" w:eastAsia="仿宋_GB2312" w:cs="Times New Roman"/>
          <w:sz w:val="22"/>
        </w:rPr>
        <w:drawing>
          <wp:inline distT="0" distB="0" distL="0" distR="0">
            <wp:extent cx="1661795" cy="3304540"/>
            <wp:effectExtent l="0" t="0" r="190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2"/>
          <w:szCs w:val="28"/>
        </w:rPr>
        <w:t xml:space="preserve"> </w:t>
      </w:r>
      <w:r>
        <w:rPr>
          <w:rFonts w:ascii="Times New Roman" w:hAnsi="Times New Roman" w:eastAsia="仿宋_GB2312" w:cs="Times New Roman"/>
          <w:sz w:val="22"/>
        </w:rPr>
        <w:drawing>
          <wp:inline distT="0" distB="0" distL="0" distR="0">
            <wp:extent cx="1661795" cy="3296920"/>
            <wp:effectExtent l="0" t="0" r="190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2"/>
          <w:szCs w:val="28"/>
        </w:rPr>
        <w:t xml:space="preserve">  </w:t>
      </w:r>
      <w:r>
        <w:rPr>
          <w:rFonts w:ascii="Times New Roman" w:hAnsi="Times New Roman" w:eastAsia="仿宋_GB2312" w:cs="Times New Roman"/>
          <w:sz w:val="22"/>
          <w:szCs w:val="28"/>
        </w:rPr>
        <w:drawing>
          <wp:inline distT="0" distB="0" distL="0" distR="0">
            <wp:extent cx="1664970" cy="3289935"/>
            <wp:effectExtent l="0" t="0" r="11430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3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登录成功核实确认考生信息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。</w:t>
      </w:r>
    </w:p>
    <w:p>
      <w:pPr>
        <w:pStyle w:val="16"/>
        <w:numPr>
          <w:ilvl w:val="0"/>
          <w:numId w:val="3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网络环境检测，网络检测会通过下载试题检测手机网络，视频录制过程中会实时上传视频数据，请保障手机网络稳定。</w:t>
      </w:r>
    </w:p>
    <w:p>
      <w:pPr>
        <w:pStyle w:val="16"/>
        <w:numPr>
          <w:ilvl w:val="0"/>
          <w:numId w:val="3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视频声音检测，通过录制视频检测视频画面、声音情况。录制完成请自行确认。</w:t>
      </w:r>
    </w:p>
    <w:p>
      <w:pPr>
        <w:rPr>
          <w:rFonts w:ascii="Times New Roman" w:hAnsi="Times New Roman" w:eastAsia="仿宋_GB2312" w:cs="Times New Roman"/>
          <w:b/>
          <w:bCs/>
          <w:sz w:val="28"/>
          <w:szCs w:val="36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36"/>
        </w:rPr>
        <w:t>3、</w:t>
      </w:r>
      <w:r>
        <w:rPr>
          <w:rFonts w:ascii="Times New Roman" w:hAnsi="Times New Roman" w:eastAsia="仿宋_GB2312" w:cs="Times New Roman"/>
          <w:b/>
          <w:bCs/>
          <w:sz w:val="28"/>
          <w:szCs w:val="36"/>
        </w:rPr>
        <w:t>答题</w:t>
      </w:r>
    </w:p>
    <w:p>
      <w:pPr>
        <w:pStyle w:val="16"/>
        <w:numPr>
          <w:ilvl w:val="0"/>
          <w:numId w:val="3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点击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【</w:t>
      </w:r>
      <w:r>
        <w:rPr>
          <w:rFonts w:ascii="Times New Roman" w:hAnsi="Times New Roman" w:eastAsia="仿宋_GB2312" w:cs="Times New Roman"/>
          <w:sz w:val="28"/>
          <w:szCs w:val="28"/>
        </w:rPr>
        <w:t>进入正式面试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】</w:t>
      </w:r>
      <w:r>
        <w:rPr>
          <w:rFonts w:ascii="Times New Roman" w:hAnsi="Times New Roman" w:eastAsia="仿宋_GB2312" w:cs="Times New Roman"/>
          <w:sz w:val="28"/>
          <w:szCs w:val="28"/>
        </w:rPr>
        <w:t>开始面试，开始后首先会提示当前考试试题量、试题阅读及准备时间、试题作答时间，请认真阅读。</w:t>
      </w:r>
    </w:p>
    <w:p>
      <w:pPr>
        <w:jc w:val="center"/>
        <w:rPr>
          <w:rFonts w:ascii="Times New Roman" w:hAnsi="Times New Roman" w:eastAsia="仿宋_GB2312" w:cs="Times New Roman"/>
          <w:sz w:val="22"/>
          <w:szCs w:val="28"/>
        </w:rPr>
      </w:pPr>
      <w:r>
        <w:rPr>
          <w:rFonts w:ascii="Times New Roman" w:hAnsi="Times New Roman" w:eastAsia="仿宋_GB2312" w:cs="Times New Roman"/>
          <w:sz w:val="22"/>
        </w:rPr>
        <w:drawing>
          <wp:inline distT="0" distB="0" distL="0" distR="0">
            <wp:extent cx="1835785" cy="34290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9473" cy="345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2"/>
          <w:szCs w:val="28"/>
        </w:rPr>
        <w:t xml:space="preserve"> </w:t>
      </w:r>
      <w:r>
        <w:rPr>
          <w:rFonts w:ascii="Times New Roman" w:hAnsi="Times New Roman" w:eastAsia="仿宋_GB2312" w:cs="Times New Roman"/>
          <w:sz w:val="22"/>
        </w:rPr>
        <w:drawing>
          <wp:inline distT="0" distB="0" distL="0" distR="0">
            <wp:extent cx="1864360" cy="342900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7088" cy="34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31"/>
        <w:jc w:val="center"/>
        <w:rPr>
          <w:rFonts w:ascii="Times New Roman" w:hAnsi="Times New Roman" w:eastAsia="仿宋_GB2312" w:cs="Times New Roman"/>
          <w:sz w:val="22"/>
        </w:rPr>
      </w:pPr>
    </w:p>
    <w:p>
      <w:pPr>
        <w:pStyle w:val="16"/>
        <w:numPr>
          <w:ilvl w:val="0"/>
          <w:numId w:val="3"/>
        </w:numPr>
        <w:ind w:firstLineChars="0"/>
        <w:rPr>
          <w:rFonts w:ascii="仿宋_GB2312" w:hAnsi="仿宋_GB2312" w:eastAsia="仿宋_GB2312" w:cs="仿宋_GB2312"/>
          <w:b/>
          <w:bCs/>
          <w:sz w:val="28"/>
          <w:szCs w:val="36"/>
          <w:u w:val="single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试题阅读页，展示试题信息（试题文字题干），准备时间会以倒计时方式显示，准备时间倒计时完毕，系统会自动跳转至作答页面，考生可选择继续短暂思考或直接开始作答。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>考生也可选择提前结束准备时间，点击页面下方的【开始答题】直接进入作答。</w:t>
      </w:r>
    </w:p>
    <w:p>
      <w:pPr>
        <w:pStyle w:val="16"/>
        <w:numPr>
          <w:ilvl w:val="0"/>
          <w:numId w:val="3"/>
        </w:numPr>
        <w:ind w:firstLineChars="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每道试题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答题完毕或超过</w:t>
      </w:r>
      <w:r>
        <w:rPr>
          <w:rFonts w:ascii="Times New Roman" w:hAnsi="Times New Roman" w:eastAsia="仿宋_GB2312" w:cs="Times New Roman"/>
          <w:sz w:val="28"/>
          <w:szCs w:val="28"/>
        </w:rPr>
        <w:t>最少答题时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长</w:t>
      </w:r>
      <w:r>
        <w:rPr>
          <w:rFonts w:ascii="Times New Roman" w:hAnsi="Times New Roman" w:eastAsia="仿宋_GB2312" w:cs="Times New Roman"/>
          <w:sz w:val="28"/>
          <w:szCs w:val="28"/>
        </w:rPr>
        <w:t>之后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</w:t>
      </w:r>
      <w:r>
        <w:rPr>
          <w:rFonts w:ascii="Times New Roman" w:hAnsi="Times New Roman" w:eastAsia="仿宋_GB2312" w:cs="Times New Roman"/>
          <w:sz w:val="28"/>
          <w:szCs w:val="28"/>
        </w:rPr>
        <w:t>考生可以点击【结束答题】，进入下一题的作答。</w:t>
      </w:r>
    </w:p>
    <w:p>
      <w:pPr>
        <w:pStyle w:val="16"/>
        <w:ind w:firstLine="0" w:firstLineChars="0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2"/>
        </w:rPr>
        <w:drawing>
          <wp:inline distT="0" distB="0" distL="0" distR="0">
            <wp:extent cx="1661795" cy="3599815"/>
            <wp:effectExtent l="0" t="0" r="14605" b="1206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3"/>
        </w:numPr>
        <w:ind w:firstLineChars="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考生以视频录制方式答题，答题时间会以倒计时方式显示，若答题时间的倒计时完毕，系统自动停止答题。</w:t>
      </w:r>
    </w:p>
    <w:p>
      <w:pPr>
        <w:pStyle w:val="16"/>
        <w:numPr>
          <w:ilvl w:val="0"/>
          <w:numId w:val="1"/>
        </w:numPr>
        <w:ind w:firstLineChars="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答题期间请调大手机音量，回答问题时声音洪亮，保持网络信号稳定。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如果因网络或信号原因中断答题，请务必在30秒之内重新进入小程序，如未退出小程序，考生重新进入后，按照系统提示继续答题。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答题</w:t>
      </w:r>
      <w:r>
        <w:rPr>
          <w:rFonts w:ascii="Times New Roman" w:hAnsi="Times New Roman" w:eastAsia="仿宋_GB2312" w:cs="Times New Roman"/>
          <w:sz w:val="28"/>
          <w:szCs w:val="28"/>
        </w:rPr>
        <w:t>时间结束，系统将自动结束面试。</w:t>
      </w: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面试过程中，考生必须逐题作答，每题一旦作答完成将不能再返回修改。</w:t>
      </w:r>
      <w:bookmarkStart w:id="0" w:name="_Hlk62756390"/>
    </w:p>
    <w:p>
      <w:pPr>
        <w:ind w:firstLine="490" w:firstLineChars="175"/>
        <w:rPr>
          <w:rFonts w:ascii="Times New Roman" w:hAnsi="Times New Roman" w:eastAsia="仿宋_GB2312" w:cs="Times New Roman"/>
          <w:kern w:val="0"/>
          <w:sz w:val="28"/>
          <w:szCs w:val="28"/>
        </w:rPr>
      </w:pPr>
    </w:p>
    <w:p>
      <w:pPr>
        <w:ind w:firstLine="490" w:firstLineChars="175"/>
        <w:rPr>
          <w:rFonts w:ascii="Times New Roman" w:hAnsi="Times New Roman" w:eastAsia="仿宋_GB2312" w:cs="Times New Roman"/>
          <w:kern w:val="0"/>
          <w:sz w:val="28"/>
          <w:szCs w:val="28"/>
        </w:rPr>
      </w:pPr>
      <w:r>
        <w:rPr>
          <w:rFonts w:ascii="Times New Roman" w:hAnsi="Times New Roman" w:eastAsia="仿宋_GB2312" w:cs="Times New Roman"/>
          <w:kern w:val="0"/>
          <w:sz w:val="28"/>
          <w:szCs w:val="28"/>
        </w:rPr>
        <w:t>注意：</w:t>
      </w:r>
    </w:p>
    <w:p>
      <w:pPr>
        <w:pStyle w:val="16"/>
        <w:ind w:firstLine="562"/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每道面试题分别设置准备时间（读题时间与思考时间）、录制时间。</w:t>
      </w:r>
    </w:p>
    <w:p>
      <w:pPr>
        <w:pStyle w:val="16"/>
        <w:ind w:firstLine="562"/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准备时间到，系统将开始录制面试视频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u w:val="single"/>
        </w:rPr>
        <w:t>。</w:t>
      </w:r>
    </w:p>
    <w:p>
      <w:pPr>
        <w:pStyle w:val="16"/>
        <w:ind w:firstLine="562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u w:val="single"/>
        </w:rPr>
        <w:t>答题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时间到，系统将强制结束面试。</w:t>
      </w:r>
      <w:bookmarkEnd w:id="0"/>
    </w:p>
    <w:p>
      <w:pPr>
        <w:rPr>
          <w:rFonts w:ascii="Times New Roman" w:hAnsi="Times New Roman" w:eastAsia="仿宋_GB2312" w:cs="Times New Roman"/>
          <w:b/>
          <w:bCs/>
          <w:sz w:val="28"/>
          <w:szCs w:val="36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36"/>
        </w:rPr>
        <w:t>4、试题提交</w:t>
      </w:r>
    </w:p>
    <w:p>
      <w:pPr>
        <w:ind w:left="431"/>
        <w:rPr>
          <w:rFonts w:ascii="Times New Roman" w:hAnsi="Times New Roman" w:eastAsia="仿宋_GB2312" w:cs="Times New Roman"/>
          <w:sz w:val="22"/>
        </w:rPr>
      </w:pPr>
      <w:r>
        <w:rPr>
          <w:rFonts w:ascii="Times New Roman" w:hAnsi="Times New Roman" w:eastAsia="仿宋_GB2312" w:cs="Times New Roman"/>
          <w:sz w:val="22"/>
        </w:rPr>
        <w:drawing>
          <wp:inline distT="0" distB="0" distL="0" distR="0">
            <wp:extent cx="1661795" cy="3599815"/>
            <wp:effectExtent l="0" t="0" r="190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2"/>
        </w:rPr>
        <w:drawing>
          <wp:inline distT="0" distB="0" distL="0" distR="0">
            <wp:extent cx="1661795" cy="3599815"/>
            <wp:effectExtent l="0" t="0" r="190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2"/>
          <w:szCs w:val="28"/>
        </w:rPr>
        <w:drawing>
          <wp:inline distT="0" distB="0" distL="0" distR="0">
            <wp:extent cx="1661795" cy="3599815"/>
            <wp:effectExtent l="0" t="0" r="190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3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全部试题答题完毕，系统会自动校验视频文件。如系统提示有视频校验失败的试题，须根据系统提示进行操作。</w:t>
      </w:r>
    </w:p>
    <w:p>
      <w:pPr>
        <w:pStyle w:val="16"/>
        <w:numPr>
          <w:ilvl w:val="0"/>
          <w:numId w:val="3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试题结果确认页，会显示每题完成状态。</w:t>
      </w:r>
    </w:p>
    <w:p>
      <w:pPr>
        <w:pStyle w:val="16"/>
        <w:numPr>
          <w:ilvl w:val="0"/>
          <w:numId w:val="3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考生点击提交，完成视频面试，提交后则不能再登录进行作答。</w:t>
      </w:r>
    </w:p>
    <w:p>
      <w:pPr>
        <w:pStyle w:val="2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三、注意事项</w:t>
      </w:r>
    </w:p>
    <w:p>
      <w:pPr>
        <w:rPr>
          <w:rFonts w:ascii="Times New Roman" w:hAnsi="Times New Roman" w:eastAsia="仿宋_GB2312" w:cs="Times New Roman"/>
          <w:b/>
          <w:bCs/>
          <w:sz w:val="28"/>
          <w:szCs w:val="36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36"/>
        </w:rPr>
        <w:t>1、面试环境</w:t>
      </w: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面试环境选择安静场所，视频面试期间避免其他人在场、走动或出入。</w:t>
      </w: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面试期间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保持手机网络稳定，电量充足</w:t>
      </w:r>
      <w:r>
        <w:rPr>
          <w:rFonts w:ascii="Times New Roman" w:hAnsi="Times New Roman" w:eastAsia="仿宋_GB2312" w:cs="Times New Roman"/>
          <w:sz w:val="28"/>
          <w:szCs w:val="28"/>
        </w:rPr>
        <w:t>，能够登录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微信小程序</w:t>
      </w:r>
      <w:r>
        <w:rPr>
          <w:rFonts w:ascii="Times New Roman" w:hAnsi="Times New Roman" w:eastAsia="仿宋_GB2312" w:cs="Times New Roman"/>
          <w:sz w:val="28"/>
          <w:szCs w:val="28"/>
        </w:rPr>
        <w:t>并持续使用面试视频录制系统、摄像头及麦克风。</w:t>
      </w: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请将面试手机固定放置，保证视频录制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清晰稳定</w:t>
      </w:r>
      <w:r>
        <w:rPr>
          <w:rFonts w:ascii="Times New Roman" w:hAnsi="Times New Roman" w:eastAsia="仿宋_GB2312" w:cs="Times New Roman"/>
          <w:sz w:val="28"/>
          <w:szCs w:val="28"/>
        </w:rPr>
        <w:t>。</w:t>
      </w: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面试场所须保证光线良好，无噪音干扰，便于摄像头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清晰拍摄</w:t>
      </w:r>
      <w:r>
        <w:rPr>
          <w:rFonts w:ascii="Times New Roman" w:hAnsi="Times New Roman" w:eastAsia="仿宋_GB2312" w:cs="Times New Roman"/>
          <w:sz w:val="28"/>
          <w:szCs w:val="28"/>
        </w:rPr>
        <w:t>。</w:t>
      </w: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放置视频录制设备的桌面应简洁开阔，禁止摆放除身份证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、机械手表（智能手表不允许携带）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草稿纸和笔</w:t>
      </w:r>
      <w:r>
        <w:rPr>
          <w:rFonts w:ascii="Times New Roman" w:hAnsi="Times New Roman" w:eastAsia="仿宋_GB2312" w:cs="Times New Roman"/>
          <w:sz w:val="28"/>
          <w:szCs w:val="28"/>
        </w:rPr>
        <w:t>以外的其他物品。</w:t>
      </w: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一旦开始面试，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不允许更换面试场所</w:t>
      </w:r>
      <w:r>
        <w:rPr>
          <w:rFonts w:ascii="Times New Roman" w:hAnsi="Times New Roman" w:eastAsia="仿宋_GB2312" w:cs="Times New Roman"/>
          <w:sz w:val="28"/>
          <w:szCs w:val="28"/>
        </w:rPr>
        <w:t>。</w:t>
      </w: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手机</w:t>
      </w:r>
      <w:bookmarkStart w:id="1" w:name="_GoBack"/>
      <w:bookmarkEnd w:id="1"/>
      <w:r>
        <w:rPr>
          <w:rFonts w:ascii="Times New Roman" w:hAnsi="Times New Roman" w:eastAsia="仿宋_GB2312" w:cs="Times New Roman"/>
          <w:sz w:val="28"/>
          <w:szCs w:val="28"/>
        </w:rPr>
        <w:t>须带有可用的摄像头与麦克风，确保考生头部及胸部以上处于视频窗口的中间位置。</w:t>
      </w: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面试视频录制时请确保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竖屏录制</w:t>
      </w:r>
      <w:r>
        <w:rPr>
          <w:rFonts w:ascii="Times New Roman" w:hAnsi="Times New Roman" w:eastAsia="仿宋_GB2312" w:cs="Times New Roman"/>
          <w:sz w:val="28"/>
          <w:szCs w:val="28"/>
        </w:rPr>
        <w:t>，视频与声音检测正常。</w:t>
      </w: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eastAsia="仿宋_GB2312" w:cs="Times New Roman"/>
          <w:sz w:val="28"/>
          <w:szCs w:val="28"/>
          <w:u w:val="single"/>
        </w:rPr>
      </w:pPr>
      <w:r>
        <w:rPr>
          <w:rFonts w:ascii="Times New Roman" w:hAnsi="Times New Roman" w:eastAsia="仿宋_GB2312" w:cs="Times New Roman"/>
          <w:sz w:val="28"/>
          <w:szCs w:val="28"/>
        </w:rPr>
        <w:t>面试期间，</w:t>
      </w: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请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采取合适措施，避免电话呼入影响面试作答（如设置手机拦截所有来电，面试期间避免家人朋友拨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u w:val="single"/>
        </w:rPr>
        <w:t>打</w:t>
      </w:r>
      <w:r>
        <w:rPr>
          <w:rFonts w:ascii="Times New Roman" w:hAnsi="Times New Roman" w:eastAsia="仿宋_GB2312" w:cs="Times New Roman"/>
          <w:b/>
          <w:bCs/>
          <w:sz w:val="28"/>
          <w:szCs w:val="28"/>
          <w:u w:val="single"/>
        </w:rPr>
        <w:t>微信语音及视频电话）</w:t>
      </w:r>
      <w:r>
        <w:rPr>
          <w:rFonts w:ascii="Times New Roman" w:hAnsi="Times New Roman" w:eastAsia="仿宋_GB2312" w:cs="Times New Roman"/>
          <w:sz w:val="28"/>
          <w:szCs w:val="28"/>
          <w:u w:val="single"/>
        </w:rPr>
        <w:t>。</w:t>
      </w:r>
    </w:p>
    <w:p>
      <w:pPr>
        <w:rPr>
          <w:rFonts w:ascii="Times New Roman" w:hAnsi="Times New Roman" w:eastAsia="仿宋_GB2312" w:cs="Times New Roman"/>
          <w:b/>
          <w:bCs/>
          <w:sz w:val="28"/>
          <w:szCs w:val="36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36"/>
        </w:rPr>
        <w:t>2、小程序操作</w:t>
      </w:r>
    </w:p>
    <w:p>
      <w:pPr>
        <w:pStyle w:val="16"/>
        <w:numPr>
          <w:ilvl w:val="0"/>
          <w:numId w:val="1"/>
        </w:numPr>
        <w:snapToGrid w:val="0"/>
        <w:spacing w:line="360" w:lineRule="auto"/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本次面试基于微信小程序页面作答，考生登陆页面后，</w:t>
      </w: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面试期间禁止关闭、退出等操作</w:t>
      </w:r>
      <w:r>
        <w:rPr>
          <w:rFonts w:ascii="Times New Roman" w:hAnsi="Times New Roman" w:eastAsia="仿宋_GB2312" w:cs="Times New Roman"/>
          <w:sz w:val="28"/>
          <w:szCs w:val="28"/>
        </w:rPr>
        <w:t>。</w:t>
      </w:r>
    </w:p>
    <w:p>
      <w:pPr>
        <w:snapToGrid w:val="0"/>
        <w:spacing w:line="360" w:lineRule="auto"/>
        <w:jc w:val="center"/>
        <w:rPr>
          <w:rFonts w:ascii="Times New Roman" w:hAnsi="Times New Roman" w:eastAsia="仿宋_GB2312" w:cs="Times New Roman"/>
          <w:sz w:val="22"/>
          <w:szCs w:val="22"/>
        </w:rPr>
      </w:pPr>
      <w:r>
        <w:rPr>
          <w:rFonts w:ascii="Times New Roman" w:hAnsi="Times New Roman" w:eastAsia="仿宋_GB2312" w:cs="Times New Roman"/>
          <w:sz w:val="22"/>
          <w:szCs w:val="2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14605</wp:posOffset>
            </wp:positionV>
            <wp:extent cx="1602740" cy="2150110"/>
            <wp:effectExtent l="0" t="0" r="16510" b="2540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360" w:lineRule="auto"/>
        <w:jc w:val="center"/>
        <w:rPr>
          <w:rFonts w:ascii="Times New Roman" w:hAnsi="Times New Roman" w:eastAsia="仿宋_GB2312" w:cs="Times New Roman"/>
          <w:sz w:val="22"/>
          <w:szCs w:val="22"/>
        </w:rPr>
      </w:pPr>
    </w:p>
    <w:p>
      <w:pPr>
        <w:snapToGrid w:val="0"/>
        <w:spacing w:line="360" w:lineRule="auto"/>
        <w:jc w:val="center"/>
        <w:rPr>
          <w:rFonts w:ascii="Times New Roman" w:hAnsi="Times New Roman" w:eastAsia="仿宋_GB2312" w:cs="Times New Roman"/>
          <w:sz w:val="22"/>
          <w:szCs w:val="22"/>
        </w:rPr>
      </w:pPr>
    </w:p>
    <w:p>
      <w:pPr>
        <w:snapToGrid w:val="0"/>
        <w:spacing w:line="360" w:lineRule="auto"/>
        <w:jc w:val="center"/>
        <w:rPr>
          <w:rFonts w:ascii="Times New Roman" w:hAnsi="Times New Roman" w:eastAsia="仿宋_GB2312" w:cs="Times New Roman"/>
          <w:sz w:val="22"/>
          <w:szCs w:val="22"/>
        </w:rPr>
      </w:pPr>
    </w:p>
    <w:p>
      <w:pPr>
        <w:snapToGrid w:val="0"/>
        <w:spacing w:line="360" w:lineRule="auto"/>
        <w:jc w:val="center"/>
        <w:rPr>
          <w:rFonts w:ascii="Times New Roman" w:hAnsi="Times New Roman" w:eastAsia="仿宋_GB2312" w:cs="Times New Roman"/>
          <w:sz w:val="22"/>
          <w:szCs w:val="22"/>
        </w:rPr>
      </w:pPr>
    </w:p>
    <w:p>
      <w:pPr>
        <w:snapToGrid w:val="0"/>
        <w:spacing w:line="360" w:lineRule="auto"/>
        <w:jc w:val="center"/>
        <w:rPr>
          <w:rFonts w:ascii="Times New Roman" w:hAnsi="Times New Roman" w:eastAsia="仿宋_GB2312" w:cs="Times New Roman"/>
          <w:sz w:val="22"/>
          <w:szCs w:val="22"/>
        </w:rPr>
      </w:pPr>
    </w:p>
    <w:p>
      <w:pPr>
        <w:snapToGrid w:val="0"/>
        <w:spacing w:line="360" w:lineRule="auto"/>
        <w:jc w:val="center"/>
        <w:rPr>
          <w:rFonts w:ascii="Times New Roman" w:hAnsi="Times New Roman" w:eastAsia="仿宋_GB2312" w:cs="Times New Roman"/>
          <w:sz w:val="22"/>
          <w:szCs w:val="22"/>
        </w:rPr>
      </w:pPr>
    </w:p>
    <w:p>
      <w:pPr>
        <w:pStyle w:val="16"/>
        <w:numPr>
          <w:ilvl w:val="0"/>
          <w:numId w:val="1"/>
        </w:numPr>
        <w:snapToGrid w:val="0"/>
        <w:spacing w:line="360" w:lineRule="auto"/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禁止进行截屏、录屏等不合理操作，因不合理操作影响面试成绩的，责任由考生自负。系统将对不合理操作行为进行记录与实时反馈，一经发现，将严肃处理。</w:t>
      </w:r>
    </w:p>
    <w:p>
      <w:pPr>
        <w:pStyle w:val="16"/>
        <w:numPr>
          <w:ilvl w:val="0"/>
          <w:numId w:val="1"/>
        </w:numPr>
        <w:snapToGrid w:val="0"/>
        <w:spacing w:line="360" w:lineRule="auto"/>
        <w:ind w:firstLineChars="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面试过程中，请留意面试结束时间，面试结束未能完成答题的，会提示“面试时间已结束”，系统会自动提交作答视频。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iti SC Light">
    <w:altName w:val="Calibri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34342982"/>
    </w:sdtPr>
    <w:sdtContent>
      <w:sdt>
        <w:sdtPr>
          <w:id w:val="1728636285"/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6A3FAD"/>
    <w:multiLevelType w:val="multilevel"/>
    <w:tmpl w:val="326A3FA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B674987"/>
    <w:multiLevelType w:val="multilevel"/>
    <w:tmpl w:val="5B67498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C3B1AD7"/>
    <w:multiLevelType w:val="singleLevel"/>
    <w:tmpl w:val="7C3B1AD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zY2I1ODc2OWM0NGQzYjJkNDI5MzZkMDcxMDlhNTAifQ=="/>
  </w:docVars>
  <w:rsids>
    <w:rsidRoot w:val="00A67147"/>
    <w:rsid w:val="00035C8A"/>
    <w:rsid w:val="0006113D"/>
    <w:rsid w:val="00070D47"/>
    <w:rsid w:val="00071684"/>
    <w:rsid w:val="000837EE"/>
    <w:rsid w:val="000B5284"/>
    <w:rsid w:val="0012441F"/>
    <w:rsid w:val="00143215"/>
    <w:rsid w:val="00160B95"/>
    <w:rsid w:val="00164B9D"/>
    <w:rsid w:val="001751FF"/>
    <w:rsid w:val="00183932"/>
    <w:rsid w:val="001A7E86"/>
    <w:rsid w:val="001B3917"/>
    <w:rsid w:val="001C00A0"/>
    <w:rsid w:val="001C3179"/>
    <w:rsid w:val="001D63F4"/>
    <w:rsid w:val="001F43E3"/>
    <w:rsid w:val="0022481D"/>
    <w:rsid w:val="00246CB7"/>
    <w:rsid w:val="00247411"/>
    <w:rsid w:val="002D74C1"/>
    <w:rsid w:val="002D7656"/>
    <w:rsid w:val="002F5AC9"/>
    <w:rsid w:val="00337904"/>
    <w:rsid w:val="003463F5"/>
    <w:rsid w:val="003846EF"/>
    <w:rsid w:val="003B114A"/>
    <w:rsid w:val="00412291"/>
    <w:rsid w:val="00433376"/>
    <w:rsid w:val="00460437"/>
    <w:rsid w:val="0046121F"/>
    <w:rsid w:val="00495657"/>
    <w:rsid w:val="004A117B"/>
    <w:rsid w:val="004B3021"/>
    <w:rsid w:val="005C53E6"/>
    <w:rsid w:val="005D7568"/>
    <w:rsid w:val="006000DF"/>
    <w:rsid w:val="00653840"/>
    <w:rsid w:val="00663267"/>
    <w:rsid w:val="00685E1C"/>
    <w:rsid w:val="007064B3"/>
    <w:rsid w:val="00772FF4"/>
    <w:rsid w:val="00776A94"/>
    <w:rsid w:val="007C0E35"/>
    <w:rsid w:val="007C706D"/>
    <w:rsid w:val="007E2B55"/>
    <w:rsid w:val="007F335A"/>
    <w:rsid w:val="00834428"/>
    <w:rsid w:val="0086384C"/>
    <w:rsid w:val="008C0B50"/>
    <w:rsid w:val="008D31F4"/>
    <w:rsid w:val="008D69DB"/>
    <w:rsid w:val="0094302C"/>
    <w:rsid w:val="00960061"/>
    <w:rsid w:val="00963271"/>
    <w:rsid w:val="009A5CDC"/>
    <w:rsid w:val="009B3645"/>
    <w:rsid w:val="009B7964"/>
    <w:rsid w:val="009C0B03"/>
    <w:rsid w:val="00A25E10"/>
    <w:rsid w:val="00A53D04"/>
    <w:rsid w:val="00A5568E"/>
    <w:rsid w:val="00A6150D"/>
    <w:rsid w:val="00A67147"/>
    <w:rsid w:val="00A84416"/>
    <w:rsid w:val="00AB0040"/>
    <w:rsid w:val="00AD7BC0"/>
    <w:rsid w:val="00AF3938"/>
    <w:rsid w:val="00B02271"/>
    <w:rsid w:val="00B47E38"/>
    <w:rsid w:val="00BA1996"/>
    <w:rsid w:val="00BE599A"/>
    <w:rsid w:val="00BF0BB9"/>
    <w:rsid w:val="00C20DCA"/>
    <w:rsid w:val="00C477B4"/>
    <w:rsid w:val="00C72C61"/>
    <w:rsid w:val="00CA6666"/>
    <w:rsid w:val="00CC4AE3"/>
    <w:rsid w:val="00CD4EDC"/>
    <w:rsid w:val="00CD7809"/>
    <w:rsid w:val="00D1210B"/>
    <w:rsid w:val="00D23841"/>
    <w:rsid w:val="00D62807"/>
    <w:rsid w:val="00D70D45"/>
    <w:rsid w:val="00D74A08"/>
    <w:rsid w:val="00D82AC5"/>
    <w:rsid w:val="00DA0D37"/>
    <w:rsid w:val="00DC6AA7"/>
    <w:rsid w:val="00DD40F8"/>
    <w:rsid w:val="00E0079C"/>
    <w:rsid w:val="00E2509B"/>
    <w:rsid w:val="00E811AA"/>
    <w:rsid w:val="00F00AF4"/>
    <w:rsid w:val="00F07E2E"/>
    <w:rsid w:val="00F124AA"/>
    <w:rsid w:val="00F357AC"/>
    <w:rsid w:val="00F70AC9"/>
    <w:rsid w:val="00FC1647"/>
    <w:rsid w:val="00FC4036"/>
    <w:rsid w:val="03672E5A"/>
    <w:rsid w:val="03FA1964"/>
    <w:rsid w:val="05915F49"/>
    <w:rsid w:val="06FA5B55"/>
    <w:rsid w:val="0B891D0D"/>
    <w:rsid w:val="0E5D74B8"/>
    <w:rsid w:val="0F7D3757"/>
    <w:rsid w:val="101067EC"/>
    <w:rsid w:val="112246C2"/>
    <w:rsid w:val="11344F4C"/>
    <w:rsid w:val="1139344F"/>
    <w:rsid w:val="15BD5FA3"/>
    <w:rsid w:val="16E72E9B"/>
    <w:rsid w:val="185B0599"/>
    <w:rsid w:val="1D995920"/>
    <w:rsid w:val="22C4662F"/>
    <w:rsid w:val="237B4644"/>
    <w:rsid w:val="24952FDA"/>
    <w:rsid w:val="29913CEB"/>
    <w:rsid w:val="2B3E41E5"/>
    <w:rsid w:val="2CD413B3"/>
    <w:rsid w:val="2FAF05E5"/>
    <w:rsid w:val="34E71562"/>
    <w:rsid w:val="381200C1"/>
    <w:rsid w:val="38733469"/>
    <w:rsid w:val="38B21B83"/>
    <w:rsid w:val="3DEF51FA"/>
    <w:rsid w:val="40371C47"/>
    <w:rsid w:val="411015B8"/>
    <w:rsid w:val="41807096"/>
    <w:rsid w:val="449113F0"/>
    <w:rsid w:val="457A2B9B"/>
    <w:rsid w:val="457B1457"/>
    <w:rsid w:val="47F544CB"/>
    <w:rsid w:val="494244D9"/>
    <w:rsid w:val="49F72DEB"/>
    <w:rsid w:val="4CA754ED"/>
    <w:rsid w:val="4F903A31"/>
    <w:rsid w:val="511B3A01"/>
    <w:rsid w:val="51E0074E"/>
    <w:rsid w:val="52C13352"/>
    <w:rsid w:val="548A1EDB"/>
    <w:rsid w:val="54E672E7"/>
    <w:rsid w:val="55BE711F"/>
    <w:rsid w:val="55F85323"/>
    <w:rsid w:val="598871D0"/>
    <w:rsid w:val="5B962FDE"/>
    <w:rsid w:val="5E6D3B9E"/>
    <w:rsid w:val="5EB509D6"/>
    <w:rsid w:val="60FE0CC6"/>
    <w:rsid w:val="61514949"/>
    <w:rsid w:val="62CC70E1"/>
    <w:rsid w:val="65831DBC"/>
    <w:rsid w:val="69CA0575"/>
    <w:rsid w:val="6B656994"/>
    <w:rsid w:val="6CEA693F"/>
    <w:rsid w:val="6ED52483"/>
    <w:rsid w:val="6F721F00"/>
    <w:rsid w:val="70D036B1"/>
    <w:rsid w:val="71F676E6"/>
    <w:rsid w:val="71FD39D4"/>
    <w:rsid w:val="73997EC8"/>
    <w:rsid w:val="7549000B"/>
    <w:rsid w:val="7BDC004F"/>
    <w:rsid w:val="7C66354C"/>
    <w:rsid w:val="7D285247"/>
    <w:rsid w:val="7D516A8B"/>
    <w:rsid w:val="7E952DCA"/>
    <w:rsid w:val="7EF1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SimSun-ExtB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ind w:left="2520" w:leftChars="100" w:right="100" w:rightChars="100"/>
      <w:jc w:val="left"/>
      <w:outlineLvl w:val="1"/>
    </w:pPr>
    <w:rPr>
      <w:rFonts w:asciiTheme="majorHAnsi" w:hAnsiTheme="majorHAnsi" w:cstheme="majorBidi"/>
      <w:bCs/>
      <w:sz w:val="28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1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20"/>
    <w:semiHidden/>
    <w:unhideWhenUsed/>
    <w:qFormat/>
    <w:uiPriority w:val="99"/>
    <w:rPr>
      <w:b/>
      <w:bCs/>
    </w:r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4">
    <w:name w:val="标题 1 字符"/>
    <w:basedOn w:val="10"/>
    <w:link w:val="2"/>
    <w:qFormat/>
    <w:uiPriority w:val="9"/>
    <w:rPr>
      <w:rFonts w:eastAsia="SimSun-ExtB"/>
      <w:b/>
      <w:bCs/>
      <w:kern w:val="44"/>
      <w:sz w:val="32"/>
      <w:szCs w:val="44"/>
    </w:rPr>
  </w:style>
  <w:style w:type="character" w:customStyle="1" w:styleId="15">
    <w:name w:val="标题 2 字符"/>
    <w:basedOn w:val="10"/>
    <w:link w:val="3"/>
    <w:qFormat/>
    <w:uiPriority w:val="9"/>
    <w:rPr>
      <w:rFonts w:eastAsia="SimSun-ExtB" w:asciiTheme="majorHAnsi" w:hAnsiTheme="majorHAnsi" w:cstheme="majorBidi"/>
      <w:bCs/>
      <w:sz w:val="28"/>
      <w:szCs w:val="32"/>
    </w:rPr>
  </w:style>
  <w:style w:type="paragraph" w:styleId="1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</w:rPr>
  </w:style>
  <w:style w:type="character" w:customStyle="1" w:styleId="17">
    <w:name w:val="页眉 字符"/>
    <w:basedOn w:val="10"/>
    <w:link w:val="7"/>
    <w:qFormat/>
    <w:uiPriority w:val="99"/>
    <w:rPr>
      <w:rFonts w:eastAsia="SimSun-ExtB" w:asciiTheme="minorHAnsi" w:hAnsiTheme="minorHAnsi" w:cstheme="minorBidi"/>
      <w:kern w:val="2"/>
      <w:sz w:val="18"/>
      <w:szCs w:val="18"/>
    </w:rPr>
  </w:style>
  <w:style w:type="character" w:customStyle="1" w:styleId="18">
    <w:name w:val="页脚 字符"/>
    <w:basedOn w:val="10"/>
    <w:link w:val="6"/>
    <w:qFormat/>
    <w:uiPriority w:val="99"/>
    <w:rPr>
      <w:rFonts w:eastAsia="SimSun-ExtB" w:asciiTheme="minorHAnsi" w:hAnsiTheme="minorHAnsi" w:cstheme="minorBidi"/>
      <w:kern w:val="2"/>
      <w:sz w:val="18"/>
      <w:szCs w:val="18"/>
    </w:rPr>
  </w:style>
  <w:style w:type="character" w:customStyle="1" w:styleId="19">
    <w:name w:val="批注文字 字符"/>
    <w:basedOn w:val="10"/>
    <w:link w:val="4"/>
    <w:semiHidden/>
    <w:qFormat/>
    <w:uiPriority w:val="99"/>
    <w:rPr>
      <w:rFonts w:eastAsia="SimSun-ExtB" w:asciiTheme="minorHAnsi" w:hAnsiTheme="minorHAnsi" w:cstheme="minorBidi"/>
      <w:kern w:val="2"/>
      <w:sz w:val="21"/>
      <w:szCs w:val="24"/>
    </w:rPr>
  </w:style>
  <w:style w:type="character" w:customStyle="1" w:styleId="20">
    <w:name w:val="批注主题 字符"/>
    <w:basedOn w:val="19"/>
    <w:link w:val="8"/>
    <w:semiHidden/>
    <w:qFormat/>
    <w:uiPriority w:val="99"/>
    <w:rPr>
      <w:rFonts w:eastAsia="SimSun-ExtB" w:asciiTheme="minorHAnsi" w:hAnsiTheme="minorHAnsi" w:cstheme="minorBidi"/>
      <w:b/>
      <w:bCs/>
      <w:kern w:val="2"/>
      <w:sz w:val="21"/>
      <w:szCs w:val="24"/>
    </w:rPr>
  </w:style>
  <w:style w:type="character" w:customStyle="1" w:styleId="21">
    <w:name w:val="批注框文本 字符"/>
    <w:basedOn w:val="10"/>
    <w:link w:val="5"/>
    <w:semiHidden/>
    <w:qFormat/>
    <w:uiPriority w:val="99"/>
    <w:rPr>
      <w:rFonts w:ascii="Heiti SC Light" w:eastAsia="Heiti SC Light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1892</Words>
  <Characters>1918</Characters>
  <Lines>14</Lines>
  <Paragraphs>4</Paragraphs>
  <TotalTime>17</TotalTime>
  <ScaleCrop>false</ScaleCrop>
  <LinksUpToDate>false</LinksUpToDate>
  <CharactersWithSpaces>1922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2021-08-06T04:46:00Z</dcterms:created>
  <dc:creator>19148012@qq.com</dc:creator>
  <cp:lastModifiedBy>otter</cp:lastModifiedBy>
  <cp:lastPrinted>2022-06-25T12:21:00Z</cp:lastPrinted>
  <dcterms:modified xsi:type="dcterms:W3CDTF">2022-12-05T06:34:30Z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C97837708DB6402585D7FE6760F4CAF5</vt:lpwstr>
  </property>
</Properties>
</file>