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bidi w:val="0"/>
        <w:spacing w:line="360" w:lineRule="auto"/>
        <w:rPr>
          <w:rFonts w:hint="default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附件1</w:t>
      </w:r>
    </w:p>
    <w:p>
      <w:pPr>
        <w:jc w:val="center"/>
        <w:rPr>
          <w:rFonts w:hint="eastAsia"/>
          <w:b/>
          <w:bCs/>
          <w:sz w:val="36"/>
          <w:szCs w:val="44"/>
          <w:lang w:val="en-US" w:eastAsia="zh-Hans"/>
        </w:rPr>
      </w:pPr>
      <w:r>
        <w:rPr>
          <w:rFonts w:hint="eastAsia"/>
          <w:b/>
          <w:bCs/>
          <w:sz w:val="36"/>
          <w:szCs w:val="44"/>
          <w:lang w:val="en-US" w:eastAsia="zh-CN"/>
        </w:rPr>
        <w:t>线上考试</w:t>
      </w:r>
      <w:r>
        <w:rPr>
          <w:rFonts w:hint="eastAsia"/>
          <w:b/>
          <w:bCs/>
          <w:sz w:val="36"/>
          <w:szCs w:val="44"/>
          <w:lang w:val="en-US" w:eastAsia="zh-Hans"/>
        </w:rPr>
        <w:t>操作手册</w:t>
      </w:r>
    </w:p>
    <w:p>
      <w:pPr>
        <w:numPr>
          <w:numId w:val="0"/>
        </w:numPr>
        <w:spacing w:line="240" w:lineRule="auto"/>
        <w:ind w:firstLine="643" w:firstLineChars="200"/>
        <w:jc w:val="both"/>
        <w:rPr>
          <w:rFonts w:hint="eastAsia" w:ascii="仿宋" w:hAnsi="仿宋" w:eastAsia="仿宋" w:cs="仿宋"/>
          <w:b/>
          <w:bCs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一、</w:t>
      </w: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Hans"/>
        </w:rPr>
        <w:t>线上考试</w:t>
      </w: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硬件</w:t>
      </w: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Hans"/>
        </w:rPr>
        <w:t>要求</w:t>
      </w:r>
    </w:p>
    <w:p>
      <w:pPr>
        <w:pStyle w:val="11"/>
        <w:numPr>
          <w:ilvl w:val="0"/>
          <w:numId w:val="0"/>
        </w:numPr>
        <w:spacing w:line="240" w:lineRule="auto"/>
        <w:ind w:right="420" w:rightChars="200" w:firstLine="640" w:firstLineChars="200"/>
        <w:jc w:val="both"/>
        <w:rPr>
          <w:rFonts w:hint="eastAsia" w:ascii="仿宋" w:hAnsi="仿宋" w:eastAsia="仿宋" w:cs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1.考试客户端：笔记本电脑或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lang w:val="en-US" w:eastAsia="zh-Hans"/>
          <w14:textFill>
            <w14:solidFill>
              <w14:schemeClr w14:val="tx1"/>
            </w14:solidFill>
          </w14:textFill>
        </w:rPr>
        <w:t>台式机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1台，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lang w:val="en-US" w:eastAsia="zh-Hans"/>
          <w14:textFill>
            <w14:solidFill>
              <w14:schemeClr w14:val="tx1"/>
            </w14:solidFill>
          </w14:textFill>
        </w:rPr>
        <w:t>笔记本自带摄像头和麦克风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lang w:val="en-US" w:eastAsia="zh-Hans"/>
          <w14:textFill>
            <w14:solidFill>
              <w14:schemeClr w14:val="tx1"/>
            </w14:solidFill>
          </w14:textFill>
        </w:rPr>
        <w:t>台式机需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外置摄像头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lang w:val="en-US" w:eastAsia="zh-Hans"/>
          <w14:textFill>
            <w14:solidFill>
              <w14:schemeClr w14:val="tx1"/>
            </w14:solidFill>
          </w14:textFill>
        </w:rPr>
        <w:t>和麦克风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，操作系统要求为Windows(Win10、Win11)或以上操作系统。</w:t>
      </w:r>
      <w:bookmarkStart w:id="0" w:name="_GoBack"/>
      <w:bookmarkEnd w:id="0"/>
    </w:p>
    <w:p>
      <w:pPr>
        <w:pStyle w:val="11"/>
        <w:numPr>
          <w:ilvl w:val="0"/>
          <w:numId w:val="0"/>
        </w:numPr>
        <w:spacing w:line="240" w:lineRule="auto"/>
        <w:ind w:right="420" w:rightChars="200" w:firstLine="640" w:firstLineChars="200"/>
        <w:jc w:val="both"/>
        <w:rPr>
          <w:rFonts w:hint="default" w:ascii="宋体" w:hAnsi="宋体" w:eastAsia="宋体" w:cs="宋体"/>
          <w:sz w:val="32"/>
          <w:szCs w:val="32"/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2.监控端：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lang w:val="en-US" w:eastAsia="zh-Hans"/>
          <w14:textFill>
            <w14:solidFill>
              <w14:schemeClr w14:val="tx1"/>
            </w14:solidFill>
          </w14:textFill>
        </w:rPr>
        <w:t>智能手机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1部。</w:t>
      </w:r>
    </w:p>
    <w:p>
      <w:pPr>
        <w:pStyle w:val="11"/>
        <w:numPr>
          <w:ilvl w:val="0"/>
          <w:numId w:val="0"/>
        </w:numPr>
        <w:spacing w:line="240" w:lineRule="auto"/>
        <w:ind w:right="420" w:rightChars="200" w:firstLine="643" w:firstLineChars="200"/>
        <w:jc w:val="both"/>
        <w:rPr>
          <w:rFonts w:hint="eastAsia" w:ascii="仿宋" w:hAnsi="仿宋" w:eastAsia="仿宋" w:cs="仿宋"/>
          <w:b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仿宋"/>
          <w:b/>
          <w:bCs/>
          <w:kern w:val="2"/>
          <w:sz w:val="32"/>
          <w:szCs w:val="32"/>
          <w:lang w:val="en-US" w:eastAsia="zh-Hans" w:bidi="ar-SA"/>
        </w:rPr>
        <w:t>二</w:t>
      </w:r>
      <w:r>
        <w:rPr>
          <w:rFonts w:hint="eastAsia" w:ascii="仿宋" w:hAnsi="仿宋" w:eastAsia="仿宋" w:cs="仿宋"/>
          <w:b/>
          <w:bCs/>
          <w:kern w:val="2"/>
          <w:sz w:val="32"/>
          <w:szCs w:val="32"/>
          <w:lang w:val="en-US" w:eastAsia="zh-CN" w:bidi="ar-SA"/>
        </w:rPr>
        <w:t>、进入考试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640" w:firstLineChars="200"/>
        <w:jc w:val="both"/>
        <w:textAlignment w:val="auto"/>
        <w:rPr>
          <w:rFonts w:hint="eastAsia" w:ascii="仿宋" w:hAnsi="仿宋" w:eastAsia="仿宋" w:cs="仿宋"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1.打开浏览器(建议用谷歌)，在地址栏中粘贴或输入</w:t>
      </w:r>
      <w:r>
        <w:rPr>
          <w:rFonts w:hint="eastAsia" w:ascii="仿宋" w:hAnsi="仿宋" w:eastAsia="仿宋" w:cs="仿宋"/>
          <w:color w:val="000000" w:themeColor="text1"/>
          <w:kern w:val="2"/>
          <w:sz w:val="32"/>
          <w:szCs w:val="32"/>
          <w:lang w:val="en-US" w:eastAsia="zh-Hans" w:bidi="ar-SA"/>
          <w14:textFill>
            <w14:solidFill>
              <w14:schemeClr w14:val="tx1"/>
            </w14:solidFill>
          </w14:textFill>
        </w:rPr>
        <w:t>登录</w:t>
      </w:r>
      <w:r>
        <w:rPr>
          <w:rFonts w:hint="eastAsia" w:ascii="仿宋" w:hAnsi="仿宋" w:eastAsia="仿宋" w:cs="仿宋"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链接并回车。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210" w:rightChars="100" w:firstLine="640" w:firstLineChars="200"/>
        <w:jc w:val="both"/>
        <w:textAlignment w:val="auto"/>
        <w:rPr>
          <w:rFonts w:hint="eastAsia" w:ascii="仿宋" w:hAnsi="仿宋" w:eastAsia="仿宋" w:cs="仿宋"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</w:rPr>
        <w:t>网址</w:t>
      </w: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lang w:eastAsia="zh-CN"/>
        </w:rPr>
        <w:t>：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Hans"/>
        </w:rPr>
        <w:fldChar w:fldCharType="begin"/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Hans"/>
        </w:rPr>
        <w:instrText xml:space="preserve"> HYPERLINK "https://www.kaoshixing.com/login/account/login/485089" </w:instrTex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Hans"/>
        </w:rPr>
        <w:fldChar w:fldCharType="separate"/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Hans"/>
        </w:rPr>
        <w:t>https://www.kaoshixing.com/login/account/login/485089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Hans"/>
        </w:rPr>
        <w:fldChar w:fldCharType="end"/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640" w:firstLineChars="200"/>
        <w:jc w:val="both"/>
        <w:textAlignment w:val="auto"/>
        <w:rPr>
          <w:rFonts w:hint="eastAsia" w:ascii="仿宋" w:hAnsi="仿宋" w:eastAsia="仿宋" w:cs="仿宋"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输入账号：身份证号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640" w:firstLineChars="200"/>
        <w:jc w:val="both"/>
        <w:textAlignment w:val="auto"/>
        <w:rPr>
          <w:rFonts w:hint="eastAsia" w:ascii="仿宋" w:hAnsi="仿宋" w:eastAsia="仿宋" w:cs="仿宋"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密码：身份证后6位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640" w:firstLineChars="200"/>
        <w:jc w:val="both"/>
        <w:textAlignment w:val="auto"/>
        <w:rPr>
          <w:rFonts w:hint="default" w:ascii="仿宋" w:hAnsi="仿宋" w:eastAsia="仿宋" w:cs="仿宋"/>
          <w:color w:val="000000" w:themeColor="text1"/>
          <w:kern w:val="2"/>
          <w:sz w:val="32"/>
          <w:szCs w:val="32"/>
          <w:lang w:eastAsia="zh-CN" w:bidi="ar-SA"/>
          <w14:textFill>
            <w14:solidFill>
              <w14:schemeClr w14:val="tx1"/>
            </w14:solidFill>
          </w14:textFill>
        </w:rPr>
      </w:pPr>
      <w:r>
        <w:rPr>
          <w:rFonts w:hint="default" w:ascii="仿宋" w:hAnsi="仿宋" w:eastAsia="仿宋" w:cs="仿宋"/>
          <w:color w:val="000000" w:themeColor="text1"/>
          <w:kern w:val="2"/>
          <w:sz w:val="32"/>
          <w:szCs w:val="32"/>
          <w:lang w:eastAsia="zh-CN" w:bidi="ar-SA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仿宋" w:hAnsi="仿宋" w:eastAsia="仿宋" w:cs="仿宋"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同时关闭微信、QQ等通讯工具</w:t>
      </w:r>
      <w:r>
        <w:rPr>
          <w:rFonts w:hint="default" w:ascii="仿宋" w:hAnsi="仿宋" w:eastAsia="仿宋" w:cs="仿宋"/>
          <w:color w:val="000000" w:themeColor="text1"/>
          <w:kern w:val="2"/>
          <w:sz w:val="32"/>
          <w:szCs w:val="32"/>
          <w:lang w:eastAsia="zh-CN" w:bidi="ar-SA"/>
          <w14:textFill>
            <w14:solidFill>
              <w14:schemeClr w14:val="tx1"/>
            </w14:solidFill>
          </w14:textFill>
        </w:rPr>
        <w:t>）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/>
        <w:jc w:val="center"/>
        <w:textAlignment w:val="auto"/>
        <w:rPr>
          <w:rFonts w:hint="default" w:ascii="仿宋" w:hAnsi="仿宋" w:eastAsia="仿宋" w:cs="仿宋"/>
          <w:color w:val="000000" w:themeColor="text1"/>
          <w:kern w:val="2"/>
          <w:sz w:val="28"/>
          <w:szCs w:val="28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color w:val="auto"/>
        </w:rPr>
        <w:drawing>
          <wp:inline distT="0" distB="0" distL="114300" distR="114300">
            <wp:extent cx="5893435" cy="3171825"/>
            <wp:effectExtent l="0" t="0" r="12065" b="952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893435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/>
        <w:jc w:val="center"/>
        <w:textAlignment w:val="auto"/>
      </w:pP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/>
        <w:jc w:val="center"/>
        <w:textAlignment w:val="auto"/>
      </w:pP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/>
        <w:jc w:val="center"/>
        <w:textAlignment w:val="auto"/>
      </w:pP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/>
        <w:jc w:val="center"/>
        <w:textAlignment w:val="auto"/>
      </w:pPr>
      <w:r>
        <w:drawing>
          <wp:inline distT="0" distB="0" distL="114300" distR="114300">
            <wp:extent cx="5942330" cy="3564890"/>
            <wp:effectExtent l="0" t="0" r="1270" b="165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2330" cy="356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/>
        <w:jc w:val="both"/>
        <w:textAlignment w:val="auto"/>
        <w:rPr>
          <w:rFonts w:hint="eastAsia"/>
          <w:lang w:val="en-US" w:eastAsia="zh-CN"/>
        </w:rPr>
      </w:pP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tabs>
          <w:tab w:val="left" w:pos="36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right="0" w:firstLine="640" w:firstLineChars="200"/>
        <w:jc w:val="both"/>
        <w:textAlignment w:val="auto"/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default" w:ascii="仿宋" w:hAnsi="仿宋" w:eastAsia="仿宋" w:cs="仿宋"/>
          <w:color w:val="000000" w:themeColor="text1"/>
          <w:kern w:val="2"/>
          <w:sz w:val="32"/>
          <w:szCs w:val="32"/>
          <w:lang w:eastAsia="zh-CN" w:bidi="ar-SA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="仿宋" w:hAnsi="仿宋" w:eastAsia="仿宋" w:cs="仿宋"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.监控设备调试。</w:t>
      </w:r>
    </w:p>
    <w:p>
      <w:pPr>
        <w:keepNext w:val="0"/>
        <w:keepLines w:val="0"/>
        <w:widowControl/>
        <w:suppressLineNumbers w:val="0"/>
        <w:jc w:val="center"/>
      </w:pPr>
      <w:r>
        <w:drawing>
          <wp:inline distT="0" distB="0" distL="114300" distR="114300">
            <wp:extent cx="5940425" cy="4027170"/>
            <wp:effectExtent l="0" t="0" r="3175" b="1143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6"/>
                    <a:srcRect t="8712" b="49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271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</w:p>
    <w:p>
      <w:pPr>
        <w:keepNext w:val="0"/>
        <w:keepLines w:val="0"/>
        <w:widowControl/>
        <w:suppressLineNumbers w:val="0"/>
        <w:ind w:firstLine="640" w:firstLineChars="200"/>
        <w:jc w:val="both"/>
        <w:rPr>
          <w:rFonts w:hint="default" w:ascii="仿宋" w:hAnsi="仿宋" w:eastAsia="仿宋" w:cs="仿宋"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（1）点击“启动</w:t>
      </w:r>
      <w:r>
        <w:rPr>
          <w:rFonts w:hint="eastAsia" w:ascii="仿宋" w:hAnsi="仿宋" w:eastAsia="仿宋" w:cs="仿宋"/>
          <w:color w:val="000000" w:themeColor="text1"/>
          <w:kern w:val="2"/>
          <w:sz w:val="32"/>
          <w:szCs w:val="32"/>
          <w:lang w:val="en-US" w:eastAsia="zh-Hans" w:bidi="ar-SA"/>
          <w14:textFill>
            <w14:solidFill>
              <w14:schemeClr w14:val="tx1"/>
            </w14:solidFill>
          </w14:textFill>
        </w:rPr>
        <w:t>调试摄像头麦克风</w:t>
      </w:r>
      <w:r>
        <w:rPr>
          <w:rFonts w:hint="eastAsia" w:ascii="仿宋" w:hAnsi="仿宋" w:eastAsia="仿宋" w:cs="仿宋"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”，调整摄像头位置，如图示：</w:t>
      </w:r>
    </w:p>
    <w:p>
      <w:pPr>
        <w:keepNext w:val="0"/>
        <w:keepLines w:val="0"/>
        <w:widowControl/>
        <w:suppressLineNumbers w:val="0"/>
        <w:jc w:val="center"/>
        <w:rPr>
          <w:rFonts w:hint="eastAsia" w:ascii="宋体" w:hAnsi="宋体" w:eastAsia="宋体" w:cs="宋体"/>
          <w:sz w:val="24"/>
          <w:szCs w:val="24"/>
          <w:lang w:eastAsia="zh-Hans"/>
        </w:rPr>
      </w:pPr>
      <w:r>
        <w:drawing>
          <wp:inline distT="0" distB="0" distL="114300" distR="114300">
            <wp:extent cx="5960745" cy="3937000"/>
            <wp:effectExtent l="0" t="0" r="1905" b="6350"/>
            <wp:docPr id="1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60745" cy="393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0"/>
        </w:numPr>
        <w:spacing w:after="156"/>
        <w:ind w:leftChars="0"/>
        <w:jc w:val="center"/>
      </w:pPr>
      <w:r>
        <w:drawing>
          <wp:inline distT="0" distB="0" distL="114300" distR="114300">
            <wp:extent cx="5941695" cy="3804285"/>
            <wp:effectExtent l="0" t="0" r="1905" b="5715"/>
            <wp:docPr id="1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rcRect b="9118"/>
                    <a:stretch>
                      <a:fillRect/>
                    </a:stretch>
                  </pic:blipFill>
                  <pic:spPr>
                    <a:xfrm>
                      <a:off x="0" y="0"/>
                      <a:ext cx="5941695" cy="380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ind w:firstLine="640" w:firstLineChars="200"/>
        <w:jc w:val="left"/>
        <w:rPr>
          <w:rFonts w:hint="eastAsia" w:ascii="仿宋" w:hAnsi="仿宋" w:eastAsia="仿宋" w:cs="仿宋"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widowControl/>
        <w:suppressLineNumbers w:val="0"/>
        <w:ind w:firstLine="640" w:firstLineChars="200"/>
        <w:jc w:val="both"/>
        <w:rPr>
          <w:rFonts w:hint="eastAsia" w:ascii="仿宋" w:hAnsi="仿宋" w:eastAsia="仿宋" w:cs="仿宋"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（2）</w:t>
      </w:r>
      <w:r>
        <w:rPr>
          <w:rFonts w:hint="eastAsia" w:ascii="仿宋" w:hAnsi="仿宋" w:eastAsia="仿宋" w:cs="仿宋"/>
          <w:color w:val="000000" w:themeColor="text1"/>
          <w:kern w:val="2"/>
          <w:sz w:val="32"/>
          <w:szCs w:val="32"/>
          <w:lang w:val="en-US" w:eastAsia="zh-Hans" w:bidi="ar-SA"/>
          <w14:textFill>
            <w14:solidFill>
              <w14:schemeClr w14:val="tx1"/>
            </w14:solidFill>
          </w14:textFill>
        </w:rPr>
        <w:t>启用手机摄像头监控</w:t>
      </w:r>
      <w:r>
        <w:rPr>
          <w:rFonts w:hint="default" w:ascii="仿宋" w:hAnsi="仿宋" w:eastAsia="仿宋" w:cs="仿宋"/>
          <w:color w:val="000000" w:themeColor="text1"/>
          <w:kern w:val="2"/>
          <w:sz w:val="32"/>
          <w:szCs w:val="32"/>
          <w:lang w:val="en-US" w:eastAsia="zh-Hans" w:bidi="ar-SA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仿宋" w:hAnsi="仿宋" w:eastAsia="仿宋" w:cs="仿宋"/>
          <w:color w:val="000000" w:themeColor="text1"/>
          <w:kern w:val="2"/>
          <w:sz w:val="32"/>
          <w:szCs w:val="32"/>
          <w:lang w:val="en-US" w:eastAsia="zh-Hans" w:bidi="ar-SA"/>
          <w14:textFill>
            <w14:solidFill>
              <w14:schemeClr w14:val="tx1"/>
            </w14:solidFill>
          </w14:textFill>
        </w:rPr>
        <w:t>手机</w:t>
      </w:r>
      <w:r>
        <w:rPr>
          <w:rFonts w:hint="eastAsia" w:ascii="仿宋" w:hAnsi="仿宋" w:eastAsia="仿宋" w:cs="仿宋"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微信</w:t>
      </w:r>
      <w:r>
        <w:rPr>
          <w:rFonts w:hint="eastAsia" w:ascii="仿宋" w:hAnsi="仿宋" w:eastAsia="仿宋" w:cs="仿宋"/>
          <w:color w:val="000000" w:themeColor="text1"/>
          <w:kern w:val="2"/>
          <w:sz w:val="32"/>
          <w:szCs w:val="32"/>
          <w:lang w:val="en-US" w:eastAsia="zh-Hans" w:bidi="ar-SA"/>
          <w14:textFill>
            <w14:solidFill>
              <w14:schemeClr w14:val="tx1"/>
            </w14:solidFill>
          </w14:textFill>
        </w:rPr>
        <w:t>扫码</w:t>
      </w:r>
      <w:r>
        <w:rPr>
          <w:rFonts w:hint="default" w:ascii="仿宋" w:hAnsi="仿宋" w:eastAsia="仿宋" w:cs="仿宋"/>
          <w:color w:val="000000" w:themeColor="text1"/>
          <w:kern w:val="2"/>
          <w:sz w:val="32"/>
          <w:szCs w:val="32"/>
          <w:lang w:val="en-US" w:eastAsia="zh-Hans" w:bidi="ar-SA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仿宋" w:hAnsi="仿宋" w:eastAsia="仿宋" w:cs="仿宋"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连接成功后</w:t>
      </w:r>
      <w:r>
        <w:rPr>
          <w:rFonts w:hint="eastAsia" w:ascii="仿宋" w:hAnsi="仿宋" w:eastAsia="仿宋" w:cs="仿宋"/>
          <w:color w:val="000000" w:themeColor="text1"/>
          <w:kern w:val="2"/>
          <w:sz w:val="32"/>
          <w:szCs w:val="32"/>
          <w:lang w:val="en-US" w:eastAsia="zh-Hans" w:bidi="ar-SA"/>
          <w14:textFill>
            <w14:solidFill>
              <w14:schemeClr w14:val="tx1"/>
            </w14:solidFill>
          </w14:textFill>
        </w:rPr>
        <w:t>按照</w:t>
      </w:r>
      <w:r>
        <w:rPr>
          <w:rFonts w:hint="eastAsia" w:ascii="仿宋" w:hAnsi="仿宋" w:eastAsia="仿宋" w:cs="仿宋"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图示要求固定监考手机。</w:t>
      </w:r>
    </w:p>
    <w:p>
      <w:pPr>
        <w:numPr>
          <w:ilvl w:val="0"/>
          <w:numId w:val="0"/>
        </w:numPr>
        <w:spacing w:line="360" w:lineRule="auto"/>
        <w:jc w:val="center"/>
        <w:rPr>
          <w:rFonts w:hint="eastAsia" w:ascii="仿宋" w:hAnsi="仿宋" w:eastAsia="仿宋" w:cs="仿宋"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sz w:val="24"/>
          <w:szCs w:val="24"/>
          <w:lang w:eastAsia="zh-Hans"/>
        </w:rPr>
        <w:drawing>
          <wp:inline distT="0" distB="0" distL="114300" distR="114300">
            <wp:extent cx="5816600" cy="2821940"/>
            <wp:effectExtent l="0" t="0" r="12700" b="16510"/>
            <wp:docPr id="23" name="图片 23" descr="截屏2022-10-24 17.18.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截屏2022-10-24 17.18.29"/>
                    <pic:cNvPicPr>
                      <a:picLocks noChangeAspect="1"/>
                    </pic:cNvPicPr>
                  </pic:nvPicPr>
                  <pic:blipFill>
                    <a:blip r:embed="rId9"/>
                    <a:srcRect t="8581"/>
                    <a:stretch>
                      <a:fillRect/>
                    </a:stretch>
                  </pic:blipFill>
                  <pic:spPr>
                    <a:xfrm>
                      <a:off x="0" y="0"/>
                      <a:ext cx="5816600" cy="2821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 xml:space="preserve">  </w:t>
      </w:r>
    </w:p>
    <w:p>
      <w:pPr>
        <w:numPr>
          <w:numId w:val="0"/>
        </w:numPr>
        <w:spacing w:line="360" w:lineRule="auto"/>
        <w:ind w:firstLine="640" w:firstLineChars="200"/>
        <w:jc w:val="both"/>
        <w:rPr>
          <w:rFonts w:hint="eastAsia" w:ascii="仿宋" w:hAnsi="仿宋" w:eastAsia="仿宋" w:cs="仿宋"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（3）调试完成后，系统自动返回答题页面。点选“我已完成设备调试”。</w:t>
      </w:r>
    </w:p>
    <w:p>
      <w:pPr>
        <w:numPr>
          <w:numId w:val="0"/>
        </w:numPr>
        <w:spacing w:line="360" w:lineRule="auto"/>
        <w:ind w:left="210" w:leftChars="0"/>
        <w:jc w:val="both"/>
      </w:pPr>
      <w:r>
        <w:drawing>
          <wp:inline distT="0" distB="0" distL="114300" distR="114300">
            <wp:extent cx="5804535" cy="4090035"/>
            <wp:effectExtent l="0" t="0" r="5715" b="5715"/>
            <wp:docPr id="2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04535" cy="4090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jc w:val="left"/>
        <w:rPr>
          <w:rFonts w:hint="default" w:ascii="仿宋" w:hAnsi="仿宋" w:eastAsia="仿宋" w:cs="仿宋"/>
          <w:color w:val="000000" w:themeColor="text1"/>
          <w:kern w:val="2"/>
          <w:sz w:val="32"/>
          <w:szCs w:val="32"/>
          <w:lang w:eastAsia="zh-CN" w:bidi="ar-SA"/>
          <w14:textFill>
            <w14:solidFill>
              <w14:schemeClr w14:val="tx1"/>
            </w14:solidFill>
          </w14:textFill>
        </w:rPr>
      </w:pPr>
    </w:p>
    <w:p>
      <w:pPr>
        <w:numPr>
          <w:ilvl w:val="0"/>
          <w:numId w:val="0"/>
        </w:numPr>
        <w:spacing w:line="360" w:lineRule="auto"/>
        <w:ind w:firstLine="640" w:firstLineChars="200"/>
        <w:jc w:val="both"/>
        <w:rPr>
          <w:rFonts w:hint="default" w:ascii="仿宋" w:hAnsi="仿宋" w:eastAsia="仿宋" w:cs="仿宋"/>
          <w:color w:val="000000" w:themeColor="text1"/>
          <w:kern w:val="2"/>
          <w:sz w:val="28"/>
          <w:szCs w:val="28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default" w:ascii="仿宋" w:hAnsi="仿宋" w:eastAsia="仿宋" w:cs="仿宋"/>
          <w:color w:val="000000" w:themeColor="text1"/>
          <w:kern w:val="2"/>
          <w:sz w:val="32"/>
          <w:szCs w:val="32"/>
          <w:lang w:eastAsia="zh-CN" w:bidi="ar-SA"/>
          <w14:textFill>
            <w14:solidFill>
              <w14:schemeClr w14:val="tx1"/>
            </w14:solidFill>
          </w14:textFill>
        </w:rPr>
        <w:t>3</w:t>
      </w:r>
      <w:r>
        <w:rPr>
          <w:rFonts w:hint="eastAsia" w:ascii="仿宋" w:hAnsi="仿宋" w:eastAsia="仿宋" w:cs="仿宋"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.点击“身份核验”，输入姓名、身份证号，点击下一步，按照要求拍照进行核验。</w:t>
      </w:r>
    </w:p>
    <w:p>
      <w:pPr>
        <w:pStyle w:val="3"/>
        <w:numPr>
          <w:ilvl w:val="0"/>
          <w:numId w:val="0"/>
        </w:numPr>
        <w:spacing w:after="156"/>
        <w:ind w:leftChars="0"/>
        <w:jc w:val="center"/>
        <w:rPr>
          <w:rFonts w:hint="eastAsia" w:ascii="宋体" w:hAnsi="宋体" w:eastAsia="宋体" w:cs="宋体"/>
          <w:sz w:val="24"/>
          <w:szCs w:val="24"/>
          <w:lang w:val="en-US" w:eastAsia="zh-Hans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2679700" cy="2433955"/>
            <wp:effectExtent l="0" t="0" r="6350" b="4445"/>
            <wp:docPr id="31" name="图片 31" descr="Image_202211081739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Image_2022110817395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79700" cy="2433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767965" cy="2453005"/>
            <wp:effectExtent l="0" t="0" r="13335" b="4445"/>
            <wp:docPr id="29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67965" cy="2453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ind w:firstLine="640" w:firstLineChars="200"/>
        <w:jc w:val="both"/>
        <w:rPr>
          <w:rFonts w:hint="default" w:ascii="仿宋" w:hAnsi="仿宋" w:eastAsia="仿宋" w:cs="仿宋"/>
          <w:color w:val="000000" w:themeColor="text1"/>
          <w:kern w:val="2"/>
          <w:sz w:val="28"/>
          <w:szCs w:val="28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default" w:ascii="仿宋" w:hAnsi="仿宋" w:eastAsia="仿宋" w:cs="仿宋"/>
          <w:color w:val="000000" w:themeColor="text1"/>
          <w:kern w:val="2"/>
          <w:sz w:val="32"/>
          <w:szCs w:val="32"/>
          <w:lang w:eastAsia="zh-CN" w:bidi="ar-SA"/>
          <w14:textFill>
            <w14:solidFill>
              <w14:schemeClr w14:val="tx1"/>
            </w14:solidFill>
          </w14:textFill>
        </w:rPr>
        <w:t>4</w:t>
      </w:r>
      <w:r>
        <w:rPr>
          <w:rFonts w:hint="eastAsia" w:ascii="仿宋" w:hAnsi="仿宋" w:eastAsia="仿宋" w:cs="仿宋"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.身份核验成功，正式答题，再次微信扫码，连接监控设备，成功后开始正式考试。</w:t>
      </w:r>
    </w:p>
    <w:p>
      <w:pPr>
        <w:numPr>
          <w:ilvl w:val="0"/>
          <w:numId w:val="0"/>
        </w:numPr>
        <w:spacing w:line="360" w:lineRule="auto"/>
        <w:ind w:leftChars="20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461000" cy="2615565"/>
            <wp:effectExtent l="0" t="0" r="6350" b="13335"/>
            <wp:docPr id="34" name="图片 34" descr="未命名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未命名_副本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61000" cy="2615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ind w:firstLine="640" w:firstLineChars="200"/>
        <w:jc w:val="both"/>
        <w:rPr>
          <w:rFonts w:hint="eastAsia" w:ascii="仿宋" w:hAnsi="仿宋" w:eastAsia="仿宋" w:cs="仿宋"/>
          <w:b/>
          <w:bCs/>
          <w:kern w:val="2"/>
          <w:sz w:val="28"/>
          <w:szCs w:val="28"/>
          <w:lang w:val="en-US" w:eastAsia="zh-CN" w:bidi="ar-SA"/>
        </w:rPr>
      </w:pPr>
      <w:r>
        <w:rPr>
          <w:rFonts w:hint="default" w:ascii="仿宋" w:hAnsi="仿宋" w:eastAsia="仿宋" w:cs="仿宋"/>
          <w:color w:val="000000" w:themeColor="text1"/>
          <w:kern w:val="2"/>
          <w:sz w:val="32"/>
          <w:szCs w:val="32"/>
          <w:lang w:eastAsia="zh-CN" w:bidi="ar-SA"/>
          <w14:textFill>
            <w14:solidFill>
              <w14:schemeClr w14:val="tx1"/>
            </w14:solidFill>
          </w14:textFill>
        </w:rPr>
        <w:t>5</w:t>
      </w:r>
      <w:r>
        <w:rPr>
          <w:rFonts w:hint="eastAsia" w:ascii="仿宋" w:hAnsi="仿宋" w:eastAsia="仿宋" w:cs="仿宋"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.考试完成后，</w:t>
      </w:r>
      <w:r>
        <w:rPr>
          <w:rFonts w:hint="eastAsia" w:ascii="仿宋" w:hAnsi="仿宋" w:eastAsia="仿宋" w:cs="仿宋"/>
          <w:color w:val="000000" w:themeColor="text1"/>
          <w:kern w:val="2"/>
          <w:sz w:val="32"/>
          <w:szCs w:val="32"/>
          <w:lang w:val="en-US" w:eastAsia="zh-Hans" w:bidi="ar-SA"/>
          <w14:textFill>
            <w14:solidFill>
              <w14:schemeClr w14:val="tx1"/>
            </w14:solidFill>
          </w14:textFill>
        </w:rPr>
        <w:t>提交试卷</w:t>
      </w:r>
      <w:r>
        <w:rPr>
          <w:rFonts w:hint="eastAsia" w:ascii="仿宋" w:hAnsi="仿宋" w:eastAsia="仿宋" w:cs="仿宋"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，系统显示提交成功，完成考试。</w:t>
      </w:r>
    </w:p>
    <w:p>
      <w:pPr>
        <w:pStyle w:val="11"/>
        <w:numPr>
          <w:ilvl w:val="0"/>
          <w:numId w:val="0"/>
        </w:numPr>
        <w:spacing w:line="240" w:lineRule="auto"/>
        <w:ind w:right="420" w:rightChars="200" w:firstLine="643" w:firstLineChars="200"/>
        <w:jc w:val="both"/>
        <w:rPr>
          <w:rFonts w:hint="eastAsia" w:ascii="仿宋" w:hAnsi="仿宋" w:eastAsia="仿宋" w:cs="仿宋"/>
          <w:b/>
          <w:bCs/>
          <w:kern w:val="2"/>
          <w:sz w:val="32"/>
          <w:szCs w:val="32"/>
          <w:lang w:val="en-US" w:eastAsia="zh-Hans" w:bidi="ar-SA"/>
        </w:rPr>
      </w:pPr>
      <w:r>
        <w:rPr>
          <w:rFonts w:hint="eastAsia" w:ascii="仿宋" w:hAnsi="仿宋" w:eastAsia="仿宋" w:cs="仿宋"/>
          <w:b/>
          <w:bCs/>
          <w:kern w:val="2"/>
          <w:sz w:val="32"/>
          <w:szCs w:val="32"/>
          <w:lang w:val="en-US" w:eastAsia="zh-Hans" w:bidi="ar-SA"/>
        </w:rPr>
        <w:t>三</w:t>
      </w:r>
      <w:r>
        <w:rPr>
          <w:rFonts w:hint="eastAsia" w:ascii="仿宋" w:hAnsi="仿宋" w:eastAsia="仿宋" w:cs="仿宋"/>
          <w:b/>
          <w:bCs/>
          <w:kern w:val="2"/>
          <w:sz w:val="32"/>
          <w:szCs w:val="32"/>
          <w:lang w:val="en-US" w:eastAsia="zh-CN" w:bidi="ar-SA"/>
        </w:rPr>
        <w:t>、注意事项</w:t>
      </w:r>
    </w:p>
    <w:p>
      <w:pPr>
        <w:spacing w:line="240" w:lineRule="auto"/>
        <w:ind w:firstLine="640" w:firstLineChars="200"/>
        <w:jc w:val="both"/>
        <w:rPr>
          <w:rFonts w:hint="eastAsia" w:ascii="仿宋" w:hAnsi="仿宋" w:eastAsia="仿宋" w:cs="仿宋"/>
          <w:sz w:val="32"/>
          <w:szCs w:val="32"/>
          <w:lang w:val="en-US" w:eastAsia="zh-Hans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1.考生须</w:t>
      </w:r>
      <w:r>
        <w:rPr>
          <w:rFonts w:hint="eastAsia" w:ascii="仿宋" w:hAnsi="仿宋" w:eastAsia="仿宋" w:cs="仿宋"/>
          <w:sz w:val="32"/>
          <w:szCs w:val="32"/>
          <w:lang w:val="en-US" w:eastAsia="zh-Hans"/>
        </w:rPr>
        <w:t>根据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图示</w:t>
      </w:r>
      <w:r>
        <w:rPr>
          <w:rFonts w:hint="eastAsia" w:ascii="仿宋" w:hAnsi="仿宋" w:eastAsia="仿宋" w:cs="仿宋"/>
          <w:sz w:val="32"/>
          <w:szCs w:val="32"/>
          <w:lang w:val="en-US" w:eastAsia="zh-Hans"/>
        </w:rPr>
        <w:t>要求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固定监控手机</w:t>
      </w:r>
      <w:r>
        <w:rPr>
          <w:rFonts w:hint="eastAsia" w:ascii="仿宋" w:hAnsi="仿宋" w:eastAsia="仿宋" w:cs="仿宋"/>
          <w:sz w:val="32"/>
          <w:szCs w:val="32"/>
          <w:lang w:val="en-US" w:eastAsia="zh-Hans"/>
        </w:rPr>
        <w:t>，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未按要求者</w:t>
      </w:r>
      <w:r>
        <w:rPr>
          <w:rFonts w:hint="eastAsia" w:ascii="仿宋" w:hAnsi="仿宋" w:eastAsia="仿宋" w:cs="仿宋"/>
          <w:sz w:val="32"/>
          <w:szCs w:val="32"/>
          <w:lang w:val="en-US" w:eastAsia="zh-Hans"/>
        </w:rPr>
        <w:t>判定为违纪行为，将影响考试成绩。</w:t>
      </w:r>
    </w:p>
    <w:p>
      <w:pPr>
        <w:spacing w:line="240" w:lineRule="auto"/>
        <w:ind w:firstLine="640" w:firstLineChars="200"/>
        <w:jc w:val="both"/>
        <w:rPr>
          <w:rFonts w:hint="eastAsia" w:ascii="仿宋" w:hAnsi="仿宋" w:eastAsia="仿宋" w:cs="仿宋"/>
          <w:sz w:val="32"/>
          <w:szCs w:val="32"/>
          <w:lang w:val="en-US" w:eastAsia="zh-Hans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2.监控手机</w:t>
      </w:r>
      <w:r>
        <w:rPr>
          <w:rFonts w:hint="eastAsia" w:ascii="仿宋" w:hAnsi="仿宋" w:eastAsia="仿宋" w:cs="仿宋"/>
          <w:sz w:val="32"/>
          <w:szCs w:val="32"/>
          <w:lang w:val="en-US" w:eastAsia="zh-Hans"/>
        </w:rPr>
        <w:t>将强制使用横屏录制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。</w:t>
      </w:r>
    </w:p>
    <w:p>
      <w:pPr>
        <w:spacing w:line="240" w:lineRule="auto"/>
        <w:ind w:firstLine="640" w:firstLineChars="200"/>
        <w:jc w:val="both"/>
        <w:rPr>
          <w:rFonts w:hint="eastAsia" w:ascii="仿宋" w:hAnsi="仿宋" w:eastAsia="仿宋" w:cs="仿宋"/>
          <w:sz w:val="32"/>
          <w:szCs w:val="32"/>
          <w:lang w:val="en-US" w:eastAsia="zh-Hans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3.</w:t>
      </w:r>
      <w:r>
        <w:rPr>
          <w:rFonts w:hint="eastAsia" w:ascii="仿宋" w:hAnsi="仿宋" w:eastAsia="仿宋" w:cs="仿宋"/>
          <w:sz w:val="32"/>
          <w:szCs w:val="32"/>
          <w:lang w:val="en-US" w:eastAsia="zh-Hans"/>
        </w:rPr>
        <w:t>如身份核验失败：</w:t>
      </w:r>
    </w:p>
    <w:p>
      <w:pPr>
        <w:spacing w:line="240" w:lineRule="auto"/>
        <w:ind w:firstLine="640" w:firstLineChars="200"/>
        <w:jc w:val="both"/>
        <w:rPr>
          <w:rFonts w:hint="eastAsia" w:ascii="仿宋" w:hAnsi="仿宋" w:eastAsia="仿宋" w:cs="仿宋"/>
          <w:sz w:val="32"/>
          <w:szCs w:val="32"/>
          <w:lang w:val="en-US" w:eastAsia="zh-Hans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（1）</w:t>
      </w:r>
      <w:r>
        <w:rPr>
          <w:rFonts w:hint="eastAsia" w:ascii="仿宋" w:hAnsi="仿宋" w:eastAsia="仿宋" w:cs="仿宋"/>
          <w:sz w:val="32"/>
          <w:szCs w:val="32"/>
          <w:lang w:val="en-US" w:eastAsia="zh-Hans"/>
        </w:rPr>
        <w:t>提示失败原因</w:t>
      </w:r>
    </w:p>
    <w:p>
      <w:pPr>
        <w:pStyle w:val="11"/>
        <w:numPr>
          <w:ilvl w:val="0"/>
          <w:numId w:val="0"/>
        </w:numPr>
        <w:spacing w:line="360" w:lineRule="auto"/>
        <w:ind w:leftChars="0" w:right="420" w:rightChars="0"/>
        <w:jc w:val="center"/>
        <w:rPr>
          <w:rFonts w:hint="eastAsia" w:ascii="宋体" w:hAnsi="宋体" w:eastAsia="宋体" w:cs="宋体"/>
          <w:sz w:val="24"/>
          <w:szCs w:val="24"/>
        </w:rPr>
      </w:pPr>
      <w:r>
        <w:drawing>
          <wp:inline distT="0" distB="0" distL="114300" distR="114300">
            <wp:extent cx="4229100" cy="2164080"/>
            <wp:effectExtent l="9525" t="9525" r="9525" b="17145"/>
            <wp:docPr id="18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229100" cy="21640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ind w:firstLine="640" w:firstLineChars="200"/>
        <w:jc w:val="left"/>
        <w:rPr>
          <w:rFonts w:hint="eastAsia" w:ascii="仿宋" w:hAnsi="仿宋" w:eastAsia="仿宋" w:cs="仿宋"/>
          <w:color w:val="000000" w:themeColor="text1"/>
          <w:kern w:val="2"/>
          <w:sz w:val="32"/>
          <w:szCs w:val="32"/>
          <w:lang w:val="en-US" w:eastAsia="zh-Hans" w:bidi="ar-SA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（2）</w:t>
      </w:r>
      <w:r>
        <w:rPr>
          <w:rFonts w:hint="eastAsia" w:ascii="仿宋" w:hAnsi="仿宋" w:eastAsia="仿宋" w:cs="仿宋"/>
          <w:color w:val="000000" w:themeColor="text1"/>
          <w:kern w:val="2"/>
          <w:sz w:val="32"/>
          <w:szCs w:val="32"/>
          <w:lang w:val="en-US" w:eastAsia="zh-Hans" w:bidi="ar-SA"/>
          <w14:textFill>
            <w14:solidFill>
              <w14:schemeClr w14:val="tx1"/>
            </w14:solidFill>
          </w14:textFill>
        </w:rPr>
        <w:t>申请人工审核</w:t>
      </w:r>
    </w:p>
    <w:p>
      <w:pPr>
        <w:numPr>
          <w:ilvl w:val="0"/>
          <w:numId w:val="0"/>
        </w:numPr>
        <w:spacing w:line="360" w:lineRule="auto"/>
        <w:jc w:val="both"/>
      </w:pPr>
      <w:r>
        <w:rPr>
          <w:rFonts w:hint="eastAsia"/>
          <w:lang w:val="en-US" w:eastAsia="zh-CN"/>
        </w:rPr>
        <w:t xml:space="preserve">            </w:t>
      </w:r>
      <w:r>
        <w:drawing>
          <wp:inline distT="0" distB="0" distL="114300" distR="114300">
            <wp:extent cx="4202430" cy="2209800"/>
            <wp:effectExtent l="9525" t="9525" r="17145" b="9525"/>
            <wp:docPr id="20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202430" cy="22098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ind w:firstLine="640" w:firstLineChars="200"/>
        <w:jc w:val="left"/>
        <w:rPr>
          <w:rFonts w:hint="eastAsia" w:ascii="仿宋" w:hAnsi="仿宋" w:eastAsia="仿宋" w:cs="仿宋"/>
          <w:color w:val="000000" w:themeColor="text1"/>
          <w:kern w:val="2"/>
          <w:sz w:val="32"/>
          <w:szCs w:val="32"/>
          <w:lang w:val="en-US" w:eastAsia="zh-Hans" w:bidi="ar-SA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（3）</w:t>
      </w:r>
      <w:r>
        <w:rPr>
          <w:rFonts w:hint="eastAsia" w:ascii="仿宋" w:hAnsi="仿宋" w:eastAsia="仿宋" w:cs="仿宋"/>
          <w:color w:val="000000" w:themeColor="text1"/>
          <w:kern w:val="2"/>
          <w:sz w:val="32"/>
          <w:szCs w:val="32"/>
          <w:lang w:val="en-US" w:eastAsia="zh-Hans" w:bidi="ar-SA"/>
          <w14:textFill>
            <w14:solidFill>
              <w14:schemeClr w14:val="tx1"/>
            </w14:solidFill>
          </w14:textFill>
        </w:rPr>
        <w:t>等待审核结果</w:t>
      </w:r>
    </w:p>
    <w:p>
      <w:pPr>
        <w:numPr>
          <w:ilvl w:val="0"/>
          <w:numId w:val="0"/>
        </w:numPr>
        <w:spacing w:line="360" w:lineRule="auto"/>
        <w:jc w:val="both"/>
      </w:pPr>
      <w:r>
        <w:rPr>
          <w:rFonts w:hint="eastAsia"/>
          <w:lang w:val="en-US" w:eastAsia="zh-CN"/>
        </w:rPr>
        <w:t xml:space="preserve">            </w:t>
      </w:r>
      <w:r>
        <w:drawing>
          <wp:inline distT="0" distB="0" distL="114300" distR="114300">
            <wp:extent cx="4205605" cy="2297430"/>
            <wp:effectExtent l="9525" t="9525" r="13970" b="17145"/>
            <wp:docPr id="22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205605" cy="22974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ind w:firstLine="640" w:firstLineChars="200"/>
        <w:jc w:val="left"/>
      </w:pPr>
      <w:r>
        <w:rPr>
          <w:rFonts w:hint="eastAsia" w:ascii="仿宋" w:hAnsi="仿宋" w:eastAsia="仿宋" w:cs="仿宋"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（4）</w:t>
      </w:r>
      <w:r>
        <w:rPr>
          <w:rFonts w:hint="eastAsia" w:ascii="仿宋" w:hAnsi="仿宋" w:eastAsia="仿宋" w:cs="仿宋"/>
          <w:color w:val="000000" w:themeColor="text1"/>
          <w:kern w:val="2"/>
          <w:sz w:val="32"/>
          <w:szCs w:val="32"/>
          <w:lang w:val="en-US" w:eastAsia="zh-Hans" w:bidi="ar-SA"/>
          <w14:textFill>
            <w14:solidFill>
              <w14:schemeClr w14:val="tx1"/>
            </w14:solidFill>
          </w14:textFill>
        </w:rPr>
        <w:t>进入答卷</w:t>
      </w:r>
    </w:p>
    <w:p>
      <w:pPr>
        <w:pStyle w:val="11"/>
        <w:numPr>
          <w:ilvl w:val="0"/>
          <w:numId w:val="0"/>
        </w:numPr>
        <w:spacing w:line="240" w:lineRule="auto"/>
        <w:ind w:right="420" w:rightChars="200" w:firstLine="643" w:firstLineChars="200"/>
        <w:jc w:val="left"/>
        <w:rPr>
          <w:rFonts w:hint="eastAsia" w:ascii="仿宋" w:hAnsi="仿宋" w:eastAsia="仿宋" w:cs="仿宋"/>
          <w:b/>
          <w:bCs/>
          <w:kern w:val="2"/>
          <w:sz w:val="32"/>
          <w:szCs w:val="32"/>
          <w:lang w:val="en-US" w:eastAsia="zh-Hans" w:bidi="ar-SA"/>
        </w:rPr>
      </w:pPr>
      <w:r>
        <w:rPr>
          <w:rFonts w:hint="eastAsia" w:ascii="仿宋" w:hAnsi="仿宋" w:eastAsia="仿宋" w:cs="仿宋"/>
          <w:b/>
          <w:bCs/>
          <w:kern w:val="2"/>
          <w:sz w:val="32"/>
          <w:szCs w:val="32"/>
          <w:lang w:val="en-US" w:eastAsia="zh-Hans" w:bidi="ar-SA"/>
        </w:rPr>
        <w:t>四</w:t>
      </w:r>
      <w:r>
        <w:rPr>
          <w:rFonts w:hint="eastAsia" w:ascii="仿宋" w:hAnsi="仿宋" w:eastAsia="仿宋" w:cs="仿宋"/>
          <w:b/>
          <w:bCs/>
          <w:kern w:val="2"/>
          <w:sz w:val="32"/>
          <w:szCs w:val="32"/>
          <w:lang w:val="en-US" w:eastAsia="zh-CN" w:bidi="ar-SA"/>
        </w:rPr>
        <w:t>、</w:t>
      </w:r>
      <w:r>
        <w:rPr>
          <w:rFonts w:hint="eastAsia" w:ascii="仿宋" w:hAnsi="仿宋" w:eastAsia="仿宋" w:cs="仿宋"/>
          <w:b/>
          <w:bCs/>
          <w:kern w:val="2"/>
          <w:sz w:val="32"/>
          <w:szCs w:val="32"/>
          <w:lang w:val="en-US" w:eastAsia="zh-Hans" w:bidi="ar-SA"/>
        </w:rPr>
        <w:t>常见问题</w:t>
      </w:r>
    </w:p>
    <w:p>
      <w:pPr>
        <w:numPr>
          <w:ilvl w:val="0"/>
          <w:numId w:val="0"/>
        </w:numPr>
        <w:spacing w:line="360" w:lineRule="auto"/>
        <w:ind w:firstLine="640" w:firstLineChars="200"/>
        <w:jc w:val="left"/>
        <w:rPr>
          <w:rFonts w:hint="eastAsia" w:ascii="仿宋" w:hAnsi="仿宋" w:eastAsia="仿宋" w:cs="仿宋"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1.摄像头黑屏/提示相机被禁用(如下图)</w:t>
      </w:r>
    </w:p>
    <w:p>
      <w:pPr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114300" distR="114300">
            <wp:extent cx="1647190" cy="1162050"/>
            <wp:effectExtent l="0" t="0" r="10160" b="0"/>
            <wp:docPr id="55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3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647190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华文中宋" w:hAnsi="华文中宋" w:eastAsia="华文中宋"/>
        </w:rPr>
        <w:t xml:space="preserve"> </w:t>
      </w:r>
      <w:r>
        <w:rPr>
          <w:rFonts w:ascii="华文中宋" w:hAnsi="华文中宋" w:eastAsia="华文中宋"/>
        </w:rPr>
        <w:drawing>
          <wp:inline distT="0" distB="0" distL="114300" distR="114300">
            <wp:extent cx="1943100" cy="1162050"/>
            <wp:effectExtent l="0" t="0" r="0" b="0"/>
            <wp:docPr id="56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3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numPr>
          <w:ilvl w:val="0"/>
          <w:numId w:val="0"/>
        </w:numPr>
        <w:ind w:leftChars="0" w:right="420" w:rightChars="0" w:firstLine="640" w:firstLineChars="200"/>
        <w:rPr>
          <w:rFonts w:hint="eastAsia" w:ascii="仿宋" w:hAnsi="仿宋" w:eastAsia="仿宋" w:cs="仿宋"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（1）请查看摄像头旁是否有物理开关，请打开。</w:t>
      </w:r>
    </w:p>
    <w:p>
      <w:pPr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114300" distR="114300">
            <wp:extent cx="1066800" cy="762000"/>
            <wp:effectExtent l="0" t="0" r="0" b="0"/>
            <wp:docPr id="54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3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华文中宋" w:hAnsi="华文中宋" w:eastAsia="华文中宋"/>
        </w:rPr>
        <w:drawing>
          <wp:inline distT="0" distB="0" distL="114300" distR="114300">
            <wp:extent cx="1238250" cy="352425"/>
            <wp:effectExtent l="0" t="0" r="6350" b="3175"/>
            <wp:docPr id="51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3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华文中宋" w:hAnsi="华文中宋" w:eastAsia="华文中宋"/>
        </w:rPr>
        <w:drawing>
          <wp:inline distT="0" distB="0" distL="114300" distR="114300">
            <wp:extent cx="876300" cy="838200"/>
            <wp:effectExtent l="0" t="0" r="12700" b="0"/>
            <wp:docPr id="52" name="图片 38" descr="手机屏幕的截图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38" descr="手机屏幕的截图中度可信度描述已自动生成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华文中宋" w:hAnsi="华文中宋" w:eastAsia="华文中宋"/>
        </w:rPr>
      </w:pPr>
      <w:r>
        <w:drawing>
          <wp:inline distT="0" distB="0" distL="114300" distR="114300">
            <wp:extent cx="4775835" cy="1954530"/>
            <wp:effectExtent l="0" t="0" r="5715" b="7620"/>
            <wp:docPr id="50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33"/>
                    <pic:cNvPicPr>
                      <a:picLocks noChangeAspect="1"/>
                    </pic:cNvPicPr>
                  </pic:nvPicPr>
                  <pic:blipFill>
                    <a:blip r:embed="rId22"/>
                    <a:srcRect l="4823" r="4497" b="8514"/>
                    <a:stretch>
                      <a:fillRect/>
                    </a:stretch>
                  </pic:blipFill>
                  <pic:spPr>
                    <a:xfrm>
                      <a:off x="0" y="0"/>
                      <a:ext cx="4775835" cy="19545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numPr>
          <w:ilvl w:val="0"/>
          <w:numId w:val="0"/>
        </w:numPr>
        <w:ind w:leftChars="0" w:right="420" w:rightChars="0" w:firstLine="640" w:firstLineChars="200"/>
        <w:jc w:val="both"/>
        <w:rPr>
          <w:rFonts w:hint="eastAsia" w:ascii="仿宋" w:hAnsi="仿宋" w:eastAsia="仿宋" w:cs="仿宋"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（2）查看键盘上的F1-F12按键，是否有相机图案，请按住Fn以及该相机图案键并打开。</w:t>
      </w:r>
    </w:p>
    <w:p>
      <w:pPr>
        <w:jc w:val="center"/>
        <w:rPr>
          <w:rFonts w:hint="eastAsia" w:ascii="仿宋" w:hAnsi="仿宋" w:eastAsia="仿宋" w:cs="仿宋"/>
          <w:color w:val="000000" w:themeColor="text1"/>
          <w:kern w:val="2"/>
          <w:sz w:val="28"/>
          <w:szCs w:val="28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kern w:val="2"/>
          <w:sz w:val="28"/>
          <w:szCs w:val="28"/>
          <w:lang w:val="en-US" w:eastAsia="zh-CN" w:bidi="ar-SA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1466850" cy="475615"/>
            <wp:effectExtent l="0" t="0" r="0" b="635"/>
            <wp:docPr id="57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3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4756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numPr>
          <w:ilvl w:val="0"/>
          <w:numId w:val="0"/>
        </w:numPr>
        <w:ind w:leftChars="0" w:right="420" w:rightChars="0" w:firstLine="640" w:firstLineChars="200"/>
        <w:rPr>
          <w:rFonts w:hint="eastAsia" w:ascii="仿宋" w:hAnsi="仿宋" w:eastAsia="仿宋" w:cs="仿宋"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（3）如电脑上已安装联想管家、安全卫士等防护软件请关闭摄像头隐藏功能。</w:t>
      </w:r>
    </w:p>
    <w:p>
      <w:pPr>
        <w:pStyle w:val="11"/>
        <w:ind w:left="420" w:right="420" w:hanging="420"/>
        <w:jc w:val="center"/>
        <w:rPr>
          <w:rFonts w:hint="eastAsia" w:ascii="仿宋" w:hAnsi="仿宋" w:eastAsia="仿宋" w:cs="仿宋"/>
          <w:color w:val="000000" w:themeColor="text1"/>
          <w:kern w:val="2"/>
          <w:sz w:val="28"/>
          <w:szCs w:val="28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ascii="华文中宋" w:hAnsi="华文中宋" w:eastAsia="华文中宋"/>
        </w:rPr>
        <w:drawing>
          <wp:inline distT="0" distB="0" distL="114300" distR="114300">
            <wp:extent cx="1856740" cy="1570990"/>
            <wp:effectExtent l="0" t="0" r="10160" b="10160"/>
            <wp:docPr id="53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4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856740" cy="15709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ind w:firstLine="640" w:firstLineChars="200"/>
        <w:jc w:val="both"/>
        <w:rPr>
          <w:rFonts w:hint="eastAsia" w:ascii="仿宋" w:hAnsi="仿宋" w:eastAsia="仿宋" w:cs="仿宋"/>
          <w:color w:val="000000" w:themeColor="text1"/>
          <w:kern w:val="2"/>
          <w:sz w:val="32"/>
          <w:szCs w:val="32"/>
          <w:lang w:val="en-US" w:eastAsia="zh-Hans" w:bidi="ar-SA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2.</w:t>
      </w:r>
      <w:r>
        <w:rPr>
          <w:rFonts w:hint="eastAsia" w:ascii="仿宋" w:hAnsi="仿宋" w:eastAsia="仿宋" w:cs="仿宋"/>
          <w:color w:val="000000" w:themeColor="text1"/>
          <w:kern w:val="2"/>
          <w:sz w:val="32"/>
          <w:szCs w:val="32"/>
          <w:lang w:val="en-US" w:eastAsia="zh-Hans" w:bidi="ar-SA"/>
          <w14:textFill>
            <w14:solidFill>
              <w14:schemeClr w14:val="tx1"/>
            </w14:solidFill>
          </w14:textFill>
        </w:rPr>
        <w:t>摄像头和麦克风无法启用</w:t>
      </w:r>
    </w:p>
    <w:p>
      <w:pPr>
        <w:numPr>
          <w:ilvl w:val="0"/>
          <w:numId w:val="0"/>
        </w:numPr>
        <w:spacing w:line="360" w:lineRule="auto"/>
        <w:ind w:firstLine="640" w:firstLineChars="200"/>
        <w:jc w:val="both"/>
        <w:rPr>
          <w:rFonts w:hint="eastAsia" w:ascii="仿宋" w:hAnsi="仿宋" w:eastAsia="仿宋" w:cs="仿宋"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（1）【Win10、11系统】开始菜单-相机应用，打开是否能正常看到画面，如果不能，说明电脑设备有故障，请根据提示修复。</w:t>
      </w:r>
    </w:p>
    <w:p>
      <w:pPr>
        <w:numPr>
          <w:ilvl w:val="0"/>
          <w:numId w:val="0"/>
        </w:numPr>
        <w:spacing w:line="360" w:lineRule="auto"/>
        <w:ind w:firstLine="640" w:firstLineChars="200"/>
        <w:jc w:val="both"/>
        <w:rPr>
          <w:rFonts w:hint="eastAsia" w:ascii="仿宋" w:hAnsi="仿宋" w:eastAsia="仿宋" w:cs="仿宋"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（2）【Win10、11系统】如相机应用内可看到画面，点击“开始”菜单 → 打开“设置” - “隐私”：点击左侧菜单的“地理位置、相机、麦克风”，确保“允许在此设备上访问位置/摄像头/麦克风”已打开，且桌面应用允许访问权限开启。</w:t>
      </w:r>
    </w:p>
    <w:p>
      <w:pPr>
        <w:numPr>
          <w:ilvl w:val="0"/>
          <w:numId w:val="0"/>
        </w:numPr>
        <w:spacing w:line="360" w:lineRule="auto"/>
        <w:ind w:firstLine="560" w:firstLineChars="200"/>
        <w:jc w:val="center"/>
        <w:rPr>
          <w:rFonts w:hint="eastAsia" w:ascii="仿宋" w:hAnsi="仿宋" w:eastAsia="仿宋" w:cs="仿宋"/>
          <w:color w:val="000000" w:themeColor="text1"/>
          <w:kern w:val="2"/>
          <w:sz w:val="28"/>
          <w:szCs w:val="28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kern w:val="2"/>
          <w:sz w:val="28"/>
          <w:szCs w:val="28"/>
          <w:lang w:val="en-US" w:eastAsia="zh-CN" w:bidi="ar-SA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4065905" cy="2057400"/>
            <wp:effectExtent l="0" t="0" r="10795" b="0"/>
            <wp:docPr id="58" name="图片 41" descr="图形用户界面, 应用程序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41" descr="图形用户界面, 应用程序描述已自动生成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065905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</w:pPr>
    </w:p>
    <w:p>
      <w:pPr>
        <w:numPr>
          <w:ilvl w:val="0"/>
          <w:numId w:val="0"/>
        </w:numPr>
        <w:spacing w:line="360" w:lineRule="auto"/>
        <w:ind w:firstLine="640" w:firstLineChars="200"/>
        <w:jc w:val="left"/>
        <w:rPr>
          <w:rFonts w:hint="eastAsia" w:ascii="仿宋" w:hAnsi="仿宋" w:eastAsia="仿宋" w:cs="仿宋"/>
          <w:color w:val="000000" w:themeColor="text1"/>
          <w:kern w:val="2"/>
          <w:sz w:val="32"/>
          <w:szCs w:val="32"/>
          <w:lang w:val="en-US" w:eastAsia="zh-Hans" w:bidi="ar-SA"/>
          <w14:textFill>
            <w14:solidFill>
              <w14:schemeClr w14:val="tx1"/>
            </w14:solidFill>
          </w14:textFill>
        </w:rPr>
      </w:pPr>
      <w:r>
        <w:rPr>
          <w:rFonts w:hint="default" w:ascii="仿宋" w:hAnsi="仿宋" w:eastAsia="仿宋" w:cs="仿宋"/>
          <w:color w:val="000000" w:themeColor="text1"/>
          <w:kern w:val="2"/>
          <w:sz w:val="32"/>
          <w:szCs w:val="32"/>
          <w:lang w:val="en-US" w:eastAsia="zh-Hans" w:bidi="ar-SA"/>
          <w14:textFill>
            <w14:solidFill>
              <w14:schemeClr w14:val="tx1"/>
            </w14:solidFill>
          </w14:textFill>
        </w:rPr>
        <w:t>3</w:t>
      </w:r>
      <w:r>
        <w:rPr>
          <w:rFonts w:hint="eastAsia" w:ascii="仿宋" w:hAnsi="仿宋" w:eastAsia="仿宋" w:cs="仿宋"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.</w:t>
      </w:r>
      <w:r>
        <w:rPr>
          <w:rFonts w:hint="eastAsia" w:ascii="仿宋" w:hAnsi="仿宋" w:eastAsia="仿宋" w:cs="仿宋"/>
          <w:color w:val="000000" w:themeColor="text1"/>
          <w:kern w:val="2"/>
          <w:sz w:val="32"/>
          <w:szCs w:val="32"/>
          <w:lang w:val="en-US" w:eastAsia="zh-Hans" w:bidi="ar-SA"/>
          <w14:textFill>
            <w14:solidFill>
              <w14:schemeClr w14:val="tx1"/>
            </w14:solidFill>
          </w14:textFill>
        </w:rPr>
        <w:t>技术支持</w:t>
      </w:r>
    </w:p>
    <w:tbl>
      <w:tblPr>
        <w:tblStyle w:val="7"/>
        <w:tblpPr w:leftFromText="180" w:rightFromText="180" w:vertAnchor="text" w:horzAnchor="page" w:tblpXSpec="center" w:tblpY="139"/>
        <w:tblW w:w="6639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73"/>
        <w:gridCol w:w="406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1" w:hRule="atLeast"/>
          <w:jc w:val="center"/>
        </w:trPr>
        <w:tc>
          <w:tcPr>
            <w:tcW w:w="2573" w:type="dxa"/>
            <w:vAlign w:val="center"/>
          </w:tcPr>
          <w:p>
            <w:pPr>
              <w:snapToGrid w:val="0"/>
              <w:spacing w:before="60" w:after="60" w:line="240" w:lineRule="auto"/>
              <w:ind w:left="210" w:leftChars="100" w:right="210" w:rightChars="100"/>
              <w:jc w:val="center"/>
              <w:rPr>
                <w:rFonts w:hint="eastAsia" w:ascii="仿宋" w:hAnsi="仿宋" w:eastAsia="仿宋" w:cs="仿宋"/>
                <w:i/>
                <w:iCs/>
                <w:color w:val="auto"/>
                <w:kern w:val="0"/>
                <w:sz w:val="32"/>
                <w:szCs w:val="32"/>
                <w:lang w:val="en-US" w:eastAsia="zh-Han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32"/>
                <w:szCs w:val="32"/>
                <w:lang w:val="en-US" w:eastAsia="zh-Hans"/>
              </w:rPr>
              <w:t>王老师</w:t>
            </w:r>
          </w:p>
        </w:tc>
        <w:tc>
          <w:tcPr>
            <w:tcW w:w="4066" w:type="dxa"/>
            <w:vAlign w:val="center"/>
          </w:tcPr>
          <w:p>
            <w:pPr>
              <w:snapToGrid w:val="0"/>
              <w:spacing w:before="60" w:after="60" w:line="240" w:lineRule="auto"/>
              <w:ind w:left="210" w:leftChars="100" w:right="210" w:rightChars="100"/>
              <w:jc w:val="center"/>
              <w:rPr>
                <w:rFonts w:hint="eastAsia" w:ascii="仿宋" w:hAnsi="仿宋" w:eastAsia="仿宋" w:cs="仿宋"/>
                <w:i/>
                <w:iCs/>
                <w:color w:val="auto"/>
                <w:kern w:val="0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32"/>
                <w:szCs w:val="32"/>
              </w:rPr>
              <w:t>15501157558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1" w:hRule="atLeast"/>
          <w:jc w:val="center"/>
        </w:trPr>
        <w:tc>
          <w:tcPr>
            <w:tcW w:w="2573" w:type="dxa"/>
            <w:vAlign w:val="center"/>
          </w:tcPr>
          <w:p>
            <w:pPr>
              <w:snapToGrid w:val="0"/>
              <w:spacing w:before="60" w:after="60" w:line="240" w:lineRule="auto"/>
              <w:ind w:left="210" w:leftChars="100" w:right="210" w:rightChars="100"/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32"/>
                <w:szCs w:val="32"/>
                <w:lang w:val="en-US" w:eastAsia="zh-Han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32"/>
                <w:szCs w:val="32"/>
                <w:lang w:val="en-US" w:eastAsia="zh-Hans"/>
              </w:rPr>
              <w:t>邸老师</w:t>
            </w:r>
          </w:p>
        </w:tc>
        <w:tc>
          <w:tcPr>
            <w:tcW w:w="4066" w:type="dxa"/>
            <w:vAlign w:val="center"/>
          </w:tcPr>
          <w:p>
            <w:pPr>
              <w:snapToGrid w:val="0"/>
              <w:spacing w:before="60" w:after="60" w:line="240" w:lineRule="auto"/>
              <w:ind w:left="210" w:leftChars="100" w:right="210" w:rightChars="100"/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32"/>
                <w:szCs w:val="32"/>
                <w:lang w:eastAsia="zh-Han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32"/>
                <w:szCs w:val="32"/>
                <w:lang w:eastAsia="zh-Hans"/>
              </w:rPr>
              <w:t>13141227433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1" w:hRule="atLeast"/>
          <w:jc w:val="center"/>
        </w:trPr>
        <w:tc>
          <w:tcPr>
            <w:tcW w:w="2573" w:type="dxa"/>
            <w:vAlign w:val="center"/>
          </w:tcPr>
          <w:p>
            <w:pPr>
              <w:snapToGrid w:val="0"/>
              <w:spacing w:before="60" w:after="60" w:line="240" w:lineRule="auto"/>
              <w:ind w:left="210" w:leftChars="100" w:right="210" w:rightChars="100"/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32"/>
                <w:szCs w:val="32"/>
                <w:lang w:val="en-US" w:eastAsia="zh-Han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32"/>
                <w:szCs w:val="32"/>
                <w:lang w:val="en-US" w:eastAsia="zh-Hans"/>
              </w:rPr>
              <w:t>王老师</w:t>
            </w:r>
          </w:p>
        </w:tc>
        <w:tc>
          <w:tcPr>
            <w:tcW w:w="4066" w:type="dxa"/>
            <w:vAlign w:val="center"/>
          </w:tcPr>
          <w:p>
            <w:pPr>
              <w:snapToGrid w:val="0"/>
              <w:spacing w:before="60" w:after="60" w:line="240" w:lineRule="auto"/>
              <w:ind w:left="210" w:leftChars="100" w:right="210" w:rightChars="100"/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32"/>
                <w:szCs w:val="32"/>
                <w:lang w:eastAsia="zh-Han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32"/>
                <w:szCs w:val="32"/>
                <w:lang w:eastAsia="zh-Hans"/>
              </w:rPr>
              <w:t>17611299865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1" w:hRule="atLeast"/>
          <w:jc w:val="center"/>
        </w:trPr>
        <w:tc>
          <w:tcPr>
            <w:tcW w:w="2573" w:type="dxa"/>
            <w:vAlign w:val="center"/>
          </w:tcPr>
          <w:p>
            <w:pPr>
              <w:snapToGrid w:val="0"/>
              <w:spacing w:before="60" w:after="60" w:line="240" w:lineRule="auto"/>
              <w:ind w:left="210" w:leftChars="100" w:right="210" w:rightChars="100"/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32"/>
                <w:szCs w:val="32"/>
                <w:lang w:val="en-US" w:eastAsia="zh-Han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32"/>
                <w:szCs w:val="32"/>
                <w:lang w:val="en-US" w:eastAsia="zh-Hans"/>
              </w:rPr>
              <w:t>宋老师</w:t>
            </w:r>
          </w:p>
        </w:tc>
        <w:tc>
          <w:tcPr>
            <w:tcW w:w="4066" w:type="dxa"/>
            <w:vAlign w:val="center"/>
          </w:tcPr>
          <w:p>
            <w:pPr>
              <w:snapToGrid w:val="0"/>
              <w:spacing w:before="60" w:after="60" w:line="240" w:lineRule="auto"/>
              <w:ind w:left="210" w:leftChars="100" w:right="210" w:rightChars="100"/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32"/>
                <w:szCs w:val="32"/>
                <w:lang w:eastAsia="zh-Han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32"/>
                <w:szCs w:val="32"/>
                <w:lang w:eastAsia="zh-Hans"/>
              </w:rPr>
              <w:t>18310115427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2573" w:type="dxa"/>
            <w:vAlign w:val="center"/>
          </w:tcPr>
          <w:p>
            <w:pPr>
              <w:snapToGrid w:val="0"/>
              <w:spacing w:before="60" w:after="60" w:line="240" w:lineRule="auto"/>
              <w:ind w:left="210" w:leftChars="100" w:right="210" w:rightChars="100"/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32"/>
                <w:szCs w:val="32"/>
                <w:lang w:val="en-US" w:eastAsia="zh-Han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32"/>
                <w:szCs w:val="32"/>
                <w:lang w:val="en-US" w:eastAsia="zh-Hans"/>
              </w:rPr>
              <w:t>孙老师</w:t>
            </w:r>
          </w:p>
        </w:tc>
        <w:tc>
          <w:tcPr>
            <w:tcW w:w="4066" w:type="dxa"/>
            <w:vAlign w:val="center"/>
          </w:tcPr>
          <w:p>
            <w:pPr>
              <w:snapToGrid w:val="0"/>
              <w:spacing w:before="60" w:after="60" w:line="240" w:lineRule="auto"/>
              <w:ind w:left="210" w:leftChars="100" w:right="210" w:rightChars="100"/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32"/>
                <w:szCs w:val="32"/>
                <w:lang w:eastAsia="zh-Han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32"/>
                <w:szCs w:val="32"/>
                <w:lang w:eastAsia="zh-Hans"/>
              </w:rPr>
              <w:t>15811572788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2573" w:type="dxa"/>
            <w:vAlign w:val="center"/>
          </w:tcPr>
          <w:p>
            <w:pPr>
              <w:snapToGrid w:val="0"/>
              <w:spacing w:before="60" w:after="60" w:line="240" w:lineRule="auto"/>
              <w:ind w:left="210" w:leftChars="100" w:right="210" w:rightChars="100"/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32"/>
                <w:szCs w:val="32"/>
                <w:lang w:val="en-US" w:eastAsia="zh-Hans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32"/>
                <w:szCs w:val="32"/>
                <w:lang w:val="en-US" w:eastAsia="zh-Hans"/>
              </w:rPr>
              <w:t>王老师</w:t>
            </w:r>
          </w:p>
        </w:tc>
        <w:tc>
          <w:tcPr>
            <w:tcW w:w="4066" w:type="dxa"/>
            <w:vAlign w:val="center"/>
          </w:tcPr>
          <w:p>
            <w:pPr>
              <w:snapToGrid w:val="0"/>
              <w:spacing w:before="60" w:after="60" w:line="240" w:lineRule="auto"/>
              <w:ind w:left="210" w:leftChars="100" w:right="210" w:rightChars="100"/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32"/>
                <w:szCs w:val="32"/>
                <w:lang w:val="en-US" w:eastAsia="zh-Hans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32"/>
                <w:szCs w:val="32"/>
                <w:lang w:eastAsia="zh-Hans"/>
              </w:rPr>
              <w:t>18722222378</w:t>
            </w:r>
          </w:p>
        </w:tc>
      </w:tr>
    </w:tbl>
    <w:p>
      <w:pPr>
        <w:pStyle w:val="11"/>
        <w:ind w:left="0" w:leftChars="0" w:right="420" w:firstLine="0" w:firstLineChars="0"/>
        <w:rPr>
          <w:rFonts w:hint="eastAsia" w:ascii="华文中宋" w:hAnsi="华文中宋" w:eastAsia="华文中宋"/>
          <w:lang w:val="en-US" w:eastAsia="zh-Hans"/>
        </w:rPr>
      </w:pPr>
    </w:p>
    <w:sectPr>
      <w:pgSz w:w="11906" w:h="16838"/>
      <w:pgMar w:top="1134" w:right="1134" w:bottom="1134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DejaVu Sans">
    <w:altName w:val="Times New Roman"/>
    <w:panose1 w:val="02020603050405020304"/>
    <w:charset w:val="00"/>
    <w:family w:val="roman"/>
    <w:pitch w:val="default"/>
    <w:sig w:usb0="00000000" w:usb1="00000000" w:usb2="00000008" w:usb3="00000000" w:csb0="000001FF" w:csb1="00000000"/>
  </w:font>
  <w:font w:name="方正黑体_GBK">
    <w:altName w:val="微软雅黑"/>
    <w:panose1 w:val="02000000000000000000"/>
    <w:charset w:val="00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华文中宋">
    <w:altName w:val="宋体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mUzYzNhMzNlYTY1NjhiMjM5YmE1OGI5OTUxYzE1ZmEifQ=="/>
  </w:docVars>
  <w:rsids>
    <w:rsidRoot w:val="91EF7A98"/>
    <w:rsid w:val="004208EC"/>
    <w:rsid w:val="0F291DE4"/>
    <w:rsid w:val="0F387D77"/>
    <w:rsid w:val="10EF12A7"/>
    <w:rsid w:val="11820655"/>
    <w:rsid w:val="162E2871"/>
    <w:rsid w:val="2C153E60"/>
    <w:rsid w:val="2D0F08AF"/>
    <w:rsid w:val="2FA16C6A"/>
    <w:rsid w:val="3DFDDD65"/>
    <w:rsid w:val="3EEC6113"/>
    <w:rsid w:val="3FBDFFD2"/>
    <w:rsid w:val="493212BA"/>
    <w:rsid w:val="4BAD2290"/>
    <w:rsid w:val="4C6A7458"/>
    <w:rsid w:val="4C8300D0"/>
    <w:rsid w:val="4D494E24"/>
    <w:rsid w:val="50026502"/>
    <w:rsid w:val="5F7DE492"/>
    <w:rsid w:val="5FDFFC88"/>
    <w:rsid w:val="6F4508FE"/>
    <w:rsid w:val="6FDB6ACE"/>
    <w:rsid w:val="708A133F"/>
    <w:rsid w:val="77BDDF3E"/>
    <w:rsid w:val="7A2FE7CD"/>
    <w:rsid w:val="7D566515"/>
    <w:rsid w:val="7DDB955E"/>
    <w:rsid w:val="91EF7A98"/>
    <w:rsid w:val="DF7055E3"/>
    <w:rsid w:val="FBAF1E38"/>
    <w:rsid w:val="FC65EC1A"/>
    <w:rsid w:val="FDDDD91E"/>
    <w:rsid w:val="FE5365AE"/>
    <w:rsid w:val="FF7E6C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DejaVu Sans" w:hAnsi="DejaVu Sans" w:eastAsia="方正黑体_GBK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8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7">
    <w:name w:val="Table Grid"/>
    <w:basedOn w:val="6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Strong"/>
    <w:basedOn w:val="8"/>
    <w:qFormat/>
    <w:uiPriority w:val="0"/>
    <w:rPr>
      <w:b/>
    </w:rPr>
  </w:style>
  <w:style w:type="character" w:styleId="10">
    <w:name w:val="Hyperlink"/>
    <w:basedOn w:val="8"/>
    <w:qFormat/>
    <w:uiPriority w:val="0"/>
    <w:rPr>
      <w:color w:val="0000FF"/>
      <w:u w:val="single"/>
    </w:rPr>
  </w:style>
  <w:style w:type="paragraph" w:customStyle="1" w:styleId="11">
    <w:name w:val="List Paragraph"/>
    <w:basedOn w:val="1"/>
    <w:qFormat/>
    <w:uiPriority w:val="99"/>
    <w:pPr>
      <w:ind w:left="200" w:hanging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6" Type="http://schemas.openxmlformats.org/officeDocument/2006/relationships/fontTable" Target="fontTable.xml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pn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png"/><Relationship Id="rId17" Type="http://schemas.openxmlformats.org/officeDocument/2006/relationships/image" Target="media/image14.jpe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jpe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803</Words>
  <Characters>962</Characters>
  <Lines>0</Lines>
  <Paragraphs>0</Paragraphs>
  <TotalTime>2</TotalTime>
  <ScaleCrop>false</ScaleCrop>
  <LinksUpToDate>false</LinksUpToDate>
  <CharactersWithSpaces>993</CharactersWithSpaces>
  <Application>WPS Office_11.1.0.12980_F1E327BC-269C-435d-A152-05C5408002CA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2022-10-28T21:48:00Z</dcterms:created>
  <dc:creator>wangxue</dc:creator>
  <cp:lastModifiedBy>ALEBB</cp:lastModifiedBy>
  <dcterms:modified xsi:type="dcterms:W3CDTF">2022-12-20T04:46:18Z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B10DB0D43B31B9F30825A16314426198</vt:lpwstr>
  </property>
</Properties>
</file>