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Autospacing="0" w:afterAutospacing="0" w:line="700" w:lineRule="exact"/>
        <w:jc w:val="center"/>
        <w:textAlignment w:val="baseline"/>
        <w:rPr>
          <w:rFonts w:hint="eastAsia" w:ascii="方正小标宋简体" w:hAnsi="方正小标宋简体" w:eastAsia="方正小标宋简体" w:cs="方正小标宋简体"/>
          <w:b w:val="0"/>
          <w:i w:val="0"/>
          <w:caps w:val="0"/>
          <w:color w:val="000000" w:themeColor="text1"/>
          <w:spacing w:val="0"/>
          <w:w w:val="100"/>
          <w:sz w:val="44"/>
          <w:szCs w:val="44"/>
          <w:highlight w:val="none"/>
          <w14:textFill>
            <w14:solidFill>
              <w14:schemeClr w14:val="tx1"/>
            </w14:solidFill>
          </w14:textFill>
        </w:rPr>
      </w:pPr>
      <w:r>
        <w:rPr>
          <w:rFonts w:hint="eastAsia" w:ascii="方正小标宋简体" w:hAnsi="方正小标宋简体" w:eastAsia="方正小标宋简体" w:cs="方正小标宋简体"/>
          <w:b w:val="0"/>
          <w:i w:val="0"/>
          <w:caps w:val="0"/>
          <w:color w:val="000000" w:themeColor="text1"/>
          <w:spacing w:val="0"/>
          <w:w w:val="100"/>
          <w:kern w:val="0"/>
          <w:sz w:val="44"/>
          <w:szCs w:val="44"/>
          <w:highlight w:val="none"/>
          <w:lang w:bidi="ar"/>
          <w14:textFill>
            <w14:solidFill>
              <w14:schemeClr w14:val="tx1"/>
            </w14:solidFill>
          </w14:textFill>
        </w:rPr>
        <w:t>大邑县</w:t>
      </w:r>
      <w:r>
        <w:rPr>
          <w:rFonts w:hint="eastAsia" w:ascii="方正小标宋简体" w:hAnsi="方正小标宋简体" w:eastAsia="方正小标宋简体" w:cs="方正小标宋简体"/>
          <w:b w:val="0"/>
          <w:i w:val="0"/>
          <w:caps w:val="0"/>
          <w:color w:val="000000" w:themeColor="text1"/>
          <w:spacing w:val="0"/>
          <w:w w:val="100"/>
          <w:kern w:val="0"/>
          <w:sz w:val="44"/>
          <w:szCs w:val="44"/>
          <w:highlight w:val="none"/>
          <w:lang w:val="en-US" w:eastAsia="zh-CN" w:bidi="ar"/>
          <w14:textFill>
            <w14:solidFill>
              <w14:schemeClr w14:val="tx1"/>
            </w14:solidFill>
          </w14:textFill>
        </w:rPr>
        <w:t>青霞</w:t>
      </w:r>
      <w:r>
        <w:rPr>
          <w:rFonts w:hint="eastAsia" w:ascii="方正小标宋简体" w:hAnsi="方正小标宋简体" w:eastAsia="方正小标宋简体" w:cs="方正小标宋简体"/>
          <w:b w:val="0"/>
          <w:i w:val="0"/>
          <w:caps w:val="0"/>
          <w:color w:val="000000" w:themeColor="text1"/>
          <w:spacing w:val="0"/>
          <w:w w:val="100"/>
          <w:kern w:val="0"/>
          <w:sz w:val="44"/>
          <w:szCs w:val="44"/>
          <w:highlight w:val="none"/>
          <w:lang w:bidi="ar"/>
          <w14:textFill>
            <w14:solidFill>
              <w14:schemeClr w14:val="tx1"/>
            </w14:solidFill>
          </w14:textFill>
        </w:rPr>
        <w:t>街道办事处关于公开招聘</w:t>
      </w:r>
      <w:r>
        <w:rPr>
          <w:rFonts w:hint="eastAsia" w:ascii="方正小标宋简体" w:hAnsi="方正小标宋简体" w:eastAsia="方正小标宋简体" w:cs="方正小标宋简体"/>
          <w:b w:val="0"/>
          <w:i w:val="0"/>
          <w:caps w:val="0"/>
          <w:color w:val="000000" w:themeColor="text1"/>
          <w:spacing w:val="0"/>
          <w:w w:val="100"/>
          <w:kern w:val="0"/>
          <w:sz w:val="44"/>
          <w:szCs w:val="44"/>
          <w:highlight w:val="none"/>
          <w:lang w:eastAsia="zh-CN" w:bidi="ar"/>
          <w14:textFill>
            <w14:solidFill>
              <w14:schemeClr w14:val="tx1"/>
            </w14:solidFill>
          </w14:textFill>
        </w:rPr>
        <w:t>四级</w:t>
      </w:r>
      <w:r>
        <w:rPr>
          <w:rFonts w:hint="eastAsia" w:ascii="方正小标宋简体" w:hAnsi="方正小标宋简体" w:eastAsia="方正小标宋简体" w:cs="方正小标宋简体"/>
          <w:b w:val="0"/>
          <w:i w:val="0"/>
          <w:caps w:val="0"/>
          <w:color w:val="000000" w:themeColor="text1"/>
          <w:spacing w:val="0"/>
          <w:w w:val="100"/>
          <w:kern w:val="0"/>
          <w:sz w:val="44"/>
          <w:szCs w:val="44"/>
          <w:highlight w:val="none"/>
          <w:lang w:bidi="ar"/>
          <w14:textFill>
            <w14:solidFill>
              <w14:schemeClr w14:val="tx1"/>
            </w14:solidFill>
          </w14:textFill>
        </w:rPr>
        <w:t>社区专职工作者的公告</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880" w:firstLineChars="200"/>
        <w:jc w:val="left"/>
        <w:textAlignment w:val="baseline"/>
        <w:rPr>
          <w:rFonts w:hint="eastAsia" w:ascii="方正小标宋简体" w:hAnsi="方正小标宋简体" w:eastAsia="方正小标宋简体" w:cs="方正小标宋简体"/>
          <w:b w:val="0"/>
          <w:i w:val="0"/>
          <w:caps w:val="0"/>
          <w:color w:val="000000" w:themeColor="text1"/>
          <w:spacing w:val="0"/>
          <w:w w:val="100"/>
          <w:sz w:val="44"/>
          <w:szCs w:val="44"/>
          <w:highlight w:val="none"/>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为进一步加强社区工作者队伍建设，</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根据《大邑县公开招聘四级社区专职工作者实施办法（试行）》，</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按照“公开、平等、竞争、择优”的原则，现面向社会公开招聘社区专职工作者</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名，现将有关事项公告如下：</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黑体" w:hAnsi="黑体" w:eastAsia="黑体" w:cs="黑体"/>
          <w:b w:val="0"/>
          <w:i w:val="0"/>
          <w:caps w:val="0"/>
          <w:color w:val="000000" w:themeColor="text1"/>
          <w:spacing w:val="0"/>
          <w:w w:val="100"/>
          <w:sz w:val="32"/>
          <w:szCs w:val="32"/>
          <w:highlight w:val="none"/>
          <w:shd w:val="clear" w:color="auto" w:fill="FFFFFF"/>
          <w14:textFill>
            <w14:solidFill>
              <w14:schemeClr w14:val="tx1"/>
            </w14:solidFill>
          </w14:textFill>
        </w:rPr>
      </w:pPr>
      <w:r>
        <w:rPr>
          <w:rFonts w:hint="eastAsia" w:ascii="黑体" w:hAnsi="黑体" w:eastAsia="黑体" w:cs="黑体"/>
          <w:b w:val="0"/>
          <w:i w:val="0"/>
          <w:caps w:val="0"/>
          <w:color w:val="000000" w:themeColor="text1"/>
          <w:spacing w:val="0"/>
          <w:w w:val="100"/>
          <w:sz w:val="32"/>
          <w:szCs w:val="32"/>
          <w:highlight w:val="none"/>
          <w:shd w:val="clear" w:color="auto" w:fill="FFFFFF"/>
          <w14:textFill>
            <w14:solidFill>
              <w14:schemeClr w14:val="tx1"/>
            </w14:solidFill>
          </w14:textFill>
        </w:rPr>
        <w:t>一、招聘岗位及人数</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社区专职工作者</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（四</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级）岗位：</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人</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若报名人数与拟招聘岗位数之比小于3:1，将适当降低招聘人数并</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大邑县人民</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政府门户网站和</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“美丽青霞”微信公众号</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等公共媒体公布</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黑体" w:hAnsi="黑体" w:eastAsia="黑体" w:cs="黑体"/>
          <w:b w:val="0"/>
          <w:i w:val="0"/>
          <w:caps w:val="0"/>
          <w:color w:val="000000" w:themeColor="text1"/>
          <w:spacing w:val="0"/>
          <w:w w:val="100"/>
          <w:sz w:val="32"/>
          <w:szCs w:val="32"/>
          <w:highlight w:val="none"/>
          <w:shd w:val="clear" w:color="auto" w:fill="FFFFFF"/>
          <w14:textFill>
            <w14:solidFill>
              <w14:schemeClr w14:val="tx1"/>
            </w14:solidFill>
          </w14:textFill>
        </w:rPr>
      </w:pPr>
      <w:r>
        <w:rPr>
          <w:rFonts w:hint="eastAsia" w:ascii="黑体" w:hAnsi="黑体" w:eastAsia="黑体" w:cs="黑体"/>
          <w:b w:val="0"/>
          <w:i w:val="0"/>
          <w:caps w:val="0"/>
          <w:color w:val="000000" w:themeColor="text1"/>
          <w:spacing w:val="0"/>
          <w:w w:val="100"/>
          <w:sz w:val="32"/>
          <w:szCs w:val="32"/>
          <w:highlight w:val="none"/>
          <w:shd w:val="clear" w:color="auto" w:fill="FFFFFF"/>
          <w14:textFill>
            <w14:solidFill>
              <w14:schemeClr w14:val="tx1"/>
            </w14:solidFill>
          </w14:textFill>
        </w:rPr>
        <w:t>二、报名条件</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3" w:firstLineChars="200"/>
        <w:jc w:val="left"/>
        <w:textAlignment w:val="baseline"/>
        <w:rPr>
          <w:rFonts w:hint="eastAsia" w:ascii="楷体_GB2312" w:hAnsi="楷体_GB2312" w:eastAsia="楷体_GB2312" w:cs="楷体_GB2312"/>
          <w:b w:val="0"/>
          <w:bCs w:val="0"/>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(一)岗位基本条件</w:t>
      </w:r>
      <w:r>
        <w:rPr>
          <w:rFonts w:hint="eastAsia" w:ascii="楷体_GB2312" w:hAnsi="楷体_GB2312" w:eastAsia="楷体_GB2312" w:cs="楷体_GB2312"/>
          <w:b w:val="0"/>
          <w:bCs w:val="0"/>
          <w:i w:val="0"/>
          <w:caps w:val="0"/>
          <w:color w:val="000000" w:themeColor="text1"/>
          <w:spacing w:val="0"/>
          <w:w w:val="100"/>
          <w:sz w:val="32"/>
          <w:szCs w:val="32"/>
          <w:highlight w:val="none"/>
          <w14:textFill>
            <w14:solidFill>
              <w14:schemeClr w14:val="tx1"/>
            </w14:solidFill>
          </w14:textFill>
        </w:rPr>
        <w:t>：</w:t>
      </w:r>
    </w:p>
    <w:p>
      <w:pPr>
        <w:overflowPunct w:val="0"/>
        <w:snapToGrid w:val="0"/>
        <w:spacing w:line="560" w:lineRule="exact"/>
        <w:ind w:firstLine="640" w:firstLineChars="200"/>
        <w:jc w:val="left"/>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1.遵守国家法律法规，政治素质好，责任心强；</w:t>
      </w:r>
    </w:p>
    <w:p>
      <w:pPr>
        <w:overflowPunct w:val="0"/>
        <w:snapToGrid w:val="0"/>
        <w:spacing w:line="560" w:lineRule="exact"/>
        <w:ind w:firstLine="640" w:firstLineChars="200"/>
        <w:jc w:val="left"/>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2.热爱</w:t>
      </w:r>
      <w:r>
        <w:rPr>
          <w:rFonts w:hint="eastAsia" w:ascii="Times New Roman" w:hAnsi="Times New Roman" w:eastAsia="仿宋_GB2312"/>
          <w:color w:val="000000" w:themeColor="text1"/>
          <w:sz w:val="32"/>
          <w:szCs w:val="32"/>
          <w:highlight w:val="none"/>
          <w:u w:val="none"/>
          <w14:textFill>
            <w14:solidFill>
              <w14:schemeClr w14:val="tx1"/>
            </w14:solidFill>
          </w14:textFill>
        </w:rPr>
        <w:t>村（</w:t>
      </w:r>
      <w:r>
        <w:rPr>
          <w:rFonts w:ascii="Times New Roman" w:hAnsi="Times New Roman" w:eastAsia="仿宋_GB2312"/>
          <w:color w:val="000000" w:themeColor="text1"/>
          <w:sz w:val="32"/>
          <w:szCs w:val="32"/>
          <w:highlight w:val="none"/>
          <w:u w:val="none"/>
          <w14:textFill>
            <w14:solidFill>
              <w14:schemeClr w14:val="tx1"/>
            </w14:solidFill>
          </w14:textFill>
        </w:rPr>
        <w:t>社区</w:t>
      </w:r>
      <w:r>
        <w:rPr>
          <w:rFonts w:hint="eastAsia" w:ascii="Times New Roman" w:hAnsi="Times New Roman" w:eastAsia="仿宋_GB2312"/>
          <w:color w:val="000000" w:themeColor="text1"/>
          <w:sz w:val="32"/>
          <w:szCs w:val="32"/>
          <w:highlight w:val="none"/>
          <w:u w:val="none"/>
          <w14:textFill>
            <w14:solidFill>
              <w14:schemeClr w14:val="tx1"/>
            </w14:solidFill>
          </w14:textFill>
        </w:rPr>
        <w:t>）</w:t>
      </w:r>
      <w:r>
        <w:rPr>
          <w:rFonts w:ascii="Times New Roman" w:hAnsi="Times New Roman" w:eastAsia="仿宋_GB2312"/>
          <w:color w:val="000000" w:themeColor="text1"/>
          <w:sz w:val="32"/>
          <w:szCs w:val="32"/>
          <w:highlight w:val="none"/>
          <w:u w:val="none"/>
          <w14:textFill>
            <w14:solidFill>
              <w14:schemeClr w14:val="tx1"/>
            </w14:solidFill>
          </w14:textFill>
        </w:rPr>
        <w:t>工作，乐于奉献，善于开展群众工作，具有较强的组织协调能力和相关业务知识；</w:t>
      </w:r>
    </w:p>
    <w:p>
      <w:pPr>
        <w:overflowPunct w:val="0"/>
        <w:snapToGrid w:val="0"/>
        <w:spacing w:line="560" w:lineRule="exact"/>
        <w:ind w:firstLine="640" w:firstLineChars="200"/>
        <w:jc w:val="left"/>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3.具有国家承认的大专及以上学历，其中应届毕业生</w:t>
      </w:r>
      <w:r>
        <w:rPr>
          <w:rFonts w:hint="eastAsia" w:ascii="Times New Roman" w:hAnsi="Times New Roman" w:eastAsia="仿宋_GB2312"/>
          <w:color w:val="000000" w:themeColor="text1"/>
          <w:sz w:val="32"/>
          <w:szCs w:val="32"/>
          <w:highlight w:val="none"/>
          <w:u w:val="none"/>
          <w14:textFill>
            <w14:solidFill>
              <w14:schemeClr w14:val="tx1"/>
            </w14:solidFill>
          </w14:textFill>
        </w:rPr>
        <w:t>原则上</w:t>
      </w:r>
      <w:r>
        <w:rPr>
          <w:rFonts w:ascii="Times New Roman" w:hAnsi="Times New Roman" w:eastAsia="仿宋_GB2312"/>
          <w:color w:val="000000" w:themeColor="text1"/>
          <w:sz w:val="32"/>
          <w:szCs w:val="32"/>
          <w:highlight w:val="none"/>
          <w:u w:val="none"/>
          <w14:textFill>
            <w14:solidFill>
              <w14:schemeClr w14:val="tx1"/>
            </w14:solidFill>
          </w14:textFill>
        </w:rPr>
        <w:t>为大学本科及以上学历；</w:t>
      </w:r>
    </w:p>
    <w:p>
      <w:pPr>
        <w:overflowPunct w:val="0"/>
        <w:snapToGrid w:val="0"/>
        <w:spacing w:line="560" w:lineRule="exact"/>
        <w:ind w:firstLine="640" w:firstLineChars="200"/>
        <w:jc w:val="left"/>
        <w:rPr>
          <w:rFonts w:hint="eastAsia" w:ascii="仿宋_GB2312" w:hAnsi="仿宋_GB2312" w:eastAsia="仿宋_GB2312" w:cs="仿宋_GB2312"/>
          <w:b w:val="0"/>
          <w:bCs w:val="0"/>
          <w:i w:val="0"/>
          <w:caps w:val="0"/>
          <w:color w:val="000000" w:themeColor="text1"/>
          <w:spacing w:val="0"/>
          <w:w w:val="100"/>
          <w:sz w:val="32"/>
          <w:szCs w:val="32"/>
          <w:highlight w:val="none"/>
          <w:lang w:val="en-US" w:eastAsia="zh-CN"/>
          <w14:textFill>
            <w14:solidFill>
              <w14:schemeClr w14:val="tx1"/>
            </w14:solidFill>
          </w14:textFill>
        </w:rPr>
      </w:pPr>
      <w:r>
        <w:rPr>
          <w:rFonts w:ascii="Times New Roman" w:hAnsi="Times New Roman" w:eastAsia="仿宋_GB2312"/>
          <w:color w:val="000000" w:themeColor="text1"/>
          <w:sz w:val="32"/>
          <w:szCs w:val="32"/>
          <w:highlight w:val="none"/>
          <w:u w:val="none"/>
          <w14:textFill>
            <w14:solidFill>
              <w14:schemeClr w14:val="tx1"/>
            </w14:solidFill>
          </w14:textFill>
        </w:rPr>
        <w:t>4.品行端正、身体健康，年龄原则上在40周岁（含）以下</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1982年12月31日以后出生</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w w:val="100"/>
          <w:sz w:val="32"/>
          <w:szCs w:val="32"/>
          <w:highlight w:val="none"/>
          <w:lang w:val="en-US" w:eastAsia="zh-CN"/>
          <w14:textFill>
            <w14:solidFill>
              <w14:schemeClr w14:val="tx1"/>
            </w14:solidFill>
          </w14:textFill>
        </w:rPr>
        <w:t>具有以下条件的，可适当放宽</w:t>
      </w:r>
      <w:r>
        <w:rPr>
          <w:rFonts w:hint="eastAsia" w:ascii="仿宋_GB2312" w:hAnsi="仿宋_GB2312" w:eastAsia="仿宋_GB2312" w:cs="仿宋_GB2312"/>
          <w:b w:val="0"/>
          <w:bCs w:val="0"/>
          <w:i w:val="0"/>
          <w:caps w:val="0"/>
          <w:color w:val="000000" w:themeColor="text1"/>
          <w:spacing w:val="0"/>
          <w:w w:val="100"/>
          <w:sz w:val="32"/>
          <w:szCs w:val="32"/>
          <w:highlight w:val="none"/>
          <w:lang w:eastAsia="zh-CN"/>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left="0" w:leftChars="0" w:right="0" w:firstLine="640" w:firstLineChars="200"/>
        <w:textAlignment w:val="auto"/>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（1）中共正式党员；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left="0" w:leftChars="0" w:right="0" w:firstLine="640" w:firstLineChars="200"/>
        <w:textAlignment w:val="auto"/>
        <w:rPr>
          <w:rFonts w:hint="default"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（2）复转军人；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left="0" w:leftChars="0" w:right="0" w:firstLine="640" w:firstLineChars="200"/>
        <w:textAlignment w:val="auto"/>
        <w:rPr>
          <w:rFonts w:hint="eastAsia" w:ascii="仿宋_GB2312" w:hAnsi="仿宋_GB2312" w:eastAsia="仿宋_GB2312" w:cs="仿宋_GB2312"/>
          <w:i w:val="0"/>
          <w:caps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highlight w:val="none"/>
          <w:shd w:val="clear" w:color="auto" w:fill="FFFFFF"/>
          <w14:textFill>
            <w14:solidFill>
              <w14:schemeClr w14:val="tx1"/>
            </w14:solidFill>
          </w14:textFill>
        </w:rPr>
        <w:t>持有</w:t>
      </w:r>
      <w:r>
        <w:rPr>
          <w:rFonts w:hint="eastAsia" w:ascii="仿宋_GB2312" w:hAnsi="仿宋_GB2312" w:eastAsia="仿宋_GB2312" w:cs="仿宋_GB2312"/>
          <w:i w:val="0"/>
          <w:caps w:val="0"/>
          <w:color w:val="000000" w:themeColor="text1"/>
          <w:spacing w:val="0"/>
          <w:sz w:val="32"/>
          <w:szCs w:val="32"/>
          <w:highlight w:val="none"/>
          <w:shd w:val="clear" w:color="auto" w:fill="FFFFFF"/>
          <w:lang w:eastAsia="zh-CN"/>
          <w14:textFill>
            <w14:solidFill>
              <w14:schemeClr w14:val="tx1"/>
            </w14:solidFill>
          </w14:textFill>
        </w:rPr>
        <w:t>国家社会工作者职业资格</w:t>
      </w:r>
      <w:r>
        <w:rPr>
          <w:rFonts w:hint="eastAsia" w:ascii="仿宋_GB2312" w:hAnsi="仿宋_GB2312" w:eastAsia="仿宋_GB2312" w:cs="仿宋_GB2312"/>
          <w:i w:val="0"/>
          <w:caps w:val="0"/>
          <w:color w:val="000000" w:themeColor="text1"/>
          <w:spacing w:val="0"/>
          <w:sz w:val="32"/>
          <w:szCs w:val="32"/>
          <w:highlight w:val="none"/>
          <w:shd w:val="clear" w:color="auto" w:fill="FFFFFF"/>
          <w14:textFill>
            <w14:solidFill>
              <w14:schemeClr w14:val="tx1"/>
            </w14:solidFill>
          </w14:textFill>
        </w:rPr>
        <w:t>证书</w:t>
      </w:r>
      <w:r>
        <w:rPr>
          <w:rFonts w:hint="eastAsia" w:ascii="仿宋_GB2312" w:hAnsi="仿宋_GB2312" w:eastAsia="仿宋_GB2312" w:cs="仿宋_GB2312"/>
          <w:i w:val="0"/>
          <w:caps w:val="0"/>
          <w:color w:val="000000" w:themeColor="text1"/>
          <w:spacing w:val="0"/>
          <w:sz w:val="32"/>
          <w:szCs w:val="32"/>
          <w:highlight w:val="none"/>
          <w:shd w:val="clear" w:color="auto" w:fill="FFFFFF"/>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3" w:firstLineChars="200"/>
        <w:jc w:val="left"/>
        <w:textAlignment w:val="baseline"/>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(二)符合下列条件应聘人员享受笔试</w:t>
      </w:r>
      <w:r>
        <w:rPr>
          <w:rFonts w:hint="eastAsia" w:ascii="楷体_GB2312" w:hAnsi="楷体_GB2312" w:eastAsia="楷体_GB2312" w:cs="楷体_GB2312"/>
          <w:b/>
          <w:bCs/>
          <w:i w:val="0"/>
          <w:caps w:val="0"/>
          <w:color w:val="000000" w:themeColor="text1"/>
          <w:spacing w:val="0"/>
          <w:w w:val="100"/>
          <w:sz w:val="32"/>
          <w:szCs w:val="32"/>
          <w:highlight w:val="none"/>
          <w:lang w:val="en-US" w:eastAsia="zh-CN"/>
          <w14:textFill>
            <w14:solidFill>
              <w14:schemeClr w14:val="tx1"/>
            </w14:solidFill>
          </w14:textFill>
        </w:rPr>
        <w:t>折合后</w:t>
      </w: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加分。</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default"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1.具有青霞街道基层服务经验的（青霞街道办事处及辖区村（社区）工作经历），每满1年加0.5分</w:t>
      </w:r>
      <w:r>
        <w:rPr>
          <w:rFonts w:hint="eastAsia" w:ascii="仿宋_GB2312" w:hAnsi="仿宋_GB2312" w:eastAsia="仿宋_GB2312" w:cs="仿宋_GB2312"/>
          <w:i w:val="0"/>
          <w:caps w:val="0"/>
          <w:color w:val="000000" w:themeColor="text1"/>
          <w:spacing w:val="0"/>
          <w:sz w:val="32"/>
          <w:szCs w:val="32"/>
          <w:highlight w:val="none"/>
          <w:shd w:val="clear" w:color="auto" w:fill="FFFFFF"/>
          <w:lang w:val="en-US"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2.青霞</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街道户籍或非本地户籍常住人员加1分</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i w:val="0"/>
          <w:caps w:val="0"/>
          <w:color w:val="000000" w:themeColor="text1"/>
          <w:spacing w:val="0"/>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highlight w:val="none"/>
          <w:shd w:val="clear" w:color="auto" w:fill="FFFFFF"/>
          <w14:textFill>
            <w14:solidFill>
              <w14:schemeClr w14:val="tx1"/>
            </w14:solidFill>
          </w14:textFill>
        </w:rPr>
        <w:t>持有</w:t>
      </w:r>
      <w:r>
        <w:rPr>
          <w:rFonts w:hint="eastAsia" w:ascii="仿宋_GB2312" w:hAnsi="仿宋_GB2312" w:eastAsia="仿宋_GB2312" w:cs="仿宋_GB2312"/>
          <w:i w:val="0"/>
          <w:caps w:val="0"/>
          <w:color w:val="000000" w:themeColor="text1"/>
          <w:spacing w:val="0"/>
          <w:sz w:val="32"/>
          <w:szCs w:val="32"/>
          <w:highlight w:val="none"/>
          <w:shd w:val="clear" w:color="auto" w:fill="FFFFFF"/>
          <w:lang w:eastAsia="zh-CN"/>
          <w14:textFill>
            <w14:solidFill>
              <w14:schemeClr w14:val="tx1"/>
            </w14:solidFill>
          </w14:textFill>
        </w:rPr>
        <w:t>国家社会工作者职业资格</w:t>
      </w:r>
      <w:r>
        <w:rPr>
          <w:rFonts w:hint="eastAsia" w:ascii="仿宋_GB2312" w:hAnsi="仿宋_GB2312" w:eastAsia="仿宋_GB2312" w:cs="仿宋_GB2312"/>
          <w:i w:val="0"/>
          <w:caps w:val="0"/>
          <w:color w:val="000000" w:themeColor="text1"/>
          <w:spacing w:val="0"/>
          <w:sz w:val="32"/>
          <w:szCs w:val="32"/>
          <w:highlight w:val="none"/>
          <w:shd w:val="clear" w:color="auto" w:fill="FFFFFF"/>
          <w14:textFill>
            <w14:solidFill>
              <w14:schemeClr w14:val="tx1"/>
            </w14:solidFill>
          </w14:textFill>
        </w:rPr>
        <w:t>证书</w:t>
      </w:r>
      <w:r>
        <w:rPr>
          <w:rFonts w:hint="eastAsia" w:ascii="仿宋_GB2312" w:hAnsi="仿宋_GB2312" w:eastAsia="仿宋_GB2312" w:cs="仿宋_GB2312"/>
          <w:i w:val="0"/>
          <w:caps w:val="0"/>
          <w:color w:val="000000" w:themeColor="text1"/>
          <w:spacing w:val="0"/>
          <w:sz w:val="32"/>
          <w:szCs w:val="32"/>
          <w:highlight w:val="none"/>
          <w:shd w:val="clear" w:color="auto" w:fill="FFFFFF"/>
          <w:lang w:eastAsia="zh-CN"/>
          <w14:textFill>
            <w14:solidFill>
              <w14:schemeClr w14:val="tx1"/>
            </w14:solidFill>
          </w14:textFill>
        </w:rPr>
        <w:t>的加</w:t>
      </w:r>
      <w:r>
        <w:rPr>
          <w:rFonts w:hint="eastAsia" w:ascii="仿宋_GB2312" w:hAnsi="仿宋_GB2312" w:eastAsia="仿宋_GB2312" w:cs="仿宋_GB2312"/>
          <w:i w:val="0"/>
          <w:caps w:val="0"/>
          <w:color w:val="000000" w:themeColor="text1"/>
          <w:spacing w:val="0"/>
          <w:sz w:val="32"/>
          <w:szCs w:val="32"/>
          <w:highlight w:val="none"/>
          <w:shd w:val="clear" w:color="auto" w:fill="FFFFFF"/>
          <w:lang w:val="en-US" w:eastAsia="zh-CN"/>
          <w14:textFill>
            <w14:solidFill>
              <w14:schemeClr w14:val="tx1"/>
            </w14:solidFill>
          </w14:textFill>
        </w:rPr>
        <w:t>1分；</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default" w:ascii="仿宋_GB2312" w:hAnsi="仿宋_GB2312" w:eastAsia="仿宋_GB2312" w:cs="仿宋_GB2312"/>
          <w:i w:val="0"/>
          <w:caps w:val="0"/>
          <w:color w:val="000000" w:themeColor="text1"/>
          <w:spacing w:val="0"/>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shd w:val="clear" w:color="auto" w:fill="FFFFFF"/>
          <w:lang w:val="en-US" w:eastAsia="zh-CN"/>
          <w14:textFill>
            <w14:solidFill>
              <w14:schemeClr w14:val="tx1"/>
            </w14:solidFill>
          </w14:textFill>
        </w:rPr>
        <w:t>4.获得青霞街道及以上单位表扬、表彰奖励每次加1分；</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以上累计加分不超过</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4分。</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3" w:firstLineChars="200"/>
        <w:jc w:val="left"/>
        <w:textAlignment w:val="baseline"/>
        <w:rPr>
          <w:rFonts w:hint="eastAsia" w:ascii="楷体_GB2312" w:hAnsi="楷体_GB2312" w:eastAsia="楷体_GB2312" w:cs="楷体_GB2312"/>
          <w:b w:val="0"/>
          <w:bCs w:val="0"/>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(三)有下列情形之一，不得应聘社区专职工作者</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1.曾受过各类刑事处罚的</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2.曾被开除公职的</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3.有违法、违纪行为正在接受调查的</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4.尚未解除党纪、政务处分或在处分影响期内的</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5.曾受到党内严重警告及以上处分的</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6.曾受到行政记过及以上处分的</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7.拒绝服兵役的</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8.被列入失信人员名单的</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9.有吸毒史的</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10.有法律法规规定不适合在社区专职工作者岗位上工作的其他情形。</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baseline"/>
        <w:rPr>
          <w:rFonts w:hint="eastAsia" w:ascii="黑体" w:hAnsi="黑体" w:eastAsia="黑体" w:cs="黑体"/>
          <w:b w:val="0"/>
          <w:i w:val="0"/>
          <w:caps w:val="0"/>
          <w:color w:val="000000" w:themeColor="text1"/>
          <w:spacing w:val="0"/>
          <w:w w:val="100"/>
          <w:sz w:val="32"/>
          <w:szCs w:val="32"/>
          <w:highlight w:val="none"/>
          <w14:textFill>
            <w14:solidFill>
              <w14:schemeClr w14:val="tx1"/>
            </w14:solidFill>
          </w14:textFill>
        </w:rPr>
      </w:pPr>
      <w:r>
        <w:rPr>
          <w:rFonts w:hint="eastAsia" w:ascii="黑体" w:hAnsi="黑体" w:eastAsia="黑体" w:cs="黑体"/>
          <w:b w:val="0"/>
          <w:i w:val="0"/>
          <w:caps w:val="0"/>
          <w:color w:val="000000" w:themeColor="text1"/>
          <w:spacing w:val="0"/>
          <w:w w:val="100"/>
          <w:sz w:val="32"/>
          <w:szCs w:val="32"/>
          <w:highlight w:val="none"/>
          <w:shd w:val="clear" w:color="auto" w:fill="FFFFFF"/>
          <w14:textFill>
            <w14:solidFill>
              <w14:schemeClr w14:val="tx1"/>
            </w14:solidFill>
          </w14:textFill>
        </w:rPr>
        <w:t>三、招聘程序</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3" w:firstLineChars="200"/>
        <w:jc w:val="left"/>
        <w:textAlignment w:val="baseline"/>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bCs/>
          <w:i w:val="0"/>
          <w:caps w:val="0"/>
          <w:color w:val="000000" w:themeColor="text1"/>
          <w:spacing w:val="0"/>
          <w:w w:val="100"/>
          <w:sz w:val="32"/>
          <w:szCs w:val="32"/>
          <w:highlight w:val="none"/>
          <w:lang w:eastAsia="zh-CN"/>
          <w14:textFill>
            <w14:solidFill>
              <w14:schemeClr w14:val="tx1"/>
            </w14:solidFill>
          </w14:textFill>
        </w:rPr>
        <w:t>（一）</w:t>
      </w: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发布公告</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招聘公告发布地址：</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大邑县</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人民政府门户网站和“</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美丽青霞</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”微信公众号同步推送</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3" w:firstLineChars="200"/>
        <w:jc w:val="left"/>
        <w:textAlignment w:val="baseline"/>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（二）公开报名及资格审查</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1.报名方式</w:t>
      </w:r>
    </w:p>
    <w:p>
      <w:pPr>
        <w:keepNext w:val="0"/>
        <w:keepLines w:val="0"/>
        <w:pageBreakBefore w:val="0"/>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本次报名采取现场报名方式，报名地点为</w:t>
      </w:r>
      <w:r>
        <w:rPr>
          <w:rFonts w:hint="eastAsia" w:ascii="仿宋_GB2312" w:hAnsi="仿宋_GB2312" w:eastAsia="仿宋_GB2312" w:cs="仿宋_GB2312"/>
          <w:b w:val="0"/>
          <w:i w:val="0"/>
          <w:caps w:val="0"/>
          <w:color w:val="000000" w:themeColor="text1"/>
          <w:spacing w:val="0"/>
          <w:w w:val="100"/>
          <w:kern w:val="0"/>
          <w:sz w:val="32"/>
          <w:szCs w:val="32"/>
          <w:highlight w:val="none"/>
          <w:lang w:val="en-US" w:eastAsia="zh-CN"/>
          <w14:textFill>
            <w14:solidFill>
              <w14:schemeClr w14:val="tx1"/>
            </w14:solidFill>
          </w14:textFill>
        </w:rPr>
        <w:t>青霞</w:t>
      </w: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街道办事处</w:t>
      </w:r>
      <w:r>
        <w:rPr>
          <w:rFonts w:hint="eastAsia" w:ascii="仿宋_GB2312" w:hAnsi="仿宋_GB2312" w:eastAsia="仿宋_GB2312" w:cs="仿宋_GB2312"/>
          <w:b w:val="0"/>
          <w:i w:val="0"/>
          <w:caps w:val="0"/>
          <w:color w:val="000000" w:themeColor="text1"/>
          <w:spacing w:val="0"/>
          <w:w w:val="100"/>
          <w:kern w:val="0"/>
          <w:sz w:val="32"/>
          <w:szCs w:val="32"/>
          <w:highlight w:val="none"/>
          <w:lang w:val="en-US" w:eastAsia="zh-CN"/>
          <w14:textFill>
            <w14:solidFill>
              <w14:schemeClr w14:val="tx1"/>
            </w14:solidFill>
          </w14:textFill>
        </w:rPr>
        <w:t>综合</w:t>
      </w: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办公室（</w:t>
      </w:r>
      <w:r>
        <w:rPr>
          <w:rFonts w:hint="eastAsia" w:ascii="仿宋_GB2312" w:hAnsi="仿宋_GB2312" w:eastAsia="仿宋_GB2312" w:cs="仿宋_GB2312"/>
          <w:b w:val="0"/>
          <w:i w:val="0"/>
          <w:caps w:val="0"/>
          <w:color w:val="000000" w:themeColor="text1"/>
          <w:spacing w:val="0"/>
          <w:w w:val="100"/>
          <w:kern w:val="0"/>
          <w:sz w:val="32"/>
          <w:szCs w:val="32"/>
          <w:highlight w:val="none"/>
          <w:lang w:val="en-US" w:eastAsia="zh-CN"/>
          <w14:textFill>
            <w14:solidFill>
              <w14:schemeClr w14:val="tx1"/>
            </w14:solidFill>
          </w14:textFill>
        </w:rPr>
        <w:t>青霞</w:t>
      </w: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街道</w:t>
      </w:r>
      <w:r>
        <w:rPr>
          <w:rFonts w:hint="eastAsia" w:ascii="仿宋_GB2312" w:hAnsi="仿宋_GB2312" w:eastAsia="仿宋_GB2312" w:cs="仿宋_GB2312"/>
          <w:b w:val="0"/>
          <w:i w:val="0"/>
          <w:caps w:val="0"/>
          <w:color w:val="000000" w:themeColor="text1"/>
          <w:spacing w:val="0"/>
          <w:w w:val="100"/>
          <w:kern w:val="0"/>
          <w:sz w:val="32"/>
          <w:szCs w:val="32"/>
          <w:highlight w:val="none"/>
          <w:lang w:val="en-US" w:eastAsia="zh-CN"/>
          <w14:textFill>
            <w14:solidFill>
              <w14:schemeClr w14:val="tx1"/>
            </w14:solidFill>
          </w14:textFill>
        </w:rPr>
        <w:t>西岭大道164号</w:t>
      </w: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2.报名时间</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202</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2</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年</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12</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月</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19</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日至</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12</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月</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22</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日</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上午9:00-12:00，下午13:00-17:00。</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3.报名材料</w:t>
      </w:r>
    </w:p>
    <w:p>
      <w:pPr>
        <w:keepNext w:val="0"/>
        <w:keepLines w:val="0"/>
        <w:pageBreakBefore w:val="0"/>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0"/>
          <w:sz w:val="32"/>
          <w:szCs w:val="32"/>
          <w:highlight w:val="none"/>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(1)纸质报名表</w:t>
      </w:r>
      <w:r>
        <w:rPr>
          <w:rFonts w:hint="eastAsia" w:ascii="仿宋_GB2312" w:hAnsi="仿宋_GB2312" w:eastAsia="仿宋_GB2312" w:cs="仿宋_GB2312"/>
          <w:b w:val="0"/>
          <w:i w:val="0"/>
          <w:caps w:val="0"/>
          <w:color w:val="000000" w:themeColor="text1"/>
          <w:spacing w:val="0"/>
          <w:w w:val="100"/>
          <w:kern w:val="0"/>
          <w:sz w:val="32"/>
          <w:szCs w:val="32"/>
          <w:highlight w:val="none"/>
          <w:lang w:eastAsia="zh-CN"/>
          <w14:textFill>
            <w14:solidFill>
              <w14:schemeClr w14:val="tx1"/>
            </w14:solidFill>
          </w14:textFill>
        </w:rPr>
        <w:t>（附件</w:t>
      </w:r>
      <w:r>
        <w:rPr>
          <w:rFonts w:hint="eastAsia" w:ascii="仿宋_GB2312" w:hAnsi="仿宋_GB2312" w:eastAsia="仿宋_GB2312" w:cs="仿宋_GB2312"/>
          <w:b w:val="0"/>
          <w:i w:val="0"/>
          <w:caps w:val="0"/>
          <w:color w:val="000000" w:themeColor="text1"/>
          <w:spacing w:val="0"/>
          <w:w w:val="100"/>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b w:val="0"/>
          <w:i w:val="0"/>
          <w:caps w:val="0"/>
          <w:color w:val="000000" w:themeColor="text1"/>
          <w:spacing w:val="0"/>
          <w:w w:val="100"/>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 xml:space="preserve">；(2)身份证及户口簿原件和复印件1张（居住证原件及复印件1张）; </w:t>
      </w:r>
      <w:bookmarkStart w:id="0" w:name="_Hlk71841073"/>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(3)</w:t>
      </w:r>
      <w:bookmarkEnd w:id="0"/>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学历学位证书原件及复印件1张</w:t>
      </w:r>
      <w:r>
        <w:rPr>
          <w:rFonts w:hint="eastAsia" w:ascii="仿宋_GB2312" w:hAnsi="仿宋_GB2312" w:eastAsia="仿宋_GB2312" w:cs="仿宋_GB2312"/>
          <w:b w:val="0"/>
          <w:i w:val="0"/>
          <w:caps w:val="0"/>
          <w:color w:val="000000" w:themeColor="text1"/>
          <w:spacing w:val="0"/>
          <w:w w:val="100"/>
          <w:kern w:val="0"/>
          <w:sz w:val="32"/>
          <w:szCs w:val="32"/>
          <w:highlight w:val="none"/>
          <w:lang w:val="en-US" w:eastAsia="zh-CN"/>
          <w14:textFill>
            <w14:solidFill>
              <w14:schemeClr w14:val="tx1"/>
            </w14:solidFill>
          </w14:textFill>
        </w:rPr>
        <w:t>及学信网学籍证明材料</w:t>
      </w: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 (4)近期1寸免冠蓝底照片2张（报名表、准考证各一张）；（5）户籍（居住）所在地派出所出具的无犯罪记录证明原件1份，可在领取准考证时提交；（6）持有社会工作者职业水平证书的须持证书原件及复印件1份；（7）政治面貌为中共党员的须出具所在党支部的党员身份证明和政审证明原件各1份；（8）退役军人须出具退伍证原件及复印件1份；（9）</w:t>
      </w:r>
      <w:r>
        <w:rPr>
          <w:rFonts w:hint="eastAsia" w:ascii="仿宋_GB2312" w:hAnsi="仿宋_GB2312" w:eastAsia="仿宋_GB2312" w:cs="仿宋_GB2312"/>
          <w:b w:val="0"/>
          <w:i w:val="0"/>
          <w:caps w:val="0"/>
          <w:color w:val="000000" w:themeColor="text1"/>
          <w:spacing w:val="0"/>
          <w:w w:val="100"/>
          <w:kern w:val="0"/>
          <w:sz w:val="32"/>
          <w:szCs w:val="32"/>
          <w:highlight w:val="none"/>
          <w:lang w:val="en-US" w:eastAsia="zh-CN"/>
          <w14:textFill>
            <w14:solidFill>
              <w14:schemeClr w14:val="tx1"/>
            </w14:solidFill>
          </w14:textFill>
        </w:rPr>
        <w:t>基层服务经历证明材料</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4.资格审查</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对报名人员按照公告要求的资格条件进行资格审查。如资格审查不合格，不予报考。</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5.报考须知</w:t>
      </w:r>
    </w:p>
    <w:p>
      <w:pPr>
        <w:keepNext w:val="0"/>
        <w:keepLines w:val="0"/>
        <w:pageBreakBefore w:val="0"/>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（1）报考者在填写报名表格的个人简历时，须完整填写本人学习和工作经历(学历从最高学历填起，工作经历包括起止年月、单位、专业或职务等)，不按要求填写的，将不予审核通过。</w:t>
      </w:r>
    </w:p>
    <w:p>
      <w:pPr>
        <w:keepNext w:val="0"/>
        <w:keepLines w:val="0"/>
        <w:pageBreakBefore w:val="0"/>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（2）未在规定时间内按要求提供完整报名材料的，将不予受理报名，相关责任由报名人员自行承担。</w:t>
      </w:r>
    </w:p>
    <w:p>
      <w:pPr>
        <w:keepNext w:val="0"/>
        <w:keepLines w:val="0"/>
        <w:pageBreakBefore w:val="0"/>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（3）联系人：</w:t>
      </w:r>
      <w:r>
        <w:rPr>
          <w:rFonts w:hint="eastAsia" w:ascii="仿宋_GB2312" w:hAnsi="仿宋_GB2312" w:eastAsia="仿宋_GB2312" w:cs="仿宋_GB2312"/>
          <w:b w:val="0"/>
          <w:i w:val="0"/>
          <w:caps w:val="0"/>
          <w:color w:val="000000" w:themeColor="text1"/>
          <w:spacing w:val="0"/>
          <w:w w:val="100"/>
          <w:kern w:val="0"/>
          <w:sz w:val="32"/>
          <w:szCs w:val="32"/>
          <w:highlight w:val="none"/>
          <w:lang w:val="en-US" w:eastAsia="zh-CN"/>
          <w14:textFill>
            <w14:solidFill>
              <w14:schemeClr w14:val="tx1"/>
            </w14:solidFill>
          </w14:textFill>
        </w:rPr>
        <w:t>顾</w:t>
      </w: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老师</w:t>
      </w:r>
      <w:r>
        <w:rPr>
          <w:rFonts w:hint="eastAsia" w:ascii="仿宋_GB2312" w:hAnsi="仿宋_GB2312" w:eastAsia="仿宋_GB2312" w:cs="仿宋_GB2312"/>
          <w:b w:val="0"/>
          <w:i w:val="0"/>
          <w:caps w:val="0"/>
          <w:color w:val="000000" w:themeColor="text1"/>
          <w:spacing w:val="0"/>
          <w:w w:val="100"/>
          <w:kern w:val="0"/>
          <w:sz w:val="32"/>
          <w:szCs w:val="32"/>
          <w:highlight w:val="none"/>
          <w:lang w:val="en-US" w:eastAsia="zh-CN"/>
          <w14:textFill>
            <w14:solidFill>
              <w14:schemeClr w14:val="tx1"/>
            </w14:solidFill>
          </w14:textFill>
        </w:rPr>
        <w:t>028-88295156</w:t>
      </w: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。（咨询时间为工作日上午9:00-12:00，下午13:00-17:00）。</w:t>
      </w:r>
    </w:p>
    <w:p>
      <w:pPr>
        <w:keepNext w:val="0"/>
        <w:keepLines w:val="0"/>
        <w:pageBreakBefore w:val="0"/>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（4）准考证领取时间：</w:t>
      </w:r>
      <w:r>
        <w:rPr>
          <w:rFonts w:hint="eastAsia" w:ascii="仿宋_GB2312" w:hAnsi="仿宋_GB2312" w:eastAsia="仿宋_GB2312" w:cs="仿宋_GB2312"/>
          <w:b w:val="0"/>
          <w:i w:val="0"/>
          <w:caps w:val="0"/>
          <w:color w:val="000000" w:themeColor="text1"/>
          <w:spacing w:val="0"/>
          <w:w w:val="100"/>
          <w:sz w:val="32"/>
          <w:szCs w:val="32"/>
          <w:highlight w:val="none"/>
          <w:shd w:val="clear" w:color="auto" w:fill="FFFFFF"/>
          <w14:textFill>
            <w14:solidFill>
              <w14:schemeClr w14:val="tx1"/>
            </w14:solidFill>
          </w14:textFill>
        </w:rPr>
        <w:t>202</w:t>
      </w:r>
      <w:r>
        <w:rPr>
          <w:rFonts w:hint="eastAsia" w:ascii="仿宋_GB2312" w:hAnsi="仿宋_GB2312" w:eastAsia="仿宋_GB2312" w:cs="仿宋_GB2312"/>
          <w:b w:val="0"/>
          <w:i w:val="0"/>
          <w:caps w:val="0"/>
          <w:color w:val="000000" w:themeColor="text1"/>
          <w:spacing w:val="0"/>
          <w:w w:val="100"/>
          <w:sz w:val="32"/>
          <w:szCs w:val="32"/>
          <w:highlight w:val="none"/>
          <w:shd w:val="clear" w:color="auto" w:fill="FFFFFF"/>
          <w:lang w:val="en-US" w:eastAsia="zh-CN"/>
          <w14:textFill>
            <w14:solidFill>
              <w14:schemeClr w14:val="tx1"/>
            </w14:solidFill>
          </w14:textFill>
        </w:rPr>
        <w:t>2</w:t>
      </w:r>
      <w:r>
        <w:rPr>
          <w:rFonts w:hint="eastAsia" w:ascii="仿宋_GB2312" w:hAnsi="仿宋_GB2312" w:eastAsia="仿宋_GB2312" w:cs="仿宋_GB2312"/>
          <w:b w:val="0"/>
          <w:i w:val="0"/>
          <w:caps w:val="0"/>
          <w:color w:val="000000" w:themeColor="text1"/>
          <w:spacing w:val="0"/>
          <w:w w:val="100"/>
          <w:sz w:val="32"/>
          <w:szCs w:val="32"/>
          <w:highlight w:val="none"/>
          <w:shd w:val="clear" w:color="auto" w:fill="FFFFFF"/>
          <w14:textFill>
            <w14:solidFill>
              <w14:schemeClr w14:val="tx1"/>
            </w14:solidFill>
          </w14:textFill>
        </w:rPr>
        <w:t>年</w:t>
      </w:r>
      <w:r>
        <w:rPr>
          <w:rFonts w:hint="eastAsia" w:ascii="仿宋_GB2312" w:hAnsi="仿宋_GB2312" w:eastAsia="仿宋_GB2312" w:cs="仿宋_GB2312"/>
          <w:b w:val="0"/>
          <w:i w:val="0"/>
          <w:caps w:val="0"/>
          <w:color w:val="000000" w:themeColor="text1"/>
          <w:spacing w:val="0"/>
          <w:w w:val="100"/>
          <w:sz w:val="32"/>
          <w:szCs w:val="32"/>
          <w:highlight w:val="none"/>
          <w:shd w:val="clear" w:color="auto" w:fill="FFFFFF"/>
          <w:lang w:val="en-US" w:eastAsia="zh-CN"/>
          <w14:textFill>
            <w14:solidFill>
              <w14:schemeClr w14:val="tx1"/>
            </w14:solidFill>
          </w14:textFill>
        </w:rPr>
        <w:t>12</w:t>
      </w:r>
      <w:r>
        <w:rPr>
          <w:rFonts w:hint="eastAsia" w:ascii="仿宋_GB2312" w:hAnsi="仿宋_GB2312" w:eastAsia="仿宋_GB2312" w:cs="仿宋_GB2312"/>
          <w:b w:val="0"/>
          <w:i w:val="0"/>
          <w:caps w:val="0"/>
          <w:color w:val="000000" w:themeColor="text1"/>
          <w:spacing w:val="0"/>
          <w:w w:val="100"/>
          <w:sz w:val="32"/>
          <w:szCs w:val="32"/>
          <w:highlight w:val="none"/>
          <w:shd w:val="clear" w:color="auto" w:fill="FFFFFF"/>
          <w14:textFill>
            <w14:solidFill>
              <w14:schemeClr w14:val="tx1"/>
            </w14:solidFill>
          </w14:textFill>
        </w:rPr>
        <w:t>月</w:t>
      </w:r>
      <w:r>
        <w:rPr>
          <w:rFonts w:hint="eastAsia" w:ascii="仿宋_GB2312" w:hAnsi="仿宋_GB2312" w:eastAsia="仿宋_GB2312" w:cs="仿宋_GB2312"/>
          <w:b w:val="0"/>
          <w:i w:val="0"/>
          <w:caps w:val="0"/>
          <w:color w:val="000000" w:themeColor="text1"/>
          <w:spacing w:val="0"/>
          <w:w w:val="100"/>
          <w:sz w:val="32"/>
          <w:szCs w:val="32"/>
          <w:highlight w:val="none"/>
          <w:shd w:val="clear" w:color="auto" w:fill="FFFFFF"/>
          <w:lang w:val="en-US" w:eastAsia="zh-CN"/>
          <w14:textFill>
            <w14:solidFill>
              <w14:schemeClr w14:val="tx1"/>
            </w14:solidFill>
          </w14:textFill>
        </w:rPr>
        <w:t>22</w:t>
      </w:r>
      <w:r>
        <w:rPr>
          <w:rFonts w:hint="eastAsia" w:ascii="仿宋_GB2312" w:hAnsi="仿宋_GB2312" w:eastAsia="仿宋_GB2312" w:cs="仿宋_GB2312"/>
          <w:b w:val="0"/>
          <w:i w:val="0"/>
          <w:caps w:val="0"/>
          <w:color w:val="000000" w:themeColor="text1"/>
          <w:spacing w:val="0"/>
          <w:w w:val="100"/>
          <w:sz w:val="32"/>
          <w:szCs w:val="32"/>
          <w:highlight w:val="none"/>
          <w:shd w:val="clear" w:color="auto" w:fill="FFFFFF"/>
          <w14:textFill>
            <w14:solidFill>
              <w14:schemeClr w14:val="tx1"/>
            </w14:solidFill>
          </w14:textFill>
        </w:rPr>
        <w:t>日</w:t>
      </w: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（上午9:00-12:00，下午13:00－17:00）。地点：</w:t>
      </w:r>
      <w:r>
        <w:rPr>
          <w:rFonts w:hint="eastAsia" w:ascii="仿宋_GB2312" w:hAnsi="仿宋_GB2312" w:eastAsia="仿宋_GB2312" w:cs="仿宋_GB2312"/>
          <w:b w:val="0"/>
          <w:i w:val="0"/>
          <w:caps w:val="0"/>
          <w:color w:val="000000" w:themeColor="text1"/>
          <w:spacing w:val="0"/>
          <w:w w:val="100"/>
          <w:kern w:val="0"/>
          <w:sz w:val="32"/>
          <w:szCs w:val="32"/>
          <w:highlight w:val="none"/>
          <w:lang w:val="en-US" w:eastAsia="zh-CN"/>
          <w14:textFill>
            <w14:solidFill>
              <w14:schemeClr w14:val="tx1"/>
            </w14:solidFill>
          </w14:textFill>
        </w:rPr>
        <w:t>青霞街道办事处3楼21号综合办公室</w:t>
      </w: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kern w:val="0"/>
          <w:sz w:val="32"/>
          <w:szCs w:val="32"/>
          <w:highlight w:val="none"/>
          <w:lang w:val="en-US" w:eastAsia="zh-CN"/>
          <w14:textFill>
            <w14:solidFill>
              <w14:schemeClr w14:val="tx1"/>
            </w14:solidFill>
          </w14:textFill>
        </w:rPr>
        <w:t>青霞</w:t>
      </w: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街道</w:t>
      </w:r>
      <w:r>
        <w:rPr>
          <w:rFonts w:hint="eastAsia" w:ascii="仿宋_GB2312" w:hAnsi="仿宋_GB2312" w:eastAsia="仿宋_GB2312" w:cs="仿宋_GB2312"/>
          <w:b w:val="0"/>
          <w:i w:val="0"/>
          <w:caps w:val="0"/>
          <w:color w:val="000000" w:themeColor="text1"/>
          <w:spacing w:val="0"/>
          <w:w w:val="100"/>
          <w:kern w:val="0"/>
          <w:sz w:val="32"/>
          <w:szCs w:val="32"/>
          <w:highlight w:val="none"/>
          <w:lang w:val="en-US" w:eastAsia="zh-CN"/>
          <w14:textFill>
            <w14:solidFill>
              <w14:schemeClr w14:val="tx1"/>
            </w14:solidFill>
          </w14:textFill>
        </w:rPr>
        <w:t>西岭大道164号</w:t>
      </w: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笔试后请务必保留好准考证，如进入面试环节须凭此准考证进行面试。</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3" w:firstLineChars="200"/>
        <w:jc w:val="left"/>
        <w:textAlignment w:val="baseline"/>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bCs/>
          <w:i w:val="0"/>
          <w:caps w:val="0"/>
          <w:color w:val="000000" w:themeColor="text1"/>
          <w:spacing w:val="0"/>
          <w:w w:val="100"/>
          <w:sz w:val="32"/>
          <w:szCs w:val="32"/>
          <w:highlight w:val="none"/>
          <w:lang w:eastAsia="zh-CN"/>
          <w14:textFill>
            <w14:solidFill>
              <w14:schemeClr w14:val="tx1"/>
            </w14:solidFill>
          </w14:textFill>
        </w:rPr>
        <w:t>（三）</w:t>
      </w: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笔试政策加分审核</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符合笔试政策加分条件的报名者，请在交报名表的同时携带符合加分条件相关材料至</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青霞</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街道办事处</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综合</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办公室现场审核。未在规定的时间内提供加分相关材料的，视为自动放弃，责任自负。</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3" w:firstLineChars="200"/>
        <w:jc w:val="left"/>
        <w:textAlignment w:val="baseline"/>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bCs/>
          <w:i w:val="0"/>
          <w:caps w:val="0"/>
          <w:color w:val="000000" w:themeColor="text1"/>
          <w:spacing w:val="0"/>
          <w:w w:val="100"/>
          <w:sz w:val="32"/>
          <w:szCs w:val="32"/>
          <w:highlight w:val="none"/>
          <w:lang w:eastAsia="zh-CN"/>
          <w14:textFill>
            <w14:solidFill>
              <w14:schemeClr w14:val="tx1"/>
            </w14:solidFill>
          </w14:textFill>
        </w:rPr>
        <w:t>（四）</w:t>
      </w: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笔试</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1.笔试不指定书籍，不进行任何形式的培训，基本内容为社会工作(社工基础知识)、社区工作综合能力和应知应会的内容、基层党建基础知识、公文写作等方面知识，笔试满分为100分。</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2.笔试时间：202</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2</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年</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12</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月</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23</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日，地点和其他事项见准考证</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（如遇新冠肺炎疫情等特殊情况，请见</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大邑县</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人民政府门户网</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和“</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美丽青霞</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”公众号）</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3.成绩公布：笔试总成绩（笔试总成绩=笔试成绩×50%+笔试加分）和进入面试人员名单将在</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大邑县</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人民政府门户网和“</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美丽青霞</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”微信公众号同步发布。</w:t>
      </w:r>
    </w:p>
    <w:p>
      <w:pPr>
        <w:keepNext w:val="0"/>
        <w:keepLines w:val="0"/>
        <w:pageBreakBefore w:val="0"/>
        <w:kinsoku/>
        <w:wordWrap/>
        <w:overflowPunct/>
        <w:topLinePunct w:val="0"/>
        <w:autoSpaceDE/>
        <w:autoSpaceDN/>
        <w:bidi w:val="0"/>
        <w:adjustRightInd/>
        <w:snapToGrid/>
        <w:spacing w:before="0" w:beforeAutospacing="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0"/>
          <w:sz w:val="32"/>
          <w:szCs w:val="32"/>
          <w:highlight w:val="none"/>
          <w14:textFill>
            <w14:solidFill>
              <w14:schemeClr w14:val="tx1"/>
            </w14:solidFill>
          </w14:textFill>
        </w:rPr>
        <w:t>4.开考比例：岗位招聘人数与报名人数之比原则上不低于1:3，未达到开考比例的，相应调减招聘人数。</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3" w:firstLineChars="200"/>
        <w:jc w:val="left"/>
        <w:textAlignment w:val="baseline"/>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bCs/>
          <w:i w:val="0"/>
          <w:caps w:val="0"/>
          <w:color w:val="000000" w:themeColor="text1"/>
          <w:spacing w:val="0"/>
          <w:w w:val="100"/>
          <w:sz w:val="32"/>
          <w:szCs w:val="32"/>
          <w:highlight w:val="none"/>
          <w:lang w:eastAsia="zh-CN"/>
          <w14:textFill>
            <w14:solidFill>
              <w14:schemeClr w14:val="tx1"/>
            </w14:solidFill>
          </w14:textFill>
        </w:rPr>
        <w:t>（五）</w:t>
      </w: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面试</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1.面试人员的确定，根据笔试成绩加上加分后，从高分到低分按1:3比例确定参加面试人员(若与进入面试人员最后一名笔试总成绩相同，一并进入)。</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2.面试时间及地点：202</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2</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年</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12</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月</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30</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日，地点</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详见面试通知</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3.面试方式：面试由</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青霞</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街道社区专职工作者招聘工作组统一组织。面试成绩满分为100分。</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4.考试总成绩(考试总成绩=笔试成绩×50%+笔试加分+面试成绩×50%)，进入体检人员名单在</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青霞街道</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门户网站和“</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美丽青霞</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”微信公众号公布。</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3" w:firstLineChars="200"/>
        <w:jc w:val="left"/>
        <w:textAlignment w:val="baseline"/>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bCs/>
          <w:i w:val="0"/>
          <w:caps w:val="0"/>
          <w:color w:val="000000" w:themeColor="text1"/>
          <w:spacing w:val="0"/>
          <w:w w:val="100"/>
          <w:sz w:val="32"/>
          <w:szCs w:val="32"/>
          <w:highlight w:val="none"/>
          <w:lang w:eastAsia="zh-CN"/>
          <w14:textFill>
            <w14:solidFill>
              <w14:schemeClr w14:val="tx1"/>
            </w14:solidFill>
          </w14:textFill>
        </w:rPr>
        <w:t>（六）</w:t>
      </w: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体检</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面试结束后，按照考生的考试总成绩从高分到低分等额确定进入体检的人选（考试总成绩相同的，按面试成绩排序），体检需到县级以上综合性医院进行体检，体检后将体检报告交到</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青霞街道</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办事处</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综合</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办公室（体检报告提交时间截止日期为202</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年</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1</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月</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12</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日17:00）。如体检不合格，在参加了面试的人员中按照考试总成绩依次等额递补，直到取足名额。（体检费由参加体检人员自理）</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3" w:firstLineChars="200"/>
        <w:jc w:val="left"/>
        <w:textAlignment w:val="baseline"/>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bCs/>
          <w:i w:val="0"/>
          <w:caps w:val="0"/>
          <w:color w:val="000000" w:themeColor="text1"/>
          <w:spacing w:val="0"/>
          <w:w w:val="100"/>
          <w:sz w:val="32"/>
          <w:szCs w:val="32"/>
          <w:highlight w:val="none"/>
          <w:lang w:eastAsia="zh-CN"/>
          <w14:textFill>
            <w14:solidFill>
              <w14:schemeClr w14:val="tx1"/>
            </w14:solidFill>
          </w14:textFill>
        </w:rPr>
        <w:t>（七）</w:t>
      </w: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政审</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bCs/>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对拟聘人员进行政审，主要审验身份证、学历学位证书、户口本原件、核实年龄、学历、政治面貌、工作经历、有无违法犯罪及不适合聘用的情形等。如政审不合格，在参加了面试的人员中按照考试总成绩依次等额递补，直到取足名额。</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3" w:firstLineChars="200"/>
        <w:jc w:val="left"/>
        <w:textAlignment w:val="baseline"/>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bCs/>
          <w:i w:val="0"/>
          <w:caps w:val="0"/>
          <w:color w:val="000000" w:themeColor="text1"/>
          <w:spacing w:val="0"/>
          <w:w w:val="100"/>
          <w:sz w:val="32"/>
          <w:szCs w:val="32"/>
          <w:highlight w:val="none"/>
          <w:lang w:eastAsia="zh-CN"/>
          <w14:textFill>
            <w14:solidFill>
              <w14:schemeClr w14:val="tx1"/>
            </w14:solidFill>
          </w14:textFill>
        </w:rPr>
        <w:t>（八）</w:t>
      </w: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确定拟聘人员</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bCs/>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lang w:bidi="ar"/>
          <w14:textFill>
            <w14:solidFill>
              <w14:schemeClr w14:val="tx1"/>
            </w14:solidFill>
          </w14:textFill>
        </w:rPr>
        <w:t>根据笔试、面试、体检、政审情况</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确定拟招聘人选。</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3" w:firstLineChars="200"/>
        <w:jc w:val="left"/>
        <w:textAlignment w:val="baseline"/>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bCs/>
          <w:i w:val="0"/>
          <w:caps w:val="0"/>
          <w:color w:val="000000" w:themeColor="text1"/>
          <w:spacing w:val="0"/>
          <w:w w:val="100"/>
          <w:sz w:val="32"/>
          <w:szCs w:val="32"/>
          <w:highlight w:val="none"/>
          <w:lang w:eastAsia="zh-CN"/>
          <w14:textFill>
            <w14:solidFill>
              <w14:schemeClr w14:val="tx1"/>
            </w14:solidFill>
          </w14:textFill>
        </w:rPr>
        <w:t>（九）</w:t>
      </w: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公示</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拟聘人员名单在</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大邑县</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人民政府门户网站和“</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美丽青霞</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”微信公众号公布公示</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个工作日。</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3" w:firstLineChars="200"/>
        <w:jc w:val="left"/>
        <w:textAlignment w:val="baseline"/>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w:t>
      </w:r>
      <w:r>
        <w:rPr>
          <w:rFonts w:hint="eastAsia" w:ascii="楷体_GB2312" w:hAnsi="楷体_GB2312" w:eastAsia="楷体_GB2312" w:cs="楷体_GB2312"/>
          <w:b/>
          <w:bCs/>
          <w:i w:val="0"/>
          <w:caps w:val="0"/>
          <w:color w:val="000000" w:themeColor="text1"/>
          <w:spacing w:val="0"/>
          <w:w w:val="100"/>
          <w:sz w:val="32"/>
          <w:szCs w:val="32"/>
          <w:highlight w:val="none"/>
          <w:lang w:eastAsia="zh-CN"/>
          <w14:textFill>
            <w14:solidFill>
              <w14:schemeClr w14:val="tx1"/>
            </w14:solidFill>
          </w14:textFill>
        </w:rPr>
        <w:t>十</w:t>
      </w: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）聘用</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lang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lang w:bidi="ar"/>
          <w14:textFill>
            <w14:solidFill>
              <w14:schemeClr w14:val="tx1"/>
            </w14:solidFill>
          </w14:textFill>
        </w:rPr>
        <w:t>待遇按照《</w:t>
      </w:r>
      <w:r>
        <w:rPr>
          <w:rFonts w:hint="eastAsia" w:ascii="仿宋_GB2312" w:hAnsi="仿宋_GB2312" w:eastAsia="仿宋_GB2312" w:cs="仿宋_GB2312"/>
          <w:b w:val="0"/>
          <w:i w:val="0"/>
          <w:caps w:val="0"/>
          <w:color w:val="000000" w:themeColor="text1"/>
          <w:spacing w:val="0"/>
          <w:w w:val="100"/>
          <w:sz w:val="32"/>
          <w:szCs w:val="32"/>
          <w:highlight w:val="none"/>
          <w:lang w:eastAsia="zh-CN" w:bidi="ar"/>
          <w14:textFill>
            <w14:solidFill>
              <w14:schemeClr w14:val="tx1"/>
            </w14:solidFill>
          </w14:textFill>
        </w:rPr>
        <w:t>大邑县城乡</w:t>
      </w:r>
      <w:r>
        <w:rPr>
          <w:rFonts w:hint="eastAsia" w:ascii="仿宋_GB2312" w:hAnsi="仿宋_GB2312" w:eastAsia="仿宋_GB2312" w:cs="仿宋_GB2312"/>
          <w:b w:val="0"/>
          <w:i w:val="0"/>
          <w:caps w:val="0"/>
          <w:color w:val="000000" w:themeColor="text1"/>
          <w:spacing w:val="0"/>
          <w:w w:val="100"/>
          <w:sz w:val="32"/>
          <w:szCs w:val="32"/>
          <w:highlight w:val="none"/>
          <w:lang w:bidi="ar"/>
          <w14:textFill>
            <w14:solidFill>
              <w14:schemeClr w14:val="tx1"/>
            </w14:solidFill>
          </w14:textFill>
        </w:rPr>
        <w:t>社区专职工作者职业化岗位薪酬</w:t>
      </w:r>
      <w:r>
        <w:rPr>
          <w:rFonts w:hint="eastAsia" w:ascii="仿宋_GB2312" w:hAnsi="仿宋_GB2312" w:eastAsia="仿宋_GB2312" w:cs="仿宋_GB2312"/>
          <w:b w:val="0"/>
          <w:i w:val="0"/>
          <w:caps w:val="0"/>
          <w:color w:val="000000" w:themeColor="text1"/>
          <w:spacing w:val="0"/>
          <w:w w:val="100"/>
          <w:sz w:val="32"/>
          <w:szCs w:val="32"/>
          <w:highlight w:val="none"/>
          <w:lang w:eastAsia="zh-CN" w:bidi="ar"/>
          <w14:textFill>
            <w14:solidFill>
              <w14:schemeClr w14:val="tx1"/>
            </w14:solidFill>
          </w14:textFill>
        </w:rPr>
        <w:t>管理</w:t>
      </w:r>
      <w:r>
        <w:rPr>
          <w:rFonts w:hint="eastAsia" w:ascii="仿宋_GB2312" w:hAnsi="仿宋_GB2312" w:eastAsia="仿宋_GB2312" w:cs="仿宋_GB2312"/>
          <w:b w:val="0"/>
          <w:i w:val="0"/>
          <w:caps w:val="0"/>
          <w:color w:val="000000" w:themeColor="text1"/>
          <w:spacing w:val="0"/>
          <w:w w:val="100"/>
          <w:sz w:val="32"/>
          <w:szCs w:val="32"/>
          <w:highlight w:val="none"/>
          <w:lang w:bidi="ar"/>
          <w14:textFill>
            <w14:solidFill>
              <w14:schemeClr w14:val="tx1"/>
            </w14:solidFill>
          </w14:textFill>
        </w:rPr>
        <w:t>办法》执行，享受基本养老、医疗、失业、工伤、生育保险和公积金。</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黑体" w:hAnsi="黑体" w:eastAsia="黑体" w:cs="黑体"/>
          <w:b w:val="0"/>
          <w:bCs/>
          <w:i w:val="0"/>
          <w:caps w:val="0"/>
          <w:color w:val="000000" w:themeColor="text1"/>
          <w:spacing w:val="0"/>
          <w:w w:val="100"/>
          <w:sz w:val="32"/>
          <w:szCs w:val="32"/>
          <w:highlight w:val="none"/>
          <w14:textFill>
            <w14:solidFill>
              <w14:schemeClr w14:val="tx1"/>
            </w14:solidFill>
          </w14:textFill>
        </w:rPr>
      </w:pPr>
      <w:r>
        <w:rPr>
          <w:rFonts w:hint="eastAsia" w:ascii="黑体" w:hAnsi="黑体" w:eastAsia="黑体" w:cs="黑体"/>
          <w:b w:val="0"/>
          <w:bCs/>
          <w:i w:val="0"/>
          <w:caps w:val="0"/>
          <w:color w:val="000000" w:themeColor="text1"/>
          <w:spacing w:val="0"/>
          <w:w w:val="100"/>
          <w:sz w:val="32"/>
          <w:szCs w:val="32"/>
          <w:highlight w:val="none"/>
          <w14:textFill>
            <w14:solidFill>
              <w14:schemeClr w14:val="tx1"/>
            </w14:solidFill>
          </w14:textFill>
        </w:rPr>
        <w:t>四、其他事项</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3"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（一）</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应聘人员应对填报资料真实性负责。对伪造、涂改证件证明材料、考试考核过程中存在作弊等违规行为的，取消应聘资格。应聘人员应提供准确的手机联络方式，确保随时可联系，否则造成的后果由其本人自行承担。</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3"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（二）</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已聘人员须在规定时间内报到，逾期不能报到的，不保留聘用资格。如有弄虚作假，一经查实，予以解聘。</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3"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（三）</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根据新冠肺炎疫情防控工作有关要求，考生考试时应佩戴一次性使用医用口罩，配合工作人员提供天府健康通健康码，并进行现场体温检测。凡经现场卫生防疫专业人员确认有可疑症状或者异常情况的考生，按相关规定处置。</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3"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bCs/>
          <w:i w:val="0"/>
          <w:caps w:val="0"/>
          <w:color w:val="000000" w:themeColor="text1"/>
          <w:spacing w:val="0"/>
          <w:w w:val="100"/>
          <w:sz w:val="32"/>
          <w:szCs w:val="32"/>
          <w:highlight w:val="none"/>
          <w14:textFill>
            <w14:solidFill>
              <w14:schemeClr w14:val="tx1"/>
            </w14:solidFill>
          </w14:textFill>
        </w:rPr>
        <w:t>（四）</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本公告未尽事宜，由</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青霞街道</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办事处社区专职工作者招聘工作组解释。</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jc w:val="lef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right"/>
        <w:textAlignment w:val="baseline"/>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 xml:space="preserve"> </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center"/>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 xml:space="preserve">                      大邑县青霞</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街道办事处</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righ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社区专职工作者招聘领导小组</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center"/>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202</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2</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年</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12</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月</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19</w:t>
      </w:r>
      <w:bookmarkStart w:id="1" w:name="_GoBack"/>
      <w:bookmarkEnd w:id="1"/>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日</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righ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righ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righ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before="0" w:beforeAutospacing="0" w:afterAutospacing="0" w:line="560" w:lineRule="exact"/>
        <w:ind w:left="0" w:leftChars="0" w:firstLine="640" w:firstLineChars="200"/>
        <w:jc w:val="right"/>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left"/>
        <w:rPr>
          <w:rFonts w:hint="eastAsia" w:ascii="黑体" w:hAnsi="黑体" w:eastAsia="黑体" w:cs="黑体"/>
          <w:color w:val="000000" w:themeColor="text1"/>
          <w:spacing w:val="0"/>
          <w:sz w:val="32"/>
          <w:szCs w:val="32"/>
          <w:highlight w:val="none"/>
          <w14:textFill>
            <w14:solidFill>
              <w14:schemeClr w14:val="tx1"/>
            </w14:solidFill>
          </w14:textFill>
        </w:rPr>
      </w:pPr>
      <w:r>
        <w:rPr>
          <w:rFonts w:hint="eastAsia" w:ascii="黑体" w:hAnsi="黑体" w:eastAsia="黑体" w:cs="黑体"/>
          <w:color w:val="000000" w:themeColor="text1"/>
          <w:spacing w:val="0"/>
          <w:sz w:val="32"/>
          <w:szCs w:val="32"/>
          <w:highlight w:val="none"/>
          <w14:textFill>
            <w14:solidFill>
              <w14:schemeClr w14:val="tx1"/>
            </w14:solidFill>
          </w14:textFill>
        </w:rPr>
        <w:t>附件</w:t>
      </w:r>
      <w:r>
        <w:rPr>
          <w:rFonts w:hint="eastAsia" w:ascii="黑体" w:hAnsi="黑体" w:eastAsia="黑体" w:cs="黑体"/>
          <w:color w:val="000000" w:themeColor="text1"/>
          <w:spacing w:val="0"/>
          <w:sz w:val="32"/>
          <w:szCs w:val="32"/>
          <w:highlight w:val="none"/>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560" w:lineRule="exact"/>
        <w:jc w:val="both"/>
        <w:rPr>
          <w:rFonts w:hint="eastAsia" w:ascii="方正小标宋简体" w:hAnsi="方正小标宋_GBK" w:eastAsia="方正小标宋简体" w:cs="方正小标宋_GBK"/>
          <w:bCs/>
          <w:color w:val="000000" w:themeColor="text1"/>
          <w:spacing w:val="0"/>
          <w:kern w:val="2"/>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jc w:val="center"/>
        <w:rPr>
          <w:rFonts w:ascii="方正小标宋简体" w:hAnsi="方正小标宋_GBK" w:eastAsia="方正小标宋简体" w:cs="方正小标宋_GBK"/>
          <w:bCs/>
          <w:color w:val="000000" w:themeColor="text1"/>
          <w:spacing w:val="0"/>
          <w:kern w:val="2"/>
          <w:sz w:val="44"/>
          <w:szCs w:val="44"/>
          <w:highlight w:val="none"/>
          <w14:textFill>
            <w14:solidFill>
              <w14:schemeClr w14:val="tx1"/>
            </w14:solidFill>
          </w14:textFill>
        </w:rPr>
      </w:pPr>
      <w:r>
        <w:rPr>
          <w:rFonts w:hint="eastAsia" w:ascii="方正小标宋简体" w:hAnsi="方正小标宋_GBK" w:eastAsia="方正小标宋简体" w:cs="方正小标宋_GBK"/>
          <w:bCs/>
          <w:color w:val="000000" w:themeColor="text1"/>
          <w:spacing w:val="0"/>
          <w:kern w:val="2"/>
          <w:sz w:val="44"/>
          <w:szCs w:val="44"/>
          <w:highlight w:val="none"/>
          <w:lang w:eastAsia="zh-CN"/>
          <w14:textFill>
            <w14:solidFill>
              <w14:schemeClr w14:val="tx1"/>
            </w14:solidFill>
          </w14:textFill>
        </w:rPr>
        <w:t>大邑县四级</w:t>
      </w:r>
      <w:r>
        <w:rPr>
          <w:rFonts w:hint="eastAsia" w:ascii="方正小标宋简体" w:hAnsi="方正小标宋_GBK" w:eastAsia="方正小标宋简体" w:cs="方正小标宋_GBK"/>
          <w:bCs/>
          <w:color w:val="000000" w:themeColor="text1"/>
          <w:spacing w:val="0"/>
          <w:kern w:val="2"/>
          <w:sz w:val="44"/>
          <w:szCs w:val="44"/>
          <w:highlight w:val="none"/>
          <w14:textFill>
            <w14:solidFill>
              <w14:schemeClr w14:val="tx1"/>
            </w14:solidFill>
          </w14:textFill>
        </w:rPr>
        <w:t>社区专职工作者报名表</w:t>
      </w:r>
    </w:p>
    <w:tbl>
      <w:tblPr>
        <w:tblStyle w:val="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245"/>
        <w:gridCol w:w="1140"/>
        <w:gridCol w:w="1260"/>
        <w:gridCol w:w="1545"/>
        <w:gridCol w:w="1305"/>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2" w:hRule="exact"/>
        </w:trPr>
        <w:tc>
          <w:tcPr>
            <w:tcW w:w="7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1"/>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1"/>
                <w:highlight w:val="none"/>
                <w14:textFill>
                  <w14:solidFill>
                    <w14:schemeClr w14:val="tx1"/>
                  </w14:solidFill>
                </w14:textFill>
              </w:rPr>
              <w:t>姓名</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center"/>
              <w:textAlignment w:val="auto"/>
              <w:rPr>
                <w:rFonts w:ascii="仿宋_GB2312" w:hAnsi="Times New Roman" w:eastAsia="仿宋_GB2312" w:cs="Times New Roman"/>
                <w:color w:val="000000" w:themeColor="text1"/>
                <w:spacing w:val="0"/>
                <w:kern w:val="2"/>
                <w:sz w:val="21"/>
                <w:highlight w:val="none"/>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1"/>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1"/>
                <w:highlight w:val="none"/>
                <w14:textFill>
                  <w14:solidFill>
                    <w14:schemeClr w14:val="tx1"/>
                  </w14:solidFill>
                </w14:textFill>
              </w:rPr>
              <w:t>性别</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center"/>
              <w:textAlignment w:val="auto"/>
              <w:rPr>
                <w:rFonts w:ascii="仿宋_GB2312" w:hAnsi="Times New Roman" w:eastAsia="仿宋_GB2312" w:cs="Times New Roman"/>
                <w:color w:val="000000" w:themeColor="text1"/>
                <w:spacing w:val="0"/>
                <w:kern w:val="2"/>
                <w:sz w:val="21"/>
                <w:highlight w:val="none"/>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1"/>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1"/>
                <w:highlight w:val="none"/>
                <w14:textFill>
                  <w14:solidFill>
                    <w14:schemeClr w14:val="tx1"/>
                  </w14:solidFill>
                </w14:textFill>
              </w:rPr>
              <w:t>民族</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65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Times New Roman"/>
                <w:color w:val="000000" w:themeColor="text1"/>
                <w:spacing w:val="0"/>
                <w:kern w:val="2"/>
                <w:sz w:val="24"/>
                <w:szCs w:val="24"/>
                <w:highlight w:val="none"/>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7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1"/>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1"/>
                <w:highlight w:val="none"/>
                <w14:textFill>
                  <w14:solidFill>
                    <w14:schemeClr w14:val="tx1"/>
                  </w14:solidFill>
                </w14:textFill>
              </w:rPr>
              <w:t>籍贯</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center"/>
              <w:textAlignment w:val="auto"/>
              <w:rPr>
                <w:rFonts w:ascii="仿宋_GB2312" w:hAnsi="Times New Roman" w:eastAsia="仿宋_GB2312" w:cs="Times New Roman"/>
                <w:color w:val="000000" w:themeColor="text1"/>
                <w:spacing w:val="0"/>
                <w:kern w:val="2"/>
                <w:sz w:val="21"/>
                <w:highlight w:val="none"/>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仿宋_GB2312" w:hAnsi="Times New Roman" w:eastAsia="仿宋_GB2312" w:cs="Times New Roman"/>
                <w:color w:val="000000" w:themeColor="text1"/>
                <w:spacing w:val="0"/>
                <w:kern w:val="2"/>
                <w:sz w:val="21"/>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1"/>
                <w:highlight w:val="none"/>
                <w14:textFill>
                  <w14:solidFill>
                    <w14:schemeClr w14:val="tx1"/>
                  </w14:solidFill>
                </w14:textFill>
              </w:rPr>
              <w:t>出生年月</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center"/>
              <w:textAlignment w:val="auto"/>
              <w:rPr>
                <w:rFonts w:ascii="仿宋_GB2312" w:hAnsi="Times New Roman" w:eastAsia="仿宋_GB2312" w:cs="Times New Roman"/>
                <w:color w:val="000000" w:themeColor="text1"/>
                <w:spacing w:val="0"/>
                <w:kern w:val="2"/>
                <w:sz w:val="21"/>
                <w:highlight w:val="none"/>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1"/>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1"/>
                <w:highlight w:val="none"/>
                <w14:textFill>
                  <w14:solidFill>
                    <w14:schemeClr w14:val="tx1"/>
                  </w14:solidFill>
                </w14:textFill>
              </w:rPr>
              <w:t>入党时间</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6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仿宋_GB2312"/>
                <w:color w:val="000000" w:themeColor="text1"/>
                <w:spacing w:val="0"/>
                <w:kern w:val="2"/>
                <w:sz w:val="21"/>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1"/>
                <w:highlight w:val="none"/>
                <w14:textFill>
                  <w14:solidFill>
                    <w14:schemeClr w14:val="tx1"/>
                  </w14:solidFill>
                </w14:textFill>
              </w:rPr>
              <w:t>健康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仿宋_GB2312"/>
                <w:color w:val="000000" w:themeColor="text1"/>
                <w:spacing w:val="0"/>
                <w:kern w:val="2"/>
                <w:sz w:val="21"/>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1"/>
                <w:highlight w:val="none"/>
                <w14:textFill>
                  <w14:solidFill>
                    <w14:schemeClr w14:val="tx1"/>
                  </w14:solidFill>
                </w14:textFill>
              </w:rPr>
              <w:t>状况</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center"/>
              <w:textAlignment w:val="auto"/>
              <w:rPr>
                <w:rFonts w:ascii="仿宋_GB2312" w:hAnsi="Times New Roman" w:eastAsia="仿宋_GB2312" w:cs="Times New Roman"/>
                <w:color w:val="000000" w:themeColor="text1"/>
                <w:spacing w:val="0"/>
                <w:kern w:val="2"/>
                <w:sz w:val="21"/>
                <w:highlight w:val="none"/>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仿宋_GB2312" w:hAnsi="Times New Roman" w:eastAsia="仿宋_GB2312" w:cs="仿宋_GB2312"/>
                <w:color w:val="000000" w:themeColor="text1"/>
                <w:spacing w:val="0"/>
                <w:kern w:val="2"/>
                <w:sz w:val="21"/>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1"/>
                <w:highlight w:val="none"/>
                <w14:textFill>
                  <w14:solidFill>
                    <w14:schemeClr w14:val="tx1"/>
                  </w14:solidFill>
                </w14:textFill>
              </w:rPr>
              <w:t>婚姻状况</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center"/>
              <w:textAlignment w:val="auto"/>
              <w:rPr>
                <w:rFonts w:ascii="仿宋_GB2312" w:hAnsi="Times New Roman" w:eastAsia="仿宋_GB2312" w:cs="Times New Roman"/>
                <w:color w:val="000000" w:themeColor="text1"/>
                <w:spacing w:val="0"/>
                <w:kern w:val="2"/>
                <w:sz w:val="21"/>
                <w:highlight w:val="none"/>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仿宋_GB2312"/>
                <w:color w:val="000000" w:themeColor="text1"/>
                <w:spacing w:val="0"/>
                <w:kern w:val="2"/>
                <w:sz w:val="21"/>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1"/>
                <w:highlight w:val="none"/>
                <w14:textFill>
                  <w14:solidFill>
                    <w14:schemeClr w14:val="tx1"/>
                  </w14:solidFill>
                </w14:textFill>
              </w:rPr>
              <w:t>参加工作时间</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6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highlight w:val="none"/>
                <w14:textFill>
                  <w14:solidFill>
                    <w14:schemeClr w14:val="tx1"/>
                  </w14:solidFill>
                </w14:textFill>
              </w:rPr>
              <w:t>身份证号码</w:t>
            </w:r>
          </w:p>
        </w:tc>
        <w:tc>
          <w:tcPr>
            <w:tcW w:w="240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Times New Roman"/>
                <w:color w:val="000000" w:themeColor="text1"/>
                <w:spacing w:val="0"/>
                <w:kern w:val="2"/>
                <w:sz w:val="24"/>
                <w:szCs w:val="24"/>
                <w:highlight w:val="none"/>
                <w14:textFill>
                  <w14:solidFill>
                    <w14:schemeClr w14:val="tx1"/>
                  </w14:solidFill>
                </w14:textFill>
              </w:rPr>
              <w:t>联系电话</w:t>
            </w:r>
          </w:p>
        </w:tc>
        <w:tc>
          <w:tcPr>
            <w:tcW w:w="295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Times New Roman"/>
                <w:color w:val="000000" w:themeColor="text1"/>
                <w:spacing w:val="0"/>
                <w:kern w:val="2"/>
                <w:sz w:val="24"/>
                <w:szCs w:val="24"/>
                <w:highlight w:val="none"/>
                <w14:textFill>
                  <w14:solidFill>
                    <w14:schemeClr w14:val="tx1"/>
                  </w14:solidFill>
                </w14:textFill>
              </w:rPr>
              <w:t>文化程度</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t>毕业院校及专业</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t>已获资格证书</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Times New Roman"/>
                <w:color w:val="000000" w:themeColor="text1"/>
                <w:spacing w:val="0"/>
                <w:kern w:val="2"/>
                <w:sz w:val="24"/>
                <w:szCs w:val="24"/>
                <w:highlight w:val="none"/>
                <w14:textFill>
                  <w14:solidFill>
                    <w14:schemeClr w14:val="tx1"/>
                  </w14:solidFill>
                </w14:textFill>
              </w:rPr>
              <w:t>家庭住址</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78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highlight w:val="none"/>
                <w14:textFill>
                  <w14:solidFill>
                    <w14:schemeClr w14:val="tx1"/>
                  </w14:solidFill>
                </w14:textFill>
              </w:rPr>
              <w:t>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highlight w:val="none"/>
                <w14:textFill>
                  <w14:solidFill>
                    <w14:schemeClr w14:val="tx1"/>
                  </w14:solidFill>
                </w14:textFill>
              </w:rPr>
              <w:t>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highlight w:val="none"/>
                <w14:textFill>
                  <w14:solidFill>
                    <w14:schemeClr w14:val="tx1"/>
                  </w14:solidFill>
                </w14:textFill>
              </w:rPr>
              <w:t>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highlight w:val="none"/>
                <w14:textFill>
                  <w14:solidFill>
                    <w14:schemeClr w14:val="tx1"/>
                  </w14:solidFill>
                </w14:textFill>
              </w:rPr>
              <w:t>历</w:t>
            </w:r>
          </w:p>
        </w:tc>
        <w:tc>
          <w:tcPr>
            <w:tcW w:w="238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highlight w:val="none"/>
                <w14:textFill>
                  <w14:solidFill>
                    <w14:schemeClr w14:val="tx1"/>
                  </w14:solidFill>
                </w14:textFill>
              </w:rPr>
              <w:t>起止时间</w:t>
            </w:r>
          </w:p>
        </w:tc>
        <w:tc>
          <w:tcPr>
            <w:tcW w:w="576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highlight w:val="none"/>
                <w14:textFill>
                  <w14:solidFill>
                    <w14:schemeClr w14:val="tx1"/>
                  </w14:solidFill>
                </w14:textFill>
              </w:rPr>
              <w:t>工作单位及职务</w:t>
            </w:r>
            <w:r>
              <w:rPr>
                <w:rFonts w:hint="eastAsia" w:ascii="仿宋_GB2312" w:hAnsi="Times New Roman" w:eastAsia="仿宋_GB2312" w:cs="Times New Roman"/>
                <w:color w:val="000000" w:themeColor="text1"/>
                <w:spacing w:val="0"/>
                <w:kern w:val="2"/>
                <w:sz w:val="21"/>
                <w:highlight w:val="none"/>
                <w14:textFill>
                  <w14:solidFill>
                    <w14:schemeClr w14:val="tx1"/>
                  </w14:solidFill>
                </w14:textFill>
              </w:rPr>
              <w:t>（职级）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238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576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238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576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238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576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exac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Times New Roman"/>
                <w:color w:val="000000" w:themeColor="text1"/>
                <w:spacing w:val="0"/>
                <w:kern w:val="2"/>
                <w:sz w:val="24"/>
                <w:szCs w:val="24"/>
                <w:highlight w:val="none"/>
                <w14:textFill>
                  <w14:solidFill>
                    <w14:schemeClr w14:val="tx1"/>
                  </w14:solidFill>
                </w14:textFill>
              </w:rPr>
              <w:t>如需放宽年龄限制，请注明符合放宽年龄限制的情形</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Times New Roman"/>
                <w:color w:val="000000" w:themeColor="text1"/>
                <w:spacing w:val="0"/>
                <w:kern w:val="2"/>
                <w:sz w:val="24"/>
                <w:szCs w:val="24"/>
                <w:highlight w:val="none"/>
                <w14:textFill>
                  <w14:solidFill>
                    <w14:schemeClr w14:val="tx1"/>
                  </w14:solidFill>
                </w14:textFill>
              </w:rPr>
              <w:t>（如无则填“无”）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8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highlight w:val="none"/>
                <w14:textFill>
                  <w14:solidFill>
                    <w14:schemeClr w14:val="tx1"/>
                  </w14:solidFill>
                </w14:textFill>
              </w:rPr>
            </w:pPr>
            <w:r>
              <w:rPr>
                <w:rFonts w:hint="eastAsia" w:ascii="仿宋_GB2312" w:hAnsi="Calibri" w:eastAsia="仿宋_GB2312" w:cs="Calibri"/>
                <w:color w:val="000000" w:themeColor="text1"/>
                <w:spacing w:val="0"/>
                <w:kern w:val="2"/>
                <w:sz w:val="24"/>
                <w:szCs w:val="24"/>
                <w:highlight w:val="none"/>
                <w14:textFill>
                  <w14:solidFill>
                    <w14:schemeClr w14:val="tx1"/>
                  </w14:solidFill>
                </w14:textFill>
              </w:rPr>
              <w:t>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highlight w:val="none"/>
                <w14:textFill>
                  <w14:solidFill>
                    <w14:schemeClr w14:val="tx1"/>
                  </w14:solidFill>
                </w14:textFill>
              </w:rPr>
            </w:pPr>
            <w:r>
              <w:rPr>
                <w:rFonts w:hint="eastAsia" w:ascii="仿宋_GB2312" w:hAnsi="Calibri" w:eastAsia="仿宋_GB2312" w:cs="Calibri"/>
                <w:color w:val="000000" w:themeColor="text1"/>
                <w:spacing w:val="0"/>
                <w:kern w:val="2"/>
                <w:sz w:val="24"/>
                <w:szCs w:val="24"/>
                <w:highlight w:val="none"/>
                <w14:textFill>
                  <w14:solidFill>
                    <w14:schemeClr w14:val="tx1"/>
                  </w14:solidFill>
                </w14:textFill>
              </w:rPr>
              <w:t>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highlight w:val="none"/>
                <w14:textFill>
                  <w14:solidFill>
                    <w14:schemeClr w14:val="tx1"/>
                  </w14:solidFill>
                </w14:textFill>
              </w:rPr>
            </w:pPr>
            <w:r>
              <w:rPr>
                <w:rFonts w:hint="eastAsia" w:ascii="仿宋_GB2312" w:hAnsi="Calibri" w:eastAsia="仿宋_GB2312" w:cs="Calibri"/>
                <w:color w:val="000000" w:themeColor="text1"/>
                <w:spacing w:val="0"/>
                <w:kern w:val="2"/>
                <w:sz w:val="24"/>
                <w:szCs w:val="24"/>
                <w:highlight w:val="none"/>
                <w14:textFill>
                  <w14:solidFill>
                    <w14:schemeClr w14:val="tx1"/>
                  </w14:solidFill>
                </w14:textFill>
              </w:rPr>
              <w:t>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highlight w:val="none"/>
                <w14:textFill>
                  <w14:solidFill>
                    <w14:schemeClr w14:val="tx1"/>
                  </w14:solidFill>
                </w14:textFill>
              </w:rPr>
            </w:pPr>
            <w:r>
              <w:rPr>
                <w:rFonts w:hint="eastAsia" w:ascii="仿宋_GB2312" w:hAnsi="Calibri" w:eastAsia="仿宋_GB2312" w:cs="Calibri"/>
                <w:color w:val="000000" w:themeColor="text1"/>
                <w:spacing w:val="0"/>
                <w:kern w:val="2"/>
                <w:sz w:val="24"/>
                <w:szCs w:val="24"/>
                <w:highlight w:val="none"/>
                <w14:textFill>
                  <w14:solidFill>
                    <w14:schemeClr w14:val="tx1"/>
                  </w14:solidFill>
                </w14:textFill>
              </w:rPr>
              <w:t>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仿宋_GB2312"/>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highlight w:val="none"/>
                <w14:textFill>
                  <w14:solidFill>
                    <w14:schemeClr w14:val="tx1"/>
                  </w14:solidFill>
                </w14:textFill>
              </w:rPr>
              <w:t>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highlight w:val="none"/>
                <w14:textFill>
                  <w14:solidFill>
                    <w14:schemeClr w14:val="tx1"/>
                  </w14:solidFill>
                </w14:textFill>
              </w:rPr>
              <w:t>员</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highlight w:val="none"/>
                <w14:textFill>
                  <w14:solidFill>
                    <w14:schemeClr w14:val="tx1"/>
                  </w14:solidFill>
                </w14:textFill>
              </w:rPr>
              <w:t>称谓</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highlight w:val="none"/>
                <w14:textFill>
                  <w14:solidFill>
                    <w14:schemeClr w14:val="tx1"/>
                  </w14:solidFill>
                </w14:textFill>
              </w:rPr>
              <w:t>姓名</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highlight w:val="none"/>
                <w14:textFill>
                  <w14:solidFill>
                    <w14:schemeClr w14:val="tx1"/>
                  </w14:solidFill>
                </w14:textFill>
              </w:rPr>
              <w:t>政治面貌</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highlight w:val="none"/>
                <w14:textFill>
                  <w14:solidFill>
                    <w14:schemeClr w14:val="tx1"/>
                  </w14:solidFill>
                </w14:textFill>
              </w:rPr>
              <w:t>出生年月</w:t>
            </w:r>
          </w:p>
        </w:tc>
        <w:tc>
          <w:tcPr>
            <w:tcW w:w="295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highlight w:val="none"/>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295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295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both"/>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295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both"/>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c>
          <w:tcPr>
            <w:tcW w:w="295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both"/>
              <w:rPr>
                <w:rFonts w:ascii="仿宋_GB2312" w:hAnsi="Times New Roman" w:eastAsia="仿宋_GB2312" w:cs="Times New Roman"/>
                <w:color w:val="000000" w:themeColor="text1"/>
                <w:spacing w:val="0"/>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highlight w:val="none"/>
                <w14:textFill>
                  <w14:solidFill>
                    <w14:schemeClr w14:val="tx1"/>
                  </w14:solidFill>
                </w14:textFill>
              </w:rPr>
            </w:pPr>
            <w:r>
              <w:rPr>
                <w:rFonts w:hint="eastAsia" w:ascii="仿宋_GB2312" w:hAnsi="Calibri" w:eastAsia="仿宋_GB2312" w:cs="Calibri"/>
                <w:color w:val="000000" w:themeColor="text1"/>
                <w:spacing w:val="0"/>
                <w:kern w:val="2"/>
                <w:sz w:val="24"/>
                <w:szCs w:val="24"/>
                <w:highlight w:val="none"/>
                <w14:textFill>
                  <w14:solidFill>
                    <w14:schemeClr w14:val="tx1"/>
                  </w14:solidFill>
                </w14:textFill>
              </w:rPr>
              <w:t>本</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highlight w:val="none"/>
                <w14:textFill>
                  <w14:solidFill>
                    <w14:schemeClr w14:val="tx1"/>
                  </w14:solidFill>
                </w14:textFill>
              </w:rPr>
            </w:pPr>
            <w:r>
              <w:rPr>
                <w:rFonts w:hint="eastAsia" w:ascii="仿宋_GB2312" w:hAnsi="Calibri" w:eastAsia="仿宋_GB2312" w:cs="Calibri"/>
                <w:color w:val="000000" w:themeColor="text1"/>
                <w:spacing w:val="0"/>
                <w:kern w:val="2"/>
                <w:sz w:val="24"/>
                <w:szCs w:val="24"/>
                <w:highlight w:val="none"/>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highlight w:val="none"/>
                <w14:textFill>
                  <w14:solidFill>
                    <w14:schemeClr w14:val="tx1"/>
                  </w14:solidFill>
                </w14:textFill>
              </w:rPr>
            </w:pPr>
            <w:r>
              <w:rPr>
                <w:rFonts w:hint="eastAsia" w:ascii="仿宋_GB2312" w:hAnsi="Calibri" w:eastAsia="仿宋_GB2312" w:cs="Calibri"/>
                <w:color w:val="000000" w:themeColor="text1"/>
                <w:spacing w:val="0"/>
                <w:kern w:val="2"/>
                <w:sz w:val="24"/>
                <w:szCs w:val="24"/>
                <w:highlight w:val="none"/>
                <w14:textFill>
                  <w14:solidFill>
                    <w14:schemeClr w14:val="tx1"/>
                  </w14:solidFill>
                </w14:textFill>
              </w:rPr>
              <w:t>承</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highlight w:val="none"/>
                <w14:textFill>
                  <w14:solidFill>
                    <w14:schemeClr w14:val="tx1"/>
                  </w14:solidFill>
                </w14:textFill>
              </w:rPr>
            </w:pPr>
            <w:r>
              <w:rPr>
                <w:rFonts w:hint="eastAsia" w:ascii="仿宋_GB2312" w:hAnsi="Calibri" w:eastAsia="仿宋_GB2312" w:cs="Calibri"/>
                <w:color w:val="000000" w:themeColor="text1"/>
                <w:spacing w:val="0"/>
                <w:kern w:val="2"/>
                <w:sz w:val="24"/>
                <w:szCs w:val="24"/>
                <w:highlight w:val="none"/>
                <w14:textFill>
                  <w14:solidFill>
                    <w14:schemeClr w14:val="tx1"/>
                  </w14:solidFill>
                </w14:textFill>
              </w:rPr>
              <w:t>诺</w:t>
            </w:r>
          </w:p>
        </w:tc>
        <w:tc>
          <w:tcPr>
            <w:tcW w:w="6901"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ascii="仿宋_GB2312" w:hAnsi="Times New Roman" w:eastAsia="仿宋_GB2312" w:cs="仿宋_GB2312"/>
                <w:color w:val="000000" w:themeColor="text1"/>
                <w:spacing w:val="0"/>
                <w:kern w:val="2"/>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ascii="仿宋_GB2312" w:hAnsi="Times New Roman" w:eastAsia="仿宋_GB2312" w:cs="仿宋_GB2312"/>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highlight w:val="none"/>
                <w14:textFill>
                  <w14:solidFill>
                    <w14:schemeClr w14:val="tx1"/>
                  </w14:solidFill>
                </w14:textFill>
              </w:rPr>
              <w:t>以上填写信息属实，如有弄虚作假，本人愿意承担一切后果。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ascii="仿宋_GB2312" w:hAnsi="Times New Roman" w:eastAsia="仿宋_GB2312" w:cs="仿宋_GB2312"/>
                <w:color w:val="000000" w:themeColor="text1"/>
                <w:spacing w:val="0"/>
                <w:kern w:val="2"/>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ascii="仿宋_GB2312" w:hAnsi="Times New Roman" w:eastAsia="仿宋_GB2312" w:cs="仿宋_GB2312"/>
                <w:color w:val="000000" w:themeColor="text1"/>
                <w:spacing w:val="0"/>
                <w:kern w:val="2"/>
                <w:sz w:val="24"/>
                <w:szCs w:val="24"/>
                <w:highlight w:val="none"/>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highlight w:val="none"/>
                <w14:textFill>
                  <w14:solidFill>
                    <w14:schemeClr w14:val="tx1"/>
                  </w14:solidFill>
                </w14:textFill>
              </w:rPr>
              <w:t>承诺人：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highlight w:val="none"/>
                <w14:textFill>
                  <w14:solidFill>
                    <w14:schemeClr w14:val="tx1"/>
                  </w14:solidFill>
                </w14:textFill>
              </w:rPr>
            </w:pPr>
            <w:r>
              <w:rPr>
                <w:rFonts w:hint="eastAsia" w:ascii="仿宋_GB2312" w:hAnsi="Calibri" w:eastAsia="仿宋_GB2312" w:cs="Calibri"/>
                <w:color w:val="000000" w:themeColor="text1"/>
                <w:spacing w:val="0"/>
                <w:kern w:val="2"/>
                <w:sz w:val="24"/>
                <w:szCs w:val="24"/>
                <w:highlight w:val="none"/>
                <w14:textFill>
                  <w14:solidFill>
                    <w14:schemeClr w14:val="tx1"/>
                  </w14:solidFill>
                </w14:textFill>
              </w:rPr>
              <w:t>备注</w:t>
            </w:r>
          </w:p>
        </w:tc>
        <w:tc>
          <w:tcPr>
            <w:tcW w:w="6901"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ascii="Calibri" w:hAnsi="Calibri" w:eastAsia="宋体" w:cs="Times New Roman"/>
                <w:color w:val="000000" w:themeColor="text1"/>
                <w:spacing w:val="0"/>
                <w:kern w:val="2"/>
                <w:sz w:val="21"/>
                <w:highlight w:val="none"/>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560" w:lineRule="exact"/>
        <w:ind w:left="0" w:leftChars="0" w:firstLine="420" w:firstLineChars="200"/>
        <w:rPr>
          <w:rFonts w:hint="eastAsia"/>
          <w:color w:val="000000" w:themeColor="text1"/>
          <w:spacing w:val="0"/>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hint="eastAsia"/>
          <w:color w:val="000000" w:themeColor="text1"/>
          <w:spacing w:val="0"/>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hint="eastAsia"/>
          <w:color w:val="000000" w:themeColor="text1"/>
          <w:spacing w:val="0"/>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hint="eastAsia"/>
          <w:color w:val="000000" w:themeColor="text1"/>
          <w:spacing w:val="0"/>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hint="eastAsia"/>
          <w:color w:val="000000" w:themeColor="text1"/>
          <w:spacing w:val="0"/>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hint="eastAsia"/>
          <w:color w:val="000000" w:themeColor="text1"/>
          <w:spacing w:val="0"/>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hint="eastAsia"/>
          <w:color w:val="000000" w:themeColor="text1"/>
          <w:spacing w:val="0"/>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hint="eastAsia"/>
          <w:color w:val="000000" w:themeColor="text1"/>
          <w:spacing w:val="0"/>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hint="eastAsia"/>
          <w:color w:val="000000" w:themeColor="text1"/>
          <w:spacing w:val="0"/>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hint="eastAsia"/>
          <w:color w:val="000000" w:themeColor="text1"/>
          <w:spacing w:val="0"/>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hint="eastAsia"/>
          <w:color w:val="000000" w:themeColor="text1"/>
          <w:spacing w:val="0"/>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hint="eastAsia"/>
          <w:color w:val="000000" w:themeColor="text1"/>
          <w:spacing w:val="0"/>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hint="eastAsia"/>
          <w:color w:val="000000" w:themeColor="text1"/>
          <w:spacing w:val="0"/>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color w:val="000000" w:themeColor="text1"/>
          <w:spacing w:val="0"/>
          <w:sz w:val="32"/>
          <w:szCs w:val="32"/>
          <w:highlight w:val="none"/>
          <w:lang w:val="en-US" w:eastAsia="zh-CN"/>
          <w14:textFill>
            <w14:solidFill>
              <w14:schemeClr w14:val="tx1"/>
            </w14:solidFill>
          </w14:textFill>
        </w:rPr>
      </w:pPr>
      <w:r>
        <w:rPr>
          <w:rFonts w:hint="eastAsia" w:ascii="黑体" w:hAnsi="黑体" w:eastAsia="黑体" w:cs="黑体"/>
          <w:color w:val="000000" w:themeColor="text1"/>
          <w:spacing w:val="0"/>
          <w:sz w:val="32"/>
          <w:szCs w:val="32"/>
          <w:highlight w:val="none"/>
          <w:lang w:eastAsia="zh-CN"/>
          <w14:textFill>
            <w14:solidFill>
              <w14:schemeClr w14:val="tx1"/>
            </w14:solidFill>
          </w14:textFill>
        </w:rPr>
        <w:t>附件</w:t>
      </w:r>
      <w:r>
        <w:rPr>
          <w:rFonts w:hint="eastAsia" w:ascii="黑体" w:hAnsi="黑体" w:eastAsia="黑体" w:cs="黑体"/>
          <w:color w:val="000000" w:themeColor="text1"/>
          <w:spacing w:val="0"/>
          <w:sz w:val="32"/>
          <w:szCs w:val="32"/>
          <w:highlight w:val="none"/>
          <w:lang w:val="en-US" w:eastAsia="zh-CN"/>
          <w14:textFill>
            <w14:solidFill>
              <w14:schemeClr w14:val="tx1"/>
            </w14:solidFill>
          </w14:textFill>
        </w:rPr>
        <w:t>2</w:t>
      </w:r>
    </w:p>
    <w:p>
      <w:pPr>
        <w:keepNext w:val="0"/>
        <w:keepLines w:val="0"/>
        <w:pageBreakBefore w:val="0"/>
        <w:kinsoku/>
        <w:wordWrap/>
        <w:overflowPunct/>
        <w:topLinePunct w:val="0"/>
        <w:autoSpaceDE/>
        <w:autoSpaceDN/>
        <w:bidi w:val="0"/>
        <w:adjustRightInd/>
        <w:snapToGrid/>
        <w:spacing w:line="560" w:lineRule="exact"/>
        <w:ind w:left="0" w:leftChars="0" w:firstLine="880" w:firstLineChars="200"/>
        <w:jc w:val="center"/>
        <w:rPr>
          <w:rFonts w:hint="eastAsia" w:ascii="方正小标宋简体" w:eastAsia="方正小标宋简体"/>
          <w:color w:val="000000" w:themeColor="text1"/>
          <w:spacing w:val="0"/>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color w:val="000000" w:themeColor="text1"/>
          <w:spacing w:val="0"/>
          <w:sz w:val="44"/>
          <w:szCs w:val="44"/>
          <w:highlight w:val="none"/>
          <w14:textFill>
            <w14:solidFill>
              <w14:schemeClr w14:val="tx1"/>
            </w14:solidFill>
          </w14:textFill>
        </w:rPr>
      </w:pPr>
      <w:r>
        <w:rPr>
          <w:rFonts w:hint="eastAsia" w:ascii="方正小标宋简体" w:eastAsia="方正小标宋简体"/>
          <w:color w:val="000000" w:themeColor="text1"/>
          <w:spacing w:val="0"/>
          <w:sz w:val="44"/>
          <w:szCs w:val="44"/>
          <w:highlight w:val="none"/>
          <w14:textFill>
            <w14:solidFill>
              <w14:schemeClr w14:val="tx1"/>
            </w14:solidFill>
          </w14:textFill>
        </w:rPr>
        <w:t>工作证明 </w:t>
      </w:r>
    </w:p>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560" w:firstLineChars="200"/>
        <w:rPr>
          <w:color w:val="000000" w:themeColor="text1"/>
          <w:spacing w:val="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color w:val="000000" w:themeColor="text1"/>
          <w:spacing w:val="0"/>
          <w:sz w:val="32"/>
          <w:szCs w:val="32"/>
          <w:highlight w:val="none"/>
          <w14:textFill>
            <w14:solidFill>
              <w14:schemeClr w14:val="tx1"/>
            </w14:solidFill>
          </w14:textFill>
        </w:rPr>
      </w:pPr>
      <w:r>
        <w:rPr>
          <w:rFonts w:hint="eastAsia" w:ascii="仿宋_GB2312" w:eastAsia="仿宋_GB2312"/>
          <w:color w:val="000000" w:themeColor="text1"/>
          <w:spacing w:val="0"/>
          <w:sz w:val="32"/>
          <w:szCs w:val="32"/>
          <w:highlight w:val="none"/>
          <w14:textFill>
            <w14:solidFill>
              <w14:schemeClr w14:val="tx1"/>
            </w14:solidFill>
          </w14:textFill>
        </w:rPr>
        <w:t>兹证明</w:t>
      </w:r>
      <w:r>
        <w:rPr>
          <w:rFonts w:hint="eastAsia" w:ascii="仿宋_GB2312" w:eastAsia="仿宋_GB2312"/>
          <w:color w:val="000000" w:themeColor="text1"/>
          <w:spacing w:val="0"/>
          <w:sz w:val="32"/>
          <w:szCs w:val="32"/>
          <w:highlight w:val="none"/>
          <w:u w:val="single"/>
          <w14:textFill>
            <w14:solidFill>
              <w14:schemeClr w14:val="tx1"/>
            </w14:solidFill>
          </w14:textFill>
        </w:rPr>
        <w:t xml:space="preserve">        </w:t>
      </w:r>
      <w:r>
        <w:rPr>
          <w:rFonts w:hint="eastAsia" w:ascii="仿宋_GB2312" w:eastAsia="仿宋_GB2312"/>
          <w:color w:val="000000" w:themeColor="text1"/>
          <w:spacing w:val="0"/>
          <w:sz w:val="32"/>
          <w:szCs w:val="32"/>
          <w:highlight w:val="none"/>
          <w14:textFill>
            <w14:solidFill>
              <w14:schemeClr w14:val="tx1"/>
            </w14:solidFill>
          </w14:textFill>
        </w:rPr>
        <w:t>（身份证号为：</w:t>
      </w:r>
      <w:r>
        <w:rPr>
          <w:rFonts w:hint="eastAsia" w:ascii="仿宋_GB2312" w:eastAsia="仿宋_GB2312"/>
          <w:color w:val="000000" w:themeColor="text1"/>
          <w:spacing w:val="0"/>
          <w:sz w:val="32"/>
          <w:szCs w:val="32"/>
          <w:highlight w:val="none"/>
          <w:u w:val="single"/>
          <w14:textFill>
            <w14:solidFill>
              <w14:schemeClr w14:val="tx1"/>
            </w14:solidFill>
          </w14:textFill>
        </w:rPr>
        <w:t xml:space="preserve">              </w:t>
      </w:r>
      <w:r>
        <w:rPr>
          <w:rFonts w:hint="eastAsia" w:ascii="仿宋_GB2312" w:eastAsia="仿宋_GB2312"/>
          <w:color w:val="000000" w:themeColor="text1"/>
          <w:spacing w:val="0"/>
          <w:sz w:val="32"/>
          <w:szCs w:val="32"/>
          <w:highlight w:val="none"/>
          <w14:textFill>
            <w14:solidFill>
              <w14:schemeClr w14:val="tx1"/>
            </w14:solidFill>
          </w14:textFill>
        </w:rPr>
        <w:t>）</w:t>
      </w:r>
      <w:r>
        <w:rPr>
          <w:rFonts w:hint="eastAsia" w:ascii="仿宋_GB2312" w:eastAsia="仿宋_GB2312"/>
          <w:color w:val="000000" w:themeColor="text1"/>
          <w:spacing w:val="0"/>
          <w:sz w:val="32"/>
          <w:szCs w:val="32"/>
          <w:highlight w:val="none"/>
          <w:lang w:eastAsia="zh-CN"/>
          <w14:textFill>
            <w14:solidFill>
              <w14:schemeClr w14:val="tx1"/>
            </w14:solidFill>
          </w14:textFill>
        </w:rPr>
        <w:t>，</w:t>
      </w:r>
      <w:r>
        <w:rPr>
          <w:rFonts w:hint="eastAsia" w:ascii="仿宋_GB2312" w:eastAsia="仿宋_GB2312"/>
          <w:color w:val="000000" w:themeColor="text1"/>
          <w:spacing w:val="0"/>
          <w:sz w:val="32"/>
          <w:szCs w:val="32"/>
          <w:highlight w:val="none"/>
          <w:u w:val="none"/>
          <w14:textFill>
            <w14:solidFill>
              <w14:schemeClr w14:val="tx1"/>
            </w14:solidFill>
          </w14:textFill>
        </w:rPr>
        <w:t xml:space="preserve"> </w:t>
      </w:r>
      <w:r>
        <w:rPr>
          <w:rFonts w:hint="eastAsia" w:ascii="仿宋_GB2312" w:eastAsia="仿宋_GB2312"/>
          <w:color w:val="000000" w:themeColor="text1"/>
          <w:spacing w:val="0"/>
          <w:sz w:val="32"/>
          <w:szCs w:val="32"/>
          <w:highlight w:val="none"/>
          <w:lang w:eastAsia="zh-CN"/>
          <w14:textFill>
            <w14:solidFill>
              <w14:schemeClr w14:val="tx1"/>
            </w14:solidFill>
          </w14:textFill>
        </w:rPr>
        <w:t>于</w:t>
      </w:r>
      <w:r>
        <w:rPr>
          <w:rFonts w:hint="eastAsia" w:ascii="仿宋_GB2312" w:eastAsia="仿宋_GB2312"/>
          <w:color w:val="000000" w:themeColor="text1"/>
          <w:spacing w:val="0"/>
          <w:sz w:val="32"/>
          <w:szCs w:val="32"/>
          <w:highlight w:val="none"/>
          <w:u w:val="single"/>
          <w14:textFill>
            <w14:solidFill>
              <w14:schemeClr w14:val="tx1"/>
            </w14:solidFill>
          </w14:textFill>
        </w:rPr>
        <w:t xml:space="preserve">     </w:t>
      </w:r>
      <w:r>
        <w:rPr>
          <w:rFonts w:hint="eastAsia" w:ascii="仿宋_GB2312" w:eastAsia="仿宋_GB2312"/>
          <w:color w:val="000000" w:themeColor="text1"/>
          <w:spacing w:val="0"/>
          <w:sz w:val="32"/>
          <w:szCs w:val="32"/>
          <w:highlight w:val="none"/>
          <w14:textFill>
            <w14:solidFill>
              <w14:schemeClr w14:val="tx1"/>
            </w14:solidFill>
          </w14:textFill>
        </w:rPr>
        <w:t>年</w:t>
      </w:r>
      <w:r>
        <w:rPr>
          <w:rFonts w:hint="eastAsia" w:ascii="仿宋_GB2312" w:eastAsia="仿宋_GB2312"/>
          <w:color w:val="000000" w:themeColor="text1"/>
          <w:spacing w:val="0"/>
          <w:sz w:val="32"/>
          <w:szCs w:val="32"/>
          <w:highlight w:val="none"/>
          <w:u w:val="single"/>
          <w:lang w:val="en-US" w:eastAsia="zh-CN"/>
          <w14:textFill>
            <w14:solidFill>
              <w14:schemeClr w14:val="tx1"/>
            </w14:solidFill>
          </w14:textFill>
        </w:rPr>
        <w:t xml:space="preserve"> </w:t>
      </w:r>
      <w:r>
        <w:rPr>
          <w:rFonts w:hint="eastAsia" w:ascii="仿宋_GB2312" w:eastAsia="仿宋_GB2312"/>
          <w:color w:val="000000" w:themeColor="text1"/>
          <w:spacing w:val="0"/>
          <w:sz w:val="32"/>
          <w:szCs w:val="32"/>
          <w:highlight w:val="none"/>
          <w:u w:val="single"/>
          <w14:textFill>
            <w14:solidFill>
              <w14:schemeClr w14:val="tx1"/>
            </w14:solidFill>
          </w14:textFill>
        </w:rPr>
        <w:t xml:space="preserve">  </w:t>
      </w:r>
      <w:r>
        <w:rPr>
          <w:rFonts w:hint="eastAsia" w:ascii="仿宋_GB2312" w:eastAsia="仿宋_GB2312"/>
          <w:color w:val="000000" w:themeColor="text1"/>
          <w:spacing w:val="0"/>
          <w:sz w:val="32"/>
          <w:szCs w:val="32"/>
          <w:highlight w:val="none"/>
          <w:u w:val="single"/>
          <w:lang w:val="en-US" w:eastAsia="zh-CN"/>
          <w14:textFill>
            <w14:solidFill>
              <w14:schemeClr w14:val="tx1"/>
            </w14:solidFill>
          </w14:textFill>
        </w:rPr>
        <w:t xml:space="preserve">  </w:t>
      </w:r>
      <w:r>
        <w:rPr>
          <w:rFonts w:hint="eastAsia" w:ascii="仿宋_GB2312" w:eastAsia="仿宋_GB2312"/>
          <w:color w:val="000000" w:themeColor="text1"/>
          <w:spacing w:val="0"/>
          <w:sz w:val="32"/>
          <w:szCs w:val="32"/>
          <w:highlight w:val="none"/>
          <w:u w:val="single"/>
          <w14:textFill>
            <w14:solidFill>
              <w14:schemeClr w14:val="tx1"/>
            </w14:solidFill>
          </w14:textFill>
        </w:rPr>
        <w:t xml:space="preserve">  </w:t>
      </w:r>
      <w:r>
        <w:rPr>
          <w:rFonts w:hint="eastAsia" w:ascii="仿宋_GB2312" w:eastAsia="仿宋_GB2312"/>
          <w:color w:val="000000" w:themeColor="text1"/>
          <w:spacing w:val="0"/>
          <w:sz w:val="32"/>
          <w:szCs w:val="32"/>
          <w:highlight w:val="none"/>
          <w14:textFill>
            <w14:solidFill>
              <w14:schemeClr w14:val="tx1"/>
            </w14:solidFill>
          </w14:textFill>
        </w:rPr>
        <w:t>月</w:t>
      </w:r>
      <w:r>
        <w:rPr>
          <w:rFonts w:hint="eastAsia" w:ascii="仿宋_GB2312" w:eastAsia="仿宋_GB2312"/>
          <w:color w:val="000000" w:themeColor="text1"/>
          <w:spacing w:val="0"/>
          <w:sz w:val="32"/>
          <w:szCs w:val="32"/>
          <w:highlight w:val="none"/>
          <w:u w:val="single"/>
          <w14:textFill>
            <w14:solidFill>
              <w14:schemeClr w14:val="tx1"/>
            </w14:solidFill>
          </w14:textFill>
        </w:rPr>
        <w:t xml:space="preserve"> </w:t>
      </w:r>
      <w:r>
        <w:rPr>
          <w:rFonts w:hint="eastAsia" w:ascii="仿宋_GB2312" w:eastAsia="仿宋_GB2312"/>
          <w:color w:val="000000" w:themeColor="text1"/>
          <w:spacing w:val="0"/>
          <w:sz w:val="32"/>
          <w:szCs w:val="32"/>
          <w:highlight w:val="none"/>
          <w:u w:val="single"/>
          <w:lang w:val="en-US" w:eastAsia="zh-CN"/>
          <w14:textFill>
            <w14:solidFill>
              <w14:schemeClr w14:val="tx1"/>
            </w14:solidFill>
          </w14:textFill>
        </w:rPr>
        <w:t xml:space="preserve">  </w:t>
      </w:r>
      <w:r>
        <w:rPr>
          <w:rFonts w:hint="eastAsia" w:ascii="仿宋_GB2312" w:eastAsia="仿宋_GB2312"/>
          <w:color w:val="000000" w:themeColor="text1"/>
          <w:spacing w:val="0"/>
          <w:sz w:val="32"/>
          <w:szCs w:val="32"/>
          <w:highlight w:val="none"/>
          <w:u w:val="single"/>
          <w14:textFill>
            <w14:solidFill>
              <w14:schemeClr w14:val="tx1"/>
            </w14:solidFill>
          </w14:textFill>
        </w:rPr>
        <w:t xml:space="preserve"> </w:t>
      </w:r>
      <w:r>
        <w:rPr>
          <w:rFonts w:hint="eastAsia" w:ascii="仿宋_GB2312" w:eastAsia="仿宋_GB2312"/>
          <w:color w:val="000000" w:themeColor="text1"/>
          <w:spacing w:val="0"/>
          <w:sz w:val="32"/>
          <w:szCs w:val="32"/>
          <w:highlight w:val="none"/>
          <w14:textFill>
            <w14:solidFill>
              <w14:schemeClr w14:val="tx1"/>
            </w14:solidFill>
          </w14:textFill>
        </w:rPr>
        <w:t>日起</w:t>
      </w:r>
      <w:r>
        <w:rPr>
          <w:rFonts w:hint="eastAsia" w:ascii="仿宋_GB2312" w:eastAsia="仿宋_GB2312"/>
          <w:color w:val="000000" w:themeColor="text1"/>
          <w:spacing w:val="0"/>
          <w:sz w:val="32"/>
          <w:szCs w:val="32"/>
          <w:highlight w:val="none"/>
          <w:lang w:eastAsia="zh-CN"/>
          <w14:textFill>
            <w14:solidFill>
              <w14:schemeClr w14:val="tx1"/>
            </w14:solidFill>
          </w14:textFill>
        </w:rPr>
        <w:t>至</w:t>
      </w:r>
      <w:r>
        <w:rPr>
          <w:rFonts w:hint="eastAsia" w:ascii="仿宋_GB2312" w:eastAsia="仿宋_GB2312"/>
          <w:color w:val="000000" w:themeColor="text1"/>
          <w:spacing w:val="0"/>
          <w:sz w:val="32"/>
          <w:szCs w:val="32"/>
          <w:highlight w:val="none"/>
          <w:u w:val="single"/>
          <w14:textFill>
            <w14:solidFill>
              <w14:schemeClr w14:val="tx1"/>
            </w14:solidFill>
          </w14:textFill>
        </w:rPr>
        <w:t xml:space="preserve">     </w:t>
      </w:r>
      <w:r>
        <w:rPr>
          <w:rFonts w:hint="eastAsia" w:ascii="仿宋_GB2312" w:eastAsia="仿宋_GB2312"/>
          <w:color w:val="000000" w:themeColor="text1"/>
          <w:spacing w:val="0"/>
          <w:sz w:val="32"/>
          <w:szCs w:val="32"/>
          <w:highlight w:val="none"/>
          <w14:textFill>
            <w14:solidFill>
              <w14:schemeClr w14:val="tx1"/>
            </w14:solidFill>
          </w14:textFill>
        </w:rPr>
        <w:t>年</w:t>
      </w:r>
      <w:r>
        <w:rPr>
          <w:rFonts w:hint="eastAsia" w:ascii="仿宋_GB2312" w:eastAsia="仿宋_GB2312"/>
          <w:color w:val="000000" w:themeColor="text1"/>
          <w:spacing w:val="0"/>
          <w:sz w:val="32"/>
          <w:szCs w:val="32"/>
          <w:highlight w:val="none"/>
          <w:u w:val="single"/>
          <w14:textFill>
            <w14:solidFill>
              <w14:schemeClr w14:val="tx1"/>
            </w14:solidFill>
          </w14:textFill>
        </w:rPr>
        <w:t xml:space="preserve">    </w:t>
      </w:r>
      <w:r>
        <w:rPr>
          <w:rFonts w:hint="eastAsia" w:ascii="仿宋_GB2312" w:eastAsia="仿宋_GB2312"/>
          <w:color w:val="000000" w:themeColor="text1"/>
          <w:spacing w:val="0"/>
          <w:sz w:val="32"/>
          <w:szCs w:val="32"/>
          <w:highlight w:val="none"/>
          <w14:textFill>
            <w14:solidFill>
              <w14:schemeClr w14:val="tx1"/>
            </w14:solidFill>
          </w14:textFill>
        </w:rPr>
        <w:t>月</w:t>
      </w:r>
      <w:r>
        <w:rPr>
          <w:rFonts w:hint="eastAsia" w:ascii="仿宋_GB2312" w:eastAsia="仿宋_GB2312"/>
          <w:color w:val="000000" w:themeColor="text1"/>
          <w:spacing w:val="0"/>
          <w:sz w:val="32"/>
          <w:szCs w:val="32"/>
          <w:highlight w:val="none"/>
          <w:u w:val="single"/>
          <w14:textFill>
            <w14:solidFill>
              <w14:schemeClr w14:val="tx1"/>
            </w14:solidFill>
          </w14:textFill>
        </w:rPr>
        <w:t xml:space="preserve">    </w:t>
      </w:r>
      <w:r>
        <w:rPr>
          <w:rFonts w:hint="eastAsia" w:ascii="仿宋_GB2312" w:eastAsia="仿宋_GB2312"/>
          <w:color w:val="000000" w:themeColor="text1"/>
          <w:spacing w:val="0"/>
          <w:sz w:val="32"/>
          <w:szCs w:val="32"/>
          <w:highlight w:val="none"/>
          <w14:textFill>
            <w14:solidFill>
              <w14:schemeClr w14:val="tx1"/>
            </w14:solidFill>
          </w14:textFill>
        </w:rPr>
        <w:t>日</w:t>
      </w:r>
      <w:r>
        <w:rPr>
          <w:rFonts w:hint="eastAsia" w:ascii="仿宋_GB2312" w:eastAsia="仿宋_GB2312"/>
          <w:color w:val="000000" w:themeColor="text1"/>
          <w:spacing w:val="0"/>
          <w:sz w:val="32"/>
          <w:szCs w:val="32"/>
          <w:highlight w:val="none"/>
          <w:lang w:eastAsia="zh-CN"/>
          <w14:textFill>
            <w14:solidFill>
              <w14:schemeClr w14:val="tx1"/>
            </w14:solidFill>
          </w14:textFill>
        </w:rPr>
        <w:t>，在</w:t>
      </w:r>
      <w:r>
        <w:rPr>
          <w:rFonts w:hint="eastAsia" w:ascii="仿宋_GB2312" w:eastAsia="仿宋_GB2312"/>
          <w:color w:val="000000" w:themeColor="text1"/>
          <w:spacing w:val="0"/>
          <w:sz w:val="32"/>
          <w:szCs w:val="32"/>
          <w:highlight w:val="none"/>
          <w14:textFill>
            <w14:solidFill>
              <w14:schemeClr w14:val="tx1"/>
            </w14:solidFill>
          </w14:textFill>
        </w:rPr>
        <w:t xml:space="preserve">本单位工作。 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color w:val="000000" w:themeColor="text1"/>
          <w:spacing w:val="0"/>
          <w:sz w:val="32"/>
          <w:szCs w:val="32"/>
          <w:highlight w:val="none"/>
          <w14:textFill>
            <w14:solidFill>
              <w14:schemeClr w14:val="tx1"/>
            </w14:solidFill>
          </w14:textFill>
        </w:rPr>
      </w:pPr>
      <w:r>
        <w:rPr>
          <w:rFonts w:hint="eastAsia" w:ascii="仿宋_GB2312" w:eastAsia="仿宋_GB2312"/>
          <w:color w:val="000000" w:themeColor="text1"/>
          <w:spacing w:val="0"/>
          <w:sz w:val="32"/>
          <w:szCs w:val="32"/>
          <w:highlight w:val="none"/>
          <w14:textFill>
            <w14:solidFill>
              <w14:schemeClr w14:val="tx1"/>
            </w14:solidFill>
          </w14:textFill>
        </w:rPr>
        <w:t xml:space="preserve">特此证明。 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color w:val="000000" w:themeColor="text1"/>
          <w:spacing w:val="0"/>
          <w:sz w:val="32"/>
          <w:szCs w:val="32"/>
          <w:highlight w:val="none"/>
          <w14:textFill>
            <w14:solidFill>
              <w14:schemeClr w14:val="tx1"/>
            </w14:solidFill>
          </w14:textFill>
        </w:rPr>
      </w:pPr>
      <w:r>
        <w:rPr>
          <w:rFonts w:hint="eastAsia" w:ascii="仿宋_GB2312" w:eastAsia="仿宋_GB2312"/>
          <w:color w:val="000000" w:themeColor="text1"/>
          <w:spacing w:val="0"/>
          <w:sz w:val="32"/>
          <w:szCs w:val="32"/>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rPr>
          <w:rFonts w:ascii="仿宋_GB2312" w:eastAsia="仿宋_GB2312"/>
          <w:color w:val="000000" w:themeColor="text1"/>
          <w:spacing w:val="0"/>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firstLine="1600" w:firstLineChars="500"/>
        <w:jc w:val="right"/>
        <w:textAlignment w:val="auto"/>
        <w:rPr>
          <w:rFonts w:hint="eastAsia" w:ascii="仿宋_GB2312" w:eastAsia="仿宋_GB2312"/>
          <w:color w:val="000000" w:themeColor="text1"/>
          <w:spacing w:val="0"/>
          <w:sz w:val="32"/>
          <w:szCs w:val="32"/>
          <w:highlight w:val="none"/>
          <w:lang w:val="en-US" w:eastAsia="zh-CN"/>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 xml:space="preserve">           </w:t>
      </w:r>
      <w:r>
        <w:rPr>
          <w:rFonts w:hint="eastAsia" w:ascii="仿宋_GB2312" w:eastAsia="仿宋_GB2312"/>
          <w:color w:val="000000" w:themeColor="text1"/>
          <w:spacing w:val="0"/>
          <w:sz w:val="32"/>
          <w:szCs w:val="32"/>
          <w:highlight w:val="none"/>
          <w14:textFill>
            <w14:solidFill>
              <w14:schemeClr w14:val="tx1"/>
            </w14:solidFill>
          </w14:textFill>
        </w:rPr>
        <w:t>单位名称：  </w:t>
      </w:r>
      <w:r>
        <w:rPr>
          <w:rFonts w:hint="eastAsia" w:ascii="仿宋_GB2312" w:eastAsia="仿宋_GB2312"/>
          <w:color w:val="000000" w:themeColor="text1"/>
          <w:spacing w:val="0"/>
          <w:sz w:val="32"/>
          <w:szCs w:val="32"/>
          <w:highlight w:val="none"/>
          <w:lang w:val="en-US" w:eastAsia="zh-CN"/>
          <w14:textFill>
            <w14:solidFill>
              <w14:schemeClr w14:val="tx1"/>
            </w14:solidFill>
          </w14:textFill>
        </w:rPr>
        <w:t xml:space="preserve">       </w:t>
      </w:r>
      <w:r>
        <w:rPr>
          <w:rFonts w:hint="eastAsia" w:ascii="仿宋_GB2312" w:eastAsia="仿宋_GB2312"/>
          <w:color w:val="000000" w:themeColor="text1"/>
          <w:spacing w:val="0"/>
          <w:sz w:val="32"/>
          <w:szCs w:val="32"/>
          <w:highlight w:val="none"/>
          <w14:textFill>
            <w14:solidFill>
              <w14:schemeClr w14:val="tx1"/>
            </w14:solidFill>
          </w14:textFill>
        </w:rPr>
        <w:t>（加盖单位公章</w:t>
      </w:r>
      <w:r>
        <w:rPr>
          <w:rFonts w:hint="eastAsia" w:ascii="仿宋_GB2312" w:eastAsia="仿宋_GB2312"/>
          <w:color w:val="000000" w:themeColor="text1"/>
          <w:spacing w:val="0"/>
          <w:sz w:val="32"/>
          <w:szCs w:val="32"/>
          <w:highlight w:val="none"/>
          <w:lang w:eastAsia="zh-CN"/>
          <w14:textFill>
            <w14:solidFill>
              <w14:schemeClr w14:val="tx1"/>
            </w14:solidFill>
          </w14:textFill>
        </w:rPr>
        <w:t>）</w:t>
      </w:r>
      <w:r>
        <w:rPr>
          <w:rFonts w:hint="eastAsia" w:ascii="仿宋_GB2312" w:eastAsia="仿宋_GB2312"/>
          <w:color w:val="000000" w:themeColor="text1"/>
          <w:spacing w:val="0"/>
          <w:sz w:val="32"/>
          <w:szCs w:val="32"/>
          <w:highlight w:val="none"/>
          <w:lang w:val="en-US" w:eastAsia="zh-CN"/>
          <w14:textFill>
            <w14:solidFill>
              <w14:schemeClr w14:val="tx1"/>
            </w14:solidFill>
          </w14:textFill>
        </w:rPr>
        <w:t xml:space="preserve"> </w:t>
      </w:r>
    </w:p>
    <w:p>
      <w:pPr>
        <w:pStyle w:val="2"/>
        <w:jc w:val="center"/>
        <w:rPr>
          <w:rFonts w:hint="default"/>
          <w:color w:val="000000" w:themeColor="text1"/>
          <w:spacing w:val="0"/>
          <w:highlight w:val="none"/>
          <w:lang w:val="en-US"/>
          <w14:textFill>
            <w14:solidFill>
              <w14:schemeClr w14:val="tx1"/>
            </w14:solidFill>
          </w14:textFill>
        </w:rPr>
      </w:pPr>
      <w:r>
        <w:rPr>
          <w:rFonts w:hint="eastAsia" w:ascii="仿宋_GB2312" w:eastAsia="仿宋_GB2312"/>
          <w:color w:val="000000" w:themeColor="text1"/>
          <w:spacing w:val="0"/>
          <w:sz w:val="32"/>
          <w:szCs w:val="32"/>
          <w:highlight w:val="none"/>
          <w:lang w:val="en-US" w:eastAsia="zh-CN"/>
          <w14:textFill>
            <w14:solidFill>
              <w14:schemeClr w14:val="tx1"/>
            </w14:solidFill>
          </w14:textFill>
        </w:rPr>
        <w:t xml:space="preserve">                                  年     月      日</w:t>
      </w:r>
    </w:p>
    <w:p>
      <w:pPr>
        <w:pStyle w:val="2"/>
        <w:keepNext w:val="0"/>
        <w:keepLines w:val="0"/>
        <w:pageBreakBefore w:val="0"/>
        <w:kinsoku/>
        <w:wordWrap/>
        <w:overflowPunct/>
        <w:topLinePunct w:val="0"/>
        <w:autoSpaceDE/>
        <w:autoSpaceDN/>
        <w:bidi w:val="0"/>
        <w:adjustRightInd/>
        <w:snapToGrid/>
        <w:spacing w:after="0" w:afterLines="0" w:line="560" w:lineRule="exact"/>
        <w:ind w:left="0" w:leftChars="0" w:firstLine="560" w:firstLineChars="200"/>
        <w:textAlignment w:val="auto"/>
        <w:rPr>
          <w:rFonts w:hint="default"/>
          <w:color w:val="000000" w:themeColor="text1"/>
          <w:spacing w:val="0"/>
          <w:highlight w:val="none"/>
          <w:lang w:val="en-US" w:eastAsia="zh-CN"/>
          <w14:textFill>
            <w14:solidFill>
              <w14:schemeClr w14:val="tx1"/>
            </w14:solidFill>
          </w14:textFill>
        </w:rPr>
      </w:pPr>
    </w:p>
    <w:sectPr>
      <w:footerReference r:id="rId5" w:type="default"/>
      <w:pgSz w:w="11906" w:h="16838"/>
      <w:pgMar w:top="1984" w:right="1531" w:bottom="1984"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仿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5466715</wp:posOffset>
              </wp:positionH>
              <wp:positionV relativeFrom="paragraph">
                <wp:posOffset>161925</wp:posOffset>
              </wp:positionV>
              <wp:extent cx="653415" cy="3441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3415" cy="3441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30.45pt;margin-top:12.75pt;height:27.1pt;width:51.45pt;mso-position-horizontal-relative:margin;z-index:251659264;mso-width-relative:page;mso-height-relative:page;" filled="f" stroked="f" coordsize="21600,21600" o:gfxdata="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kxHDdkAAAAJAQAADwAAAAAAAAABACAAAAAiAAAAZHJzL2Rvd25y&#10;ZXYueG1sUEsBAhQAFAAAAAgAh07iQKLoVFU2AgAAYQQAAA4AAAAAAAAAAQAgAAAAKAEAAGRycy9l&#10;Mm9Eb2MueG1sUEsFBgAAAAAGAAYAWQEAANAFAAAA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0N2QyODZmZmViMDVmZWUxMjVhMDMxNDM0NmYxY2UifQ=="/>
  </w:docVars>
  <w:rsids>
    <w:rsidRoot w:val="00172A27"/>
    <w:rsid w:val="000A68E4"/>
    <w:rsid w:val="000D7478"/>
    <w:rsid w:val="00155FCF"/>
    <w:rsid w:val="00172A27"/>
    <w:rsid w:val="00173024"/>
    <w:rsid w:val="00207605"/>
    <w:rsid w:val="00241F23"/>
    <w:rsid w:val="00261742"/>
    <w:rsid w:val="002E0CA8"/>
    <w:rsid w:val="0030000A"/>
    <w:rsid w:val="0033736F"/>
    <w:rsid w:val="00362CBA"/>
    <w:rsid w:val="00390760"/>
    <w:rsid w:val="003A28F4"/>
    <w:rsid w:val="00461AB3"/>
    <w:rsid w:val="00470C4A"/>
    <w:rsid w:val="004B61D6"/>
    <w:rsid w:val="005B0B64"/>
    <w:rsid w:val="005D7024"/>
    <w:rsid w:val="00610E13"/>
    <w:rsid w:val="00674A67"/>
    <w:rsid w:val="006D7AE0"/>
    <w:rsid w:val="007475BD"/>
    <w:rsid w:val="007D2062"/>
    <w:rsid w:val="007F56AF"/>
    <w:rsid w:val="008E0047"/>
    <w:rsid w:val="00916FCC"/>
    <w:rsid w:val="00972DCB"/>
    <w:rsid w:val="009A621E"/>
    <w:rsid w:val="00A60FFF"/>
    <w:rsid w:val="00A73CBB"/>
    <w:rsid w:val="00AE078E"/>
    <w:rsid w:val="00B95AE0"/>
    <w:rsid w:val="00CA2869"/>
    <w:rsid w:val="00CC0E2A"/>
    <w:rsid w:val="00DA6767"/>
    <w:rsid w:val="00E13223"/>
    <w:rsid w:val="00E63B24"/>
    <w:rsid w:val="00ED3BA7"/>
    <w:rsid w:val="00F03747"/>
    <w:rsid w:val="00F60681"/>
    <w:rsid w:val="00FA7E1B"/>
    <w:rsid w:val="00FE733E"/>
    <w:rsid w:val="031D19C9"/>
    <w:rsid w:val="045D6A63"/>
    <w:rsid w:val="046F0872"/>
    <w:rsid w:val="04F44AE9"/>
    <w:rsid w:val="053C3636"/>
    <w:rsid w:val="06EB3339"/>
    <w:rsid w:val="07F61874"/>
    <w:rsid w:val="096C5E71"/>
    <w:rsid w:val="0A155913"/>
    <w:rsid w:val="0B7E7F4D"/>
    <w:rsid w:val="0E9038E2"/>
    <w:rsid w:val="0FE94418"/>
    <w:rsid w:val="12204DA8"/>
    <w:rsid w:val="123E62DC"/>
    <w:rsid w:val="128A05FF"/>
    <w:rsid w:val="136179B0"/>
    <w:rsid w:val="143372F8"/>
    <w:rsid w:val="144E4344"/>
    <w:rsid w:val="14D15748"/>
    <w:rsid w:val="15381CFD"/>
    <w:rsid w:val="15BD4BFF"/>
    <w:rsid w:val="16F22FB6"/>
    <w:rsid w:val="17551869"/>
    <w:rsid w:val="18884B42"/>
    <w:rsid w:val="197665FA"/>
    <w:rsid w:val="197752A3"/>
    <w:rsid w:val="19D039FB"/>
    <w:rsid w:val="1A0F1041"/>
    <w:rsid w:val="1AEE4875"/>
    <w:rsid w:val="1B661275"/>
    <w:rsid w:val="1C702B96"/>
    <w:rsid w:val="1D1817E1"/>
    <w:rsid w:val="1D7B1DBF"/>
    <w:rsid w:val="1EB569CE"/>
    <w:rsid w:val="1F7B1436"/>
    <w:rsid w:val="21AB61A1"/>
    <w:rsid w:val="21D20473"/>
    <w:rsid w:val="222F6146"/>
    <w:rsid w:val="22DB4D62"/>
    <w:rsid w:val="231E3EB3"/>
    <w:rsid w:val="24047F68"/>
    <w:rsid w:val="240C04E9"/>
    <w:rsid w:val="249D1B10"/>
    <w:rsid w:val="24D02B1C"/>
    <w:rsid w:val="24E76096"/>
    <w:rsid w:val="25151C0B"/>
    <w:rsid w:val="2570096A"/>
    <w:rsid w:val="25ED3C66"/>
    <w:rsid w:val="27DE44D4"/>
    <w:rsid w:val="27EB35EA"/>
    <w:rsid w:val="2A6E544E"/>
    <w:rsid w:val="2B0621D5"/>
    <w:rsid w:val="2B931D53"/>
    <w:rsid w:val="2BBA140B"/>
    <w:rsid w:val="2C154B9F"/>
    <w:rsid w:val="2C177B4B"/>
    <w:rsid w:val="2CEA48D9"/>
    <w:rsid w:val="2CF74584"/>
    <w:rsid w:val="2D573E07"/>
    <w:rsid w:val="2E1F560E"/>
    <w:rsid w:val="2E707970"/>
    <w:rsid w:val="2E7A5F4C"/>
    <w:rsid w:val="2F091FFA"/>
    <w:rsid w:val="2F440242"/>
    <w:rsid w:val="30045DAE"/>
    <w:rsid w:val="30771339"/>
    <w:rsid w:val="30B324CC"/>
    <w:rsid w:val="30D30D5C"/>
    <w:rsid w:val="30F57DBC"/>
    <w:rsid w:val="317F1658"/>
    <w:rsid w:val="31CB463C"/>
    <w:rsid w:val="32564699"/>
    <w:rsid w:val="33254F89"/>
    <w:rsid w:val="373F3AF1"/>
    <w:rsid w:val="38DB5664"/>
    <w:rsid w:val="397D4C71"/>
    <w:rsid w:val="3A7F2A54"/>
    <w:rsid w:val="3AC60FEE"/>
    <w:rsid w:val="3BBC6F7C"/>
    <w:rsid w:val="3BDB5121"/>
    <w:rsid w:val="3C453944"/>
    <w:rsid w:val="3E1A51F3"/>
    <w:rsid w:val="42771E1B"/>
    <w:rsid w:val="44223962"/>
    <w:rsid w:val="4451594E"/>
    <w:rsid w:val="44927D84"/>
    <w:rsid w:val="452377BE"/>
    <w:rsid w:val="4551742E"/>
    <w:rsid w:val="46890CE6"/>
    <w:rsid w:val="4730617D"/>
    <w:rsid w:val="47896457"/>
    <w:rsid w:val="47EC750C"/>
    <w:rsid w:val="47FD75D5"/>
    <w:rsid w:val="48343D89"/>
    <w:rsid w:val="48A10744"/>
    <w:rsid w:val="49223ABE"/>
    <w:rsid w:val="4D0449D6"/>
    <w:rsid w:val="4F760947"/>
    <w:rsid w:val="4FF229C7"/>
    <w:rsid w:val="5006416B"/>
    <w:rsid w:val="50114372"/>
    <w:rsid w:val="54A869AF"/>
    <w:rsid w:val="557E4E62"/>
    <w:rsid w:val="558A2064"/>
    <w:rsid w:val="55990338"/>
    <w:rsid w:val="56187FE6"/>
    <w:rsid w:val="56481FC1"/>
    <w:rsid w:val="5652744E"/>
    <w:rsid w:val="57AD6F6E"/>
    <w:rsid w:val="58090E87"/>
    <w:rsid w:val="58B22E5E"/>
    <w:rsid w:val="5A3638C2"/>
    <w:rsid w:val="5AB42302"/>
    <w:rsid w:val="5BA01419"/>
    <w:rsid w:val="5CE65EEF"/>
    <w:rsid w:val="5DC56008"/>
    <w:rsid w:val="5E685743"/>
    <w:rsid w:val="5EE54238"/>
    <w:rsid w:val="5FAD66B9"/>
    <w:rsid w:val="5FF93C8D"/>
    <w:rsid w:val="610C5519"/>
    <w:rsid w:val="63776987"/>
    <w:rsid w:val="64372D63"/>
    <w:rsid w:val="64B26CA4"/>
    <w:rsid w:val="6673460F"/>
    <w:rsid w:val="67590C23"/>
    <w:rsid w:val="67CF2276"/>
    <w:rsid w:val="67E2409F"/>
    <w:rsid w:val="687B54BE"/>
    <w:rsid w:val="6908323F"/>
    <w:rsid w:val="6A1C5245"/>
    <w:rsid w:val="6D1033C8"/>
    <w:rsid w:val="6D83747E"/>
    <w:rsid w:val="6DA57E18"/>
    <w:rsid w:val="6E0B5975"/>
    <w:rsid w:val="6E9674AA"/>
    <w:rsid w:val="6FB54144"/>
    <w:rsid w:val="6FC04D54"/>
    <w:rsid w:val="7035052C"/>
    <w:rsid w:val="718A220C"/>
    <w:rsid w:val="726A7039"/>
    <w:rsid w:val="72802D9E"/>
    <w:rsid w:val="72A13617"/>
    <w:rsid w:val="750A73B8"/>
    <w:rsid w:val="757462EC"/>
    <w:rsid w:val="759026CC"/>
    <w:rsid w:val="76612A5C"/>
    <w:rsid w:val="76CD25E0"/>
    <w:rsid w:val="77782237"/>
    <w:rsid w:val="77900E17"/>
    <w:rsid w:val="786F12CE"/>
    <w:rsid w:val="788275D5"/>
    <w:rsid w:val="79CC69A0"/>
    <w:rsid w:val="7AB617BB"/>
    <w:rsid w:val="7B9B02E5"/>
    <w:rsid w:val="7BBA2C73"/>
    <w:rsid w:val="7BC93266"/>
    <w:rsid w:val="7DE11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adjustRightInd w:val="0"/>
      <w:snapToGrid w:val="0"/>
      <w:spacing w:after="120" w:afterLines="0"/>
      <w:jc w:val="left"/>
    </w:pPr>
    <w:rPr>
      <w:rFonts w:ascii="Tahoma" w:hAnsi="Tahoma" w:eastAsia="方正仿宋简体"/>
      <w:spacing w:val="-20"/>
      <w:kern w:val="0"/>
      <w:sz w:val="28"/>
      <w:szCs w:val="28"/>
    </w:rPr>
  </w:style>
  <w:style w:type="paragraph" w:styleId="3">
    <w:name w:val="Date"/>
    <w:basedOn w:val="1"/>
    <w:next w:val="1"/>
    <w:link w:val="12"/>
    <w:qFormat/>
    <w:uiPriority w:val="0"/>
    <w:pPr>
      <w:ind w:left="100" w:leftChars="2500"/>
    </w:pPr>
  </w:style>
  <w:style w:type="paragraph" w:styleId="4">
    <w:name w:val="footer"/>
    <w:basedOn w:val="1"/>
    <w:unhideWhenUsed/>
    <w:qFormat/>
    <w:uiPriority w:val="99"/>
    <w:pPr>
      <w:tabs>
        <w:tab w:val="center" w:pos="4153"/>
        <w:tab w:val="right" w:pos="8306"/>
      </w:tabs>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semiHidden/>
    <w:unhideWhenUsed/>
    <w:qFormat/>
    <w:uiPriority w:val="99"/>
  </w:style>
  <w:style w:type="character" w:customStyle="1" w:styleId="12">
    <w:name w:val="日期 字符"/>
    <w:basedOn w:val="9"/>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2966</Words>
  <Characters>3167</Characters>
  <Lines>25</Lines>
  <Paragraphs>7</Paragraphs>
  <TotalTime>4</TotalTime>
  <ScaleCrop>false</ScaleCrop>
  <LinksUpToDate>false</LinksUpToDate>
  <CharactersWithSpaces>3339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2021-03-22T02:07:00Z</dcterms:created>
  <dc:creator>admin</dc:creator>
  <cp:lastModifiedBy>Administrator</cp:lastModifiedBy>
  <cp:lastPrinted>2022-12-05T06:06:00Z</cp:lastPrinted>
  <dcterms:modified xsi:type="dcterms:W3CDTF">2022-12-18T03:41:28Z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220D75F856FB4366909BF80B98B333F1</vt:lpwstr>
  </property>
</Properties>
</file>