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center"/>
      </w:pPr>
      <w:r>
        <w:rPr>
          <w:rFonts w:hint="eastAsia" w:ascii="方正小标宋简体" w:hAnsi="方正小标宋简体" w:eastAsia="方正小标宋简体" w:cs="方正小标宋简体"/>
          <w:b/>
          <w:sz w:val="44"/>
          <w:szCs w:val="44"/>
        </w:rPr>
        <w:t>浙江省人民医院2023年公开招聘疫情防控指引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现阶段疫情防控需要，并结合我院工作实际，对本次公开招聘特作如下疫情防控指引，凡参加本次公开招聘的应聘人员，均需严格遵循以下防疫指引，未来有新要求和规定的，以我院官网最新公布信息为准，现指引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一、考前防疫准备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（一）应聘人员应提前申请“浙江健康码”（以下提及的健康码均专指“浙江健康码”，可通过“浙里办”APP或支付宝办理）。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（二）请应聘人员持续关注笔试前的疫情防控形势并遵从当前所在地疫情防控具体要求。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（三）所有应聘人员考试前应做好个人健康防护和健康监测，外出规范佩戴医用外科口罩，尽量“不聚餐、不聚集、不前往人群聚集场所”，并做好个人防护。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二、考点考场防疫</w:t>
      </w:r>
    </w:p>
    <w:p>
      <w:pPr>
        <w:widowControl/>
        <w:shd w:val="clear" w:color="auto" w:fill="FFFFFF"/>
        <w:spacing w:line="520" w:lineRule="exact"/>
        <w:ind w:firstLine="64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（一）外省来杭应聘人员需满足</w:t>
      </w:r>
      <w:r>
        <w:rPr>
          <w:rFonts w:hint="eastAsia" w:ascii="仿宋_GB2312" w:hAnsi="仿宋_GB2312" w:eastAsia="仿宋_GB2312" w:cs="仿宋_GB2312"/>
          <w:b/>
          <w:bCs/>
          <w:sz w:val="32"/>
          <w:szCs w:val="32"/>
        </w:rPr>
        <w:t>浙江省、杭州市最新疫情防控政策的公共场合出入要求</w:t>
      </w:r>
      <w:r>
        <w:rPr>
          <w:rFonts w:hint="eastAsia" w:ascii="仿宋_GB2312" w:hAnsi="仿宋_GB2312" w:eastAsia="仿宋_GB2312" w:cs="仿宋_GB2312"/>
          <w:sz w:val="32"/>
          <w:szCs w:val="32"/>
        </w:rPr>
        <w:t>，入场时提供本人实际参加笔试前的</w:t>
      </w:r>
      <w:r>
        <w:rPr>
          <w:rFonts w:hint="eastAsia" w:ascii="仿宋_GB2312" w:hAnsi="仿宋_GB2312" w:eastAsia="仿宋_GB2312" w:cs="仿宋_GB2312"/>
          <w:b/>
          <w:bCs/>
          <w:sz w:val="32"/>
          <w:szCs w:val="32"/>
        </w:rPr>
        <w:t>24小时内（12月21日8:30之后）核酸检测阴性报告</w:t>
      </w:r>
      <w:r>
        <w:rPr>
          <w:rFonts w:hint="eastAsia" w:ascii="仿宋_GB2312" w:hAnsi="仿宋_GB2312" w:eastAsia="仿宋_GB2312" w:cs="仿宋_GB2312"/>
          <w:sz w:val="32"/>
          <w:szCs w:val="32"/>
        </w:rPr>
        <w:t>（纸质报告原件或支付宝浙江“健康码”-核酸检测-报告查询显示的电子报告）。该报告应由浙江省范围内有资质的检测服务机构出具。</w:t>
      </w:r>
      <w:r>
        <w:rPr>
          <w:rFonts w:hint="eastAsia" w:ascii="仿宋_GB2312" w:hAnsi="仿宋_GB2312" w:eastAsia="仿宋_GB2312" w:cs="仿宋_GB2312"/>
          <w:b/>
          <w:bCs/>
          <w:sz w:val="32"/>
          <w:szCs w:val="32"/>
        </w:rPr>
        <w:t>凭此报告可以参加笔试及科室面试，如进入综合面试环节，需重新检测核酸。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（二）笔试当天，应聘人员需提供本人</w:t>
      </w:r>
      <w:r>
        <w:rPr>
          <w:rFonts w:hint="eastAsia" w:ascii="仿宋_GB2312" w:hAnsi="仿宋_GB2312" w:eastAsia="仿宋_GB2312" w:cs="仿宋_GB2312"/>
          <w:b/>
          <w:bCs/>
          <w:sz w:val="32"/>
          <w:szCs w:val="32"/>
        </w:rPr>
        <w:t>有效身份证原件、纸质准考证、浙江“健康码”绿码和核酸检测阴性证明</w:t>
      </w:r>
      <w:r>
        <w:rPr>
          <w:rFonts w:hint="eastAsia" w:ascii="仿宋_GB2312" w:hAnsi="仿宋_GB2312" w:eastAsia="仿宋_GB2312" w:cs="仿宋_GB2312"/>
          <w:sz w:val="32"/>
          <w:szCs w:val="32"/>
        </w:rPr>
        <w:t>，经现场查验符合要求、测量体温正常后入场参加考试。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（三）应聘人员应自备一次性医用外科口罩，除身份核验环节外，在应聘期间全程佩戴口罩。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（四）应聘人员进入、离开考点和考场时，应严格遵循现场管理人员指挥指令，控制入场速度，确保人员间距（人员间隔全程保持1米以上），防止现场拥堵。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（五）应聘人员有下列情形之一的，不得参加考试：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1、根据我省疫情防控管理政策，处在集中隔离医学观察、居家隔离医学观察、居家健康观察和日常健康监测期的（受管控对象及措施以浙江省防控办最新发布为准）；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2、考试当天，浙江“健康码”显示为红码的；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3、无法提供核酸检测阴性证明等相关证明材料或提供材料不全或不符合要求的</w:t>
      </w:r>
      <w:bookmarkStart w:id="0" w:name="_GoBack"/>
      <w:bookmarkEnd w:id="0"/>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4、不能出示浙江“健康码”、不配合入口检测、不服从防疫管理以及经现场防疫人员判断须转送至定点医疗机构排查等情形的。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（六）考试时出现发热、咳嗽等相关症状或发现有与疫情相关的可疑情况，视情转移至备用隔离考场考试。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（一）建议应聘人员按照“应接尽接”原则完成疫苗接种。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（二）建议应聘人员事先规划适当的出行交通方式，至少在考前30分钟到达考点，自觉配合完成检测流程后从规定通道验证入场。逾期到达考场导致耽误考试时间甚至按规定被拒绝入场的，责任自负。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应聘人员应注意留意新冠肺炎疫情动态和浙江省、杭州市疫情防控最新要求，以及招聘单位在本单位招聘官网“通知公告”栏目发布的招聘过程信息。招聘单位可能根据疫情变化，对考试工作进行安排相应调整，如有新的调整和要求的，应聘人员应予以理解与配合。</w:t>
      </w:r>
    </w:p>
    <w:p>
      <w:pPr>
        <w:widowControl/>
        <w:shd w:val="clear" w:color="auto" w:fill="FFFFFF"/>
        <w:spacing w:line="520" w:lineRule="exact"/>
        <w:ind w:firstLine="643" w:firstLineChars="200"/>
        <w:jc w:val="left"/>
        <w:rPr>
          <w:rFonts w:ascii="仿宋_GB2312" w:hAnsi="仿宋_GB2312" w:eastAsia="仿宋_GB2312" w:cs="仿宋_GB2312"/>
          <w:b/>
          <w:bCs/>
          <w:sz w:val="32"/>
          <w:szCs w:val="32"/>
        </w:rPr>
      </w:pPr>
    </w:p>
    <w:p>
      <w:pPr>
        <w:widowControl/>
        <w:shd w:val="clear" w:color="auto" w:fill="FFFFFF"/>
        <w:spacing w:line="52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温馨提醒：</w:t>
      </w:r>
    </w:p>
    <w:p>
      <w:pPr>
        <w:widowControl/>
        <w:numPr>
          <w:ilvl w:val="0"/>
          <w:numId w:val="1"/>
        </w:numPr>
        <w:shd w:val="clear" w:color="auto" w:fill="FFFFFF"/>
        <w:spacing w:line="52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目前浙江省内核酸检测量较大，混管采样显阳性较多，建议选择单管采样；</w:t>
      </w:r>
    </w:p>
    <w:p>
      <w:pPr>
        <w:widowControl/>
        <w:numPr>
          <w:ilvl w:val="0"/>
          <w:numId w:val="1"/>
        </w:numPr>
        <w:shd w:val="clear" w:color="auto" w:fill="FFFFFF"/>
        <w:spacing w:line="52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核酸检测时间较长，为避免临近笔/面试仍未取得检测结果，建议在24小时范围内尽早完成采样。</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浙江省人民医院组织人事部</w:t>
      </w:r>
    </w:p>
    <w:p>
      <w:pPr>
        <w:spacing w:line="360" w:lineRule="auto"/>
        <w:ind w:firstLine="4950" w:firstLineChars="1650"/>
        <w:rPr>
          <w:rFonts w:ascii="仿宋" w:hAnsi="仿宋" w:eastAsia="仿宋"/>
          <w:sz w:val="30"/>
          <w:szCs w:val="30"/>
        </w:rPr>
      </w:pPr>
      <w:r>
        <w:rPr>
          <w:rFonts w:hint="eastAsia" w:ascii="仿宋" w:hAnsi="仿宋" w:eastAsia="仿宋"/>
          <w:sz w:val="30"/>
          <w:szCs w:val="30"/>
        </w:rPr>
        <w:t>20</w:t>
      </w:r>
      <w:r>
        <w:rPr>
          <w:rFonts w:ascii="仿宋" w:hAnsi="仿宋" w:eastAsia="仿宋"/>
          <w:sz w:val="30"/>
          <w:szCs w:val="30"/>
        </w:rPr>
        <w:t>2</w:t>
      </w:r>
      <w:r>
        <w:rPr>
          <w:rFonts w:hint="eastAsia" w:ascii="仿宋" w:hAnsi="仿宋" w:eastAsia="仿宋"/>
          <w:sz w:val="30"/>
          <w:szCs w:val="30"/>
        </w:rPr>
        <w:t>2年12月15日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6FA802"/>
    <w:multiLevelType w:val="singleLevel"/>
    <w:tmpl w:val="D66FA8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zN2NjOWU4MTA2MjE5MDZhNGM4MDcxNDkxYTBiMmUifQ=="/>
  </w:docVars>
  <w:rsids>
    <w:rsidRoot w:val="00345156"/>
    <w:rsid w:val="00024032"/>
    <w:rsid w:val="000B1BE7"/>
    <w:rsid w:val="000C2927"/>
    <w:rsid w:val="00113DC5"/>
    <w:rsid w:val="0017332B"/>
    <w:rsid w:val="00240208"/>
    <w:rsid w:val="00321487"/>
    <w:rsid w:val="00345156"/>
    <w:rsid w:val="003C28BD"/>
    <w:rsid w:val="003C4266"/>
    <w:rsid w:val="0047574E"/>
    <w:rsid w:val="004B7F24"/>
    <w:rsid w:val="00515B68"/>
    <w:rsid w:val="00561E6F"/>
    <w:rsid w:val="006118DE"/>
    <w:rsid w:val="00664C06"/>
    <w:rsid w:val="006B04C7"/>
    <w:rsid w:val="006C4FB7"/>
    <w:rsid w:val="006F0E71"/>
    <w:rsid w:val="006F6FFE"/>
    <w:rsid w:val="00725823"/>
    <w:rsid w:val="007D2B2F"/>
    <w:rsid w:val="007F7439"/>
    <w:rsid w:val="00850FA0"/>
    <w:rsid w:val="0086580A"/>
    <w:rsid w:val="008D2649"/>
    <w:rsid w:val="00940A8C"/>
    <w:rsid w:val="00A2353B"/>
    <w:rsid w:val="00A62FAF"/>
    <w:rsid w:val="00AD0120"/>
    <w:rsid w:val="00B52A16"/>
    <w:rsid w:val="00B97D75"/>
    <w:rsid w:val="00BA231A"/>
    <w:rsid w:val="00BD7275"/>
    <w:rsid w:val="00C25412"/>
    <w:rsid w:val="00C64686"/>
    <w:rsid w:val="00C74E69"/>
    <w:rsid w:val="00CD11BB"/>
    <w:rsid w:val="00D4556B"/>
    <w:rsid w:val="00D8437B"/>
    <w:rsid w:val="00DD33E3"/>
    <w:rsid w:val="00E209E0"/>
    <w:rsid w:val="00F66CF1"/>
    <w:rsid w:val="02E707B7"/>
    <w:rsid w:val="03812074"/>
    <w:rsid w:val="0548076F"/>
    <w:rsid w:val="087E5D9B"/>
    <w:rsid w:val="09A53D04"/>
    <w:rsid w:val="09EA7BB4"/>
    <w:rsid w:val="09F064E7"/>
    <w:rsid w:val="0B48429F"/>
    <w:rsid w:val="110F7D62"/>
    <w:rsid w:val="12912DC1"/>
    <w:rsid w:val="12F36385"/>
    <w:rsid w:val="13936651"/>
    <w:rsid w:val="1B040E41"/>
    <w:rsid w:val="1B755C06"/>
    <w:rsid w:val="1B7E3953"/>
    <w:rsid w:val="22FD717B"/>
    <w:rsid w:val="28A809D7"/>
    <w:rsid w:val="2B805C8F"/>
    <w:rsid w:val="2C175F15"/>
    <w:rsid w:val="2CFA75EB"/>
    <w:rsid w:val="2D6A0EC7"/>
    <w:rsid w:val="2F7069A2"/>
    <w:rsid w:val="2F7B214F"/>
    <w:rsid w:val="2FB13E9F"/>
    <w:rsid w:val="372A5191"/>
    <w:rsid w:val="39226AD5"/>
    <w:rsid w:val="392D4F47"/>
    <w:rsid w:val="39A66786"/>
    <w:rsid w:val="3AFE46A7"/>
    <w:rsid w:val="3B145E0A"/>
    <w:rsid w:val="3D661DFC"/>
    <w:rsid w:val="42504EED"/>
    <w:rsid w:val="42C23E1C"/>
    <w:rsid w:val="44DE5B6E"/>
    <w:rsid w:val="473D556E"/>
    <w:rsid w:val="479B53B7"/>
    <w:rsid w:val="484F33E8"/>
    <w:rsid w:val="4A003CB4"/>
    <w:rsid w:val="4A5830A5"/>
    <w:rsid w:val="4AB31F32"/>
    <w:rsid w:val="4CB37C03"/>
    <w:rsid w:val="4E322EEA"/>
    <w:rsid w:val="4F2F5DC3"/>
    <w:rsid w:val="50102665"/>
    <w:rsid w:val="50240E80"/>
    <w:rsid w:val="51EC1ED4"/>
    <w:rsid w:val="526F769A"/>
    <w:rsid w:val="56C17B2C"/>
    <w:rsid w:val="575B022F"/>
    <w:rsid w:val="587B42A7"/>
    <w:rsid w:val="59B655EB"/>
    <w:rsid w:val="5DFD600B"/>
    <w:rsid w:val="5ED66BCF"/>
    <w:rsid w:val="62B31001"/>
    <w:rsid w:val="62E25FCE"/>
    <w:rsid w:val="66DB6D81"/>
    <w:rsid w:val="66DF51F0"/>
    <w:rsid w:val="68897854"/>
    <w:rsid w:val="6A5470D0"/>
    <w:rsid w:val="6BF55694"/>
    <w:rsid w:val="70B74325"/>
    <w:rsid w:val="712207E0"/>
    <w:rsid w:val="742A7E96"/>
    <w:rsid w:val="7ACE5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1253</Words>
  <Characters>1271</Characters>
  <Lines>9</Lines>
  <Paragraphs>2</Paragraphs>
  <TotalTime>39</TotalTime>
  <ScaleCrop>false</ScaleCrop>
  <LinksUpToDate>false</LinksUpToDate>
  <CharactersWithSpaces>1271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2020-07-01T02:41:00Z</dcterms:created>
  <dc:creator>think</dc:creator>
  <cp:lastModifiedBy>潘大大慧</cp:lastModifiedBy>
  <dcterms:modified xsi:type="dcterms:W3CDTF">2022-12-15T10:28:51Z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B23C90F7AB3640C186D9D11106476D64</vt:lpwstr>
  </property>
</Properties>
</file>