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474" w:bottom="1134" w:left="1588" w:header="851" w:footer="1531" w:gutter="0"/>
          <w:cols w:space="720" w:num="1"/>
          <w:titlePg/>
          <w:docGrid w:type="linesAndChars" w:linePitch="595" w:charSpace="-849"/>
        </w:sectPr>
      </w:pPr>
      <w:bookmarkStart w:id="0" w:name="_GoBack"/>
      <w:bookmarkEnd w:id="0"/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18周岁至40周岁（即1982年9月5日至2004年9月4日期间出生）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党建组织员、负责党建的相关工作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自觉贯彻党的路线、方针、政策，有一定政策理论水平，组织纪律观念强，熟悉党的基本知识，热爱基层党建工作。有独立工作能力和较强的组织协调能力，计算机操作能力较强，熟悉文秘工作，文字和口头表达能力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3、有两年以上基层工作经验者优先。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5.具有以下情形之一的，不得报考：曾因犯罪受过刑事处罚或曾被开除公职的；涉嫌犯罪、司法程序尚未终结的；有参加邪教组织经历的；法律、法规规定的其他情形。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18周岁至40周岁（即1982年9月5日至2004年9月4日期间出生）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18周岁至40周岁（即1982年9月5日至2004年9月4日期间出生）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公共服务类协管员（退休管理协管员）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18周岁至45周岁（即1977年9月5日至2004年9月4日期间出生）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负责社会化退休人员的管理工作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能吃苦耐劳，热爱基层工作。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  <w:sectPr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</w:p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2YzYzg3MzI5MTllMzFiMWMxN2M2YjMzZDQxNz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20E74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123A6C"/>
    <w:rsid w:val="06D414C7"/>
    <w:rsid w:val="08E83BA4"/>
    <w:rsid w:val="09B63336"/>
    <w:rsid w:val="0C333DD4"/>
    <w:rsid w:val="12523B79"/>
    <w:rsid w:val="129F5353"/>
    <w:rsid w:val="15C367D3"/>
    <w:rsid w:val="1B311785"/>
    <w:rsid w:val="1E930EAC"/>
    <w:rsid w:val="1ED67BA4"/>
    <w:rsid w:val="23C003C0"/>
    <w:rsid w:val="25AA46E4"/>
    <w:rsid w:val="2BFA78B8"/>
    <w:rsid w:val="2C2A677C"/>
    <w:rsid w:val="2C5818DC"/>
    <w:rsid w:val="301304A4"/>
    <w:rsid w:val="32074D91"/>
    <w:rsid w:val="39AA2A21"/>
    <w:rsid w:val="3D86395E"/>
    <w:rsid w:val="3DBE5E74"/>
    <w:rsid w:val="3E0111AF"/>
    <w:rsid w:val="48957069"/>
    <w:rsid w:val="4C294540"/>
    <w:rsid w:val="51B047B3"/>
    <w:rsid w:val="55173DB4"/>
    <w:rsid w:val="5596306C"/>
    <w:rsid w:val="5A7E7A83"/>
    <w:rsid w:val="5AFB7787"/>
    <w:rsid w:val="5CE9367D"/>
    <w:rsid w:val="5E7A68A3"/>
    <w:rsid w:val="5F3A798C"/>
    <w:rsid w:val="60C31F2F"/>
    <w:rsid w:val="671B206A"/>
    <w:rsid w:val="6B445EE7"/>
    <w:rsid w:val="70C47927"/>
    <w:rsid w:val="749D29CD"/>
    <w:rsid w:val="797E613D"/>
    <w:rsid w:val="7B4F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3285</Words>
  <Characters>3464</Characters>
  <Lines>1</Lines>
  <Paragraphs>1</Paragraphs>
  <TotalTime>49</TotalTime>
  <ScaleCrop>false</ScaleCrop>
  <LinksUpToDate>false</LinksUpToDate>
  <CharactersWithSpaces>3546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天然</cp:lastModifiedBy>
  <cp:lastPrinted>2022-12-06T03:47:00Z</cp:lastPrinted>
  <dcterms:modified xsi:type="dcterms:W3CDTF">2022-12-15T10:44:42Z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09C09F44671C4BB9AA179599CAF528A5</vt:lpwstr>
  </property>
</Properties>
</file>