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  <w:t>附件7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  <w:t>腹部体格检查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测试内容和评分标准</w:t>
      </w:r>
    </w:p>
    <w:p>
      <w:pPr>
        <w:spacing w:line="540" w:lineRule="exact"/>
        <w:jc w:val="center"/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（时长10分钟）</w:t>
      </w:r>
    </w:p>
    <w:tbl>
      <w:tblPr>
        <w:tblStyle w:val="5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61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（分）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内容及评分标准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满分</w:t>
            </w:r>
          </w:p>
          <w:p>
            <w:pPr>
              <w:spacing w:line="26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操作前准备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（5）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着装：着装整洁、戴口罩；准备；皮尺、听诊器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跟患者沟通：介绍自己及将要进行的检查，取得合作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患者准备：排空膀胱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患者体位：协助患者取仰卧位，正确暴露腹部（上至剑突，下至耻骨联合）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检查者位置：站在患者右侧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（15）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光线充足柔和，切线位观察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腹部外形：是否对称平坦、有无膨隆、凹陷、舟状腹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测量腹围：排尿后平卧，正常腹式呼吸，用软尺经脐绕腹一周，测得的周长用 cm表示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呼吸运动：呼吸是否自如，胸式呼吸或腹式呼吸为主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有无腹壁静脉曲张，曲张时检查血流方向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有无胃肠型及蠕动波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腹壁其他情况：有无皮疹、色素、腹纹、疤痕、疝、脐部、体毛及上腹部搏动（3个及 3个以上）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（10）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肠鸣音：听诊部位：脐部或右下腹部；听诊时间 1分钟；报告：正常 4～5次 /分（各 1分）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血管杂音：腹中部—腹主动脉；上腹部两侧—肾动脉；下腹部两侧—髂动脉；双侧腹股沟—股动脉；脐周 --静脉性杂音（各 1分）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摩擦音：肝区有无摩擦音、脾区有无摩擦音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触诊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（20）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体位：病人取仰卧位，双腿屈起稍分开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嘱患者作缓慢腹式呼吸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医生的手必须温暖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触诊顺序：顺时针方向，由浅入深、由下至上，由不痛到痛的部位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腹壁紧张度 :浅部触诊法，要求右手全手掌平贴，掌指关节伸直，报告腹壁是否柔软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压痛及反跳痛 : 深部滑行触诊，要求右手全手掌平贴，四指并拢，掌指关节伸直，报告有无压痛及反跳痛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麦氏点压痛及反跳痛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尿路压痛点：季肋点（前肾点）：第十肋骨前端，右侧位置稍低，相当于肾盂位置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上输尿管点：脐水平腹直肌外缘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中输尿管点：髂前上棘水平腹直肌外缘，相当于输尿管第二狭窄处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肋脊点：背部 12肋骨与脊柱的交角的顶点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肋腰点：12肋骨与腰肌外缘交角的顶点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腹部肿块 : 深部滑行触诊，必要时双手触诊法（1分），判断有无肿块（1分）;有肿块需描述大小、部位、质地、表面状态、压痛、边界运动度、搏动性与邻近脏器的关系（3分，3个以上满分）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（分）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内容及评分标准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满分</w:t>
            </w:r>
          </w:p>
          <w:p>
            <w:pPr>
              <w:spacing w:line="34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肝脏触诊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（9）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多用深部滑行触诊或双手触诊法或勾指触诊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手指与肋缘大致平行放于病人右锁骨中线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从脐水平逐渐向上，必要时从髂前上棘或更低平面开始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手落后于腹壁抬起，先于腹壁下去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同法继续在前正中线检查从脐水平逐渐向上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记录肝脏在右锁骨中线肋弓下 （平静吸气状态测量），以 cm表示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剑突下至肝脏下缘的垂直距离，以 cm表示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注意大小、质地、边缘和表面状态、压痛（肝颈静脉回流）、搏动及肝区摩擦感、肝震颤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胆囊触诊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（4）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肿大的胆囊用深部滑行触诊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医师以左手掌平放于患者右胸下部，以拇指腹勾压于右肋下胆囊点处嘱患者缓慢深吸气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吸气过程中胆囊下移碰到用力按压的拇指，即可引起疼痛，此为胆囊触痛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因剧烈疼痛而致吸气终止称 Murphy征阳性，否则为阴性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脾脏触诊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（7）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深部滑行触诊或双手触诊法，右手掌平放于脐部，自脐平面开始触诊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与左肋弓大致成垂直方向，直至左肋缘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如平卧位不能触及脾脏时，可让病人改为右侧卧位检查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注意大小、质地、压痛、边缘、切迹、表面状态、脾区摩擦感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记录方法：第 Ⅰ线（甲乙线）：指左锁骨中线与左肋缘交点至脾下缘的距离；第 Ⅱ线（甲丙线）：左锁骨中线与左肋缘交点至脾脏最远点的距离；第 Ⅲ线（丁戊线），脾右缘与前正中线的距离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轻度肿大时只作第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Ⅰ</w:t>
            </w:r>
            <w:r>
              <w:rPr>
                <w:rFonts w:cs="宋体"/>
                <w:color w:val="000000"/>
                <w:kern w:val="0"/>
                <w:sz w:val="22"/>
                <w:szCs w:val="22"/>
              </w:rPr>
              <w:t>测量；明显肿大时加测第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  <w:r>
              <w:rPr>
                <w:rFonts w:cs="宋体"/>
                <w:color w:val="000000"/>
                <w:kern w:val="0"/>
                <w:sz w:val="22"/>
                <w:szCs w:val="22"/>
              </w:rPr>
              <w:t>线和第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  <w:r>
              <w:rPr>
                <w:rFonts w:cs="宋体"/>
                <w:color w:val="000000"/>
                <w:kern w:val="0"/>
                <w:sz w:val="22"/>
                <w:szCs w:val="22"/>
              </w:rPr>
              <w:t>线测量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胰腺触诊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胰脏位于腹膜后，位置深而柔软，正常不能触及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肾脏触诊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双手触诊法，左手掌从后面托起腰部，右手掌平放在腰部，吸气时双手配合夹触肾脏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膀胱触诊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只有当膀胱积尿，充盈胀大时，才越出耻骨上缘而在下腹中部触及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液波震颤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用一手掌贴于腹壁的一侧，另一手四指并拢屈曲，用指端轻轻叩对侧腹壁，如腹内有较多的腹水存在时，贴于腹壁的手掌则有水波冲击感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请他人将手掌的尺侧轻轻压在被检查者脐上中线处，阻止由腹壁脂肪传来的波动，用于检查腹水病人，提示液体 3 000～4 000 mL以上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振水音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冲击触诊法：用手指在病人腹部作连续迅速的冲击动作，可听到胃内气体与液体相撞击而发出的声音称为振水音。如水在水瓶内或热水袋内震荡的响声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center"/>
          </w:tcPr>
          <w:p>
            <w:pPr>
              <w:spacing w:line="300" w:lineRule="exact"/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需清晨空腹或餐后 6～8小时以上检查，提示胃排空障碍如幽门梗阻或胃扩张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（分）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内容及评分标准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满分</w:t>
            </w:r>
          </w:p>
          <w:p>
            <w:pPr>
              <w:spacing w:line="34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叩诊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（4）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手法：以左手中指末端关节为叩诊板指，用右手中指指尖叩诊，连续叩击 2～3次，叩诊手指离开板指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ind w:right="330"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普遍叩诊：鼓音，从左下象限逆时针至右下象限再至脐部结束</w:t>
            </w:r>
            <w:r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肝浊音界及肝区叩痛</w:t>
            </w:r>
          </w:p>
          <w:p>
            <w:pPr>
              <w:jc w:val="center"/>
            </w:pPr>
            <w:r>
              <w:rPr>
                <w:rFonts w:hint="eastAsia"/>
              </w:rPr>
              <w:t>（3）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右锁骨中线第二前肋间开始，由清音变为浊音为肝浊音界即肝上界，正常肝上界位于右侧第五前肋间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腹部鼓音区沿右锁骨中线或正中线向上叩，由鼓音转为浊音处即为肝下界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rPr>
                <w:rFonts w:hint="eastAsia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肝区叩痛有无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胃泡区</w:t>
            </w:r>
          </w:p>
          <w:p>
            <w:pPr>
              <w:jc w:val="center"/>
            </w:pPr>
            <w:r>
              <w:rPr>
                <w:rFonts w:hint="eastAsia"/>
              </w:rPr>
              <w:t>（1）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左肋弓上方接近胸骨处产生明显鼓音，其上界为横膈及肺下缘，下界为肋弓，左界为脾脏，右界为肝左缘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报告胃泡区是否存在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脾浊音区</w:t>
            </w:r>
          </w:p>
          <w:p>
            <w:pPr>
              <w:jc w:val="center"/>
            </w:pPr>
            <w:r>
              <w:rPr>
                <w:rFonts w:hint="eastAsia"/>
              </w:rPr>
              <w:t>（1）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左腋中线第 9～11肋之间叩到脾浊音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报告其长度约为 4 cm～7cm，前方不超过腋前线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移动性浊音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（3）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病人仰卧，医生立于病人右侧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先从腹中部脐平面开始向左侧叩诊，直达左侧髂腰肌边缘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叩诊变为浊音时叩诊板指位置固定（不离开皮肤），嘱病人向右侧卧位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重新叩诊该处，听取音调有无变化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然后向右侧移动叩诊直达浊音区，叩诊板指固定，嘱病人向左侧翻身作左侧卧位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再次叩诊，听取音调之改变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充盈膀胱叩诊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嘱病人仰卧位，耻骨联合上方进行叩诊，从上往下，鼓音转成浊音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判断膀胱膨胀的程度。膀胱充盈时浊音区的弧形上缘凸向脐部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肋脊角叩诊（2）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患者取坐位或侧卧位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医师用左手掌平放在其肋脊角（肾区）处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右手握拳由轻到中等的力量叩击左手背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人文关怀</w:t>
            </w:r>
          </w:p>
          <w:p>
            <w:pPr>
              <w:jc w:val="center"/>
            </w:pPr>
            <w:r>
              <w:rPr>
                <w:rFonts w:hint="eastAsia"/>
              </w:rPr>
              <w:t>（3）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检查完毕，整理患者衣物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告知检查结果并解释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注意人文关怀并致谢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操作流畅性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（4）</w:t>
            </w: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操作手法规范，流畅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1" w:type="dxa"/>
            <w:noWrap w:val="0"/>
            <w:vAlign w:val="bottom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color w:val="000000"/>
                <w:kern w:val="0"/>
                <w:sz w:val="22"/>
                <w:szCs w:val="22"/>
              </w:rPr>
              <w:t>未过多转换体位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474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- 10 -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mQyMjU5NDg0Y2RkOGJiODVhMTJjMDQyZjkxY2QifQ=="/>
  </w:docVars>
  <w:rsids>
    <w:rsidRoot w:val="703F0BA0"/>
    <w:rsid w:val="703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2362</Words>
  <Characters>2412</Characters>
  <Lines>0</Lines>
  <Paragraphs>0</Paragraphs>
  <TotalTime>0</TotalTime>
  <ScaleCrop>false</ScaleCrop>
  <LinksUpToDate>false</LinksUpToDate>
  <CharactersWithSpaces>2442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2022-12-16T11:39:00Z</dcterms:created>
  <dc:creator>sisi</dc:creator>
  <cp:lastModifiedBy>sisi</cp:lastModifiedBy>
  <dcterms:modified xsi:type="dcterms:W3CDTF">2022-12-16T11:39:19Z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31E13AC2DC864F31AA57F7F2599F34B5</vt:lpwstr>
  </property>
</Properties>
</file>