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入职前体能考核项目及标准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2390" w:tblpY="3201"/>
        <w:tblOverlap w:val="never"/>
        <w:tblW w:w="7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56"/>
        <w:gridCol w:w="956"/>
        <w:gridCol w:w="740"/>
        <w:gridCol w:w="639"/>
        <w:gridCol w:w="740"/>
        <w:gridCol w:w="740"/>
        <w:gridCol w:w="639"/>
        <w:gridCol w:w="740"/>
        <w:gridCol w:w="740"/>
        <w:gridCol w:w="4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900" w:type="dxa"/>
            <w:gridSpan w:val="12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restart"/>
          </w:tcPr>
          <w:p>
            <w:pPr>
              <w:spacing w:line="480" w:lineRule="auto"/>
              <w:jc w:val="both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7280" w:type="dxa"/>
            <w:gridSpan w:val="11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940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9分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restart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3000米跑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18′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17′40″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17′20″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17′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16′40″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16′20″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16′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15′40″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15′20″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15′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11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2、得分超出 10分的，每提前20秒增加1分，最高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restart"/>
          </w:tcPr>
          <w:p>
            <w:pPr>
              <w:spacing w:line="360" w:lineRule="auto"/>
              <w:jc w:val="both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单杠引体向上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6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11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2、按照规定动作要领完成动作。曲臂时，双肘应低于双肩；脚触及地面或立柱，结束考核。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3、得分超出 10分的，每增加1个增加1分，最高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restart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双杠臂屈伸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11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2、按照规定动作要领完成动作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。肘关节慢慢弯屈，同时肩关节伸屈，使身体逐渐下降至最低位置。稍停片刻，两臂用力撑起至还原。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3、得分超出 10分的，每增加1个增加1分，最高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40米*5</w:t>
            </w:r>
          </w:p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搬运</w:t>
            </w:r>
          </w:p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重物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折返跑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1′01″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1′00″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59″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58″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57″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56″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55″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54″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53″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62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0" w:type="dxa"/>
            <w:gridSpan w:val="11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val="en-US" w:eastAsia="zh-CN"/>
              </w:rPr>
              <w:t>在100米长直线跑道上标出起点线和折返线，考生从起点线处听到起跑口令后持两个15公斤壶铃起跑，通过终点线记录时间。</w:t>
            </w:r>
          </w:p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3、得分超出 10分的，每减少2秒增加1分，最高 15 分。</w:t>
            </w:r>
          </w:p>
        </w:tc>
      </w:tr>
    </w:tbl>
    <w:p>
      <w:pPr>
        <w:ind w:firstLine="480" w:firstLineChars="200"/>
        <w:jc w:val="both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注：体能考核合格标准为四个项目平均分达到6分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00000000"/>
    <w:rsid w:val="069E3769"/>
    <w:rsid w:val="06E03D92"/>
    <w:rsid w:val="0829150B"/>
    <w:rsid w:val="09112546"/>
    <w:rsid w:val="09270F70"/>
    <w:rsid w:val="0AB76F82"/>
    <w:rsid w:val="0EEB1C2E"/>
    <w:rsid w:val="12EB5392"/>
    <w:rsid w:val="13B00175"/>
    <w:rsid w:val="14833A04"/>
    <w:rsid w:val="152A3B35"/>
    <w:rsid w:val="1A762747"/>
    <w:rsid w:val="1BCB550C"/>
    <w:rsid w:val="1C4D7DB5"/>
    <w:rsid w:val="1C79186B"/>
    <w:rsid w:val="1CD01DD6"/>
    <w:rsid w:val="1FB62934"/>
    <w:rsid w:val="26066C58"/>
    <w:rsid w:val="26241567"/>
    <w:rsid w:val="27021C48"/>
    <w:rsid w:val="2FDC679B"/>
    <w:rsid w:val="332A134C"/>
    <w:rsid w:val="3A5C1E0E"/>
    <w:rsid w:val="3A9C0CEE"/>
    <w:rsid w:val="3CC960A6"/>
    <w:rsid w:val="3EF4735C"/>
    <w:rsid w:val="47CB5D32"/>
    <w:rsid w:val="4DB7453C"/>
    <w:rsid w:val="50D81997"/>
    <w:rsid w:val="50D926A1"/>
    <w:rsid w:val="55E21E34"/>
    <w:rsid w:val="56AE2FD7"/>
    <w:rsid w:val="56BD505E"/>
    <w:rsid w:val="5A863968"/>
    <w:rsid w:val="61867112"/>
    <w:rsid w:val="631C08CC"/>
    <w:rsid w:val="63F3201D"/>
    <w:rsid w:val="640671AD"/>
    <w:rsid w:val="6F663678"/>
    <w:rsid w:val="7308233F"/>
    <w:rsid w:val="74C56D6A"/>
    <w:rsid w:val="7F5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545</Characters>
  <Lines>0</Lines>
  <Paragraphs>0</Paragraphs>
  <TotalTime>13</TotalTime>
  <ScaleCrop>false</ScaleCrop>
  <LinksUpToDate>false</LinksUpToDate>
  <CharactersWithSpaces>557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2022-12-14T04:28:00Z</dcterms:created>
  <dc:creator>Administrator</dc:creator>
  <cp:lastModifiedBy>@张继科</cp:lastModifiedBy>
  <dcterms:modified xsi:type="dcterms:W3CDTF">2022-12-14T08:41:22Z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11753C8DA9AF4174865600D51E495BDA</vt:lpwstr>
  </property>
</Properties>
</file>