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33" w:type="dxa"/>
        <w:tblInd w:w="-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000"/>
        <w:gridCol w:w="1522"/>
        <w:gridCol w:w="1365"/>
        <w:gridCol w:w="1440"/>
        <w:gridCol w:w="1635"/>
        <w:gridCol w:w="1265"/>
        <w:gridCol w:w="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769" w:hRule="atLeast"/>
        </w:trPr>
        <w:tc>
          <w:tcPr>
            <w:tcW w:w="954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92"/>
                <w:tab w:val="center" w:pos="4723"/>
              </w:tabs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2022年度巴中市检察机关招聘聘用制书记员报名表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8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巴中市巴州区人民检察院聘用制书记员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是否通过国家司法考试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7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省        市        县（区）                 街道（社区）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学习简历（从大专起填写）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学校、院系、专业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工作单位部门及职务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月-   年 月</w:t>
            </w: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（父母、配偶、子女、兄弟姐妹）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出生年月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工作单位及职务（若无，填地址）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特别提醒</w:t>
            </w:r>
          </w:p>
        </w:tc>
        <w:tc>
          <w:tcPr>
            <w:tcW w:w="871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1、请保持通讯畅通，如遇电话联系不上，影响考试的由报名人自行负责。2、资格审查贯穿聘用全过程。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871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本人确认上述信息真是准确，如有隐瞒愿意承担一切后果。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签名：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IwYTM3ZmJmNDc5MzQ1YjYyOGMyM2M0YWMzYTcifQ=="/>
  </w:docVars>
  <w:rsids>
    <w:rsidRoot w:val="2E1D5B1C"/>
    <w:rsid w:val="2E1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327</Characters>
  <Lines>0</Lines>
  <Paragraphs>0</Paragraphs>
  <TotalTime>0</TotalTime>
  <ScaleCrop>false</ScaleCrop>
  <LinksUpToDate>false</LinksUpToDate>
  <CharactersWithSpaces>479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2022-10-31T01:08:00Z</dcterms:created>
  <dc:creator>WPS_1568638966</dc:creator>
  <cp:lastModifiedBy>WPS_1568638966</cp:lastModifiedBy>
  <dcterms:modified xsi:type="dcterms:W3CDTF">2022-10-31T01:09:11Z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4D055F90B5114EEFBE76E122A059DFDF</vt:lpwstr>
  </property>
</Properties>
</file>