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1D14" w14:textId="0E4BE3FD" w:rsidR="00000000" w:rsidRPr="002F0733" w:rsidRDefault="002F0733" w:rsidP="002F0733">
      <w:pPr>
        <w:spacing w:line="520" w:lineRule="exact"/>
        <w:rPr>
          <w:rFonts w:ascii="仿宋_GB2312" w:eastAsia="仿宋_GB2312" w:hAnsi="方正仿宋" w:cs="方正仿宋" w:hint="eastAsia"/>
          <w:color w:val="000000"/>
        </w:rPr>
      </w:pPr>
      <w:r>
        <w:rPr>
          <w:rFonts w:eastAsia="仿宋_GB2312" w:hint="eastAsia"/>
          <w:noProof/>
          <w:color w:val="000000"/>
        </w:rPr>
        <mc:AlternateContent>
          <mc:Choice Requires="wps">
            <w:drawing>
              <wp:anchor distT="0" distB="0" distL="114300" distR="114300" simplePos="0" relativeHeight="251657216" behindDoc="0" locked="1" layoutInCell="1" allowOverlap="1" wp14:anchorId="7DEBB452" wp14:editId="046769A0">
                <wp:simplePos x="0" y="0"/>
                <wp:positionH relativeFrom="margin">
                  <wp:posOffset>-6977380</wp:posOffset>
                </wp:positionH>
                <wp:positionV relativeFrom="margin">
                  <wp:posOffset>-735330</wp:posOffset>
                </wp:positionV>
                <wp:extent cx="5615940" cy="0"/>
                <wp:effectExtent l="14605" t="10160" r="17780"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F31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4pt,-57.9pt" to="-107.2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" strokecolor="red" strokeweight="1.5pt">
                <w10:wrap anchorx="margin" anchory="margin"/>
                <w10:anchorlock/>
              </v:line>
            </w:pict>
          </mc:Fallback>
        </mc:AlternateContent>
      </w:r>
      <w:r>
        <w:rPr>
          <w:rFonts w:eastAsia="仿宋_GB2312" w:hint="eastAsia"/>
          <w:noProof/>
          <w:color w:val="000000"/>
        </w:rPr>
        <mc:AlternateContent>
          <mc:Choice Requires="wps">
            <w:drawing>
              <wp:anchor distT="0" distB="0" distL="114300" distR="114300" simplePos="0" relativeHeight="251658240" behindDoc="0" locked="1" layoutInCell="1" allowOverlap="1" wp14:anchorId="5671AE71" wp14:editId="71DC58B5">
                <wp:simplePos x="0" y="0"/>
                <wp:positionH relativeFrom="margin">
                  <wp:posOffset>0</wp:posOffset>
                </wp:positionH>
                <wp:positionV relativeFrom="margin">
                  <wp:posOffset>2573655</wp:posOffset>
                </wp:positionV>
                <wp:extent cx="5615940" cy="0"/>
                <wp:effectExtent l="635" t="4445" r="3175"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cmpd="sng">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B8DF46"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202.65pt" to="442.2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" stroked="f">
                <w10:wrap anchorx="margin" anchory="margin"/>
                <w10:anchorlock/>
              </v:line>
            </w:pict>
          </mc:Fallback>
        </mc:AlternateContent>
      </w:r>
      <w:r w:rsidR="00000000">
        <w:rPr>
          <w:rFonts w:eastAsia="黑体" w:hint="eastAsia"/>
          <w:color w:val="000000"/>
        </w:rPr>
        <w:t>附件</w:t>
      </w:r>
      <w:r w:rsidR="00000000">
        <w:rPr>
          <w:rFonts w:eastAsia="黑体" w:hint="eastAsia"/>
          <w:color w:val="000000"/>
        </w:rPr>
        <w:t>1</w:t>
      </w:r>
    </w:p>
    <w:p w14:paraId="2C126C72" w14:textId="77777777" w:rsidR="00000000" w:rsidRDefault="00000000">
      <w:pPr>
        <w:tabs>
          <w:tab w:val="left" w:pos="7920"/>
        </w:tabs>
        <w:spacing w:beforeLines="50" w:before="294" w:afterLines="50" w:after="294"/>
        <w:jc w:val="center"/>
        <w:rPr>
          <w:rFonts w:ascii="方正小标宋简体" w:eastAsia="方正小标宋简体" w:hint="eastAsia"/>
          <w:color w:val="000000"/>
          <w:sz w:val="36"/>
          <w:szCs w:val="36"/>
        </w:rPr>
      </w:pPr>
      <w:r>
        <w:rPr>
          <w:rFonts w:ascii="方正小标宋简体" w:eastAsia="方正小标宋简体" w:hint="eastAsia"/>
          <w:color w:val="000000"/>
          <w:sz w:val="36"/>
          <w:szCs w:val="36"/>
        </w:rPr>
        <w:t>2023年护士执业资格考试报名现场确认须知</w:t>
      </w:r>
    </w:p>
    <w:p w14:paraId="59D725A2" w14:textId="77777777" w:rsidR="00000000" w:rsidRDefault="00000000">
      <w:pPr>
        <w:pStyle w:val="2"/>
        <w:ind w:firstLine="632"/>
        <w:jc w:val="left"/>
        <w:rPr>
          <w:rFonts w:eastAsia="黑体" w:hint="eastAsia"/>
          <w:color w:val="000000"/>
        </w:rPr>
      </w:pPr>
      <w:r>
        <w:rPr>
          <w:rFonts w:eastAsia="黑体" w:hint="eastAsia"/>
          <w:color w:val="000000"/>
        </w:rPr>
        <w:t>一、考生报名要求</w:t>
      </w:r>
    </w:p>
    <w:p w14:paraId="2DCB97FC" w14:textId="77777777" w:rsidR="00000000" w:rsidRDefault="00000000">
      <w:pPr>
        <w:pStyle w:val="2"/>
        <w:ind w:firstLine="632"/>
        <w:jc w:val="left"/>
        <w:rPr>
          <w:rFonts w:eastAsia="仿宋_GB2312"/>
          <w:color w:val="000000"/>
        </w:rPr>
      </w:pPr>
      <w:r>
        <w:rPr>
          <w:rFonts w:eastAsia="仿宋_GB2312" w:hint="eastAsia"/>
          <w:color w:val="000000"/>
        </w:rPr>
        <w:t>1.</w:t>
      </w:r>
      <w:r>
        <w:rPr>
          <w:rFonts w:eastAsia="仿宋_GB2312" w:hint="eastAsia"/>
          <w:color w:val="000000"/>
        </w:rPr>
        <w:t>报考学历为</w:t>
      </w:r>
      <w:r>
        <w:rPr>
          <w:rFonts w:eastAsia="仿宋_GB2312" w:hint="eastAsia"/>
          <w:color w:val="000000"/>
        </w:rPr>
        <w:t>2002</w:t>
      </w:r>
      <w:r>
        <w:rPr>
          <w:rFonts w:eastAsia="仿宋_GB2312" w:hint="eastAsia"/>
          <w:color w:val="000000"/>
        </w:rPr>
        <w:t>以后专科及以上学历的毕业考生在网上报名时必须如实填写“学校名称”、“教育情况”、“学历证书编号”相关信息。以便网报系统通过学信网对证书编号进行自动验证。学历信息填写错误的必须重新进行维护后再选择正确信息进行报名。</w:t>
      </w:r>
    </w:p>
    <w:p w14:paraId="76927A1B" w14:textId="77777777" w:rsidR="00000000" w:rsidRDefault="00000000">
      <w:pPr>
        <w:pStyle w:val="2"/>
        <w:ind w:firstLine="632"/>
        <w:jc w:val="left"/>
        <w:rPr>
          <w:rFonts w:eastAsia="仿宋_GB2312" w:hint="eastAsia"/>
          <w:color w:val="000000"/>
        </w:rPr>
      </w:pPr>
      <w:r>
        <w:rPr>
          <w:rFonts w:eastAsia="仿宋_GB2312" w:hint="eastAsia"/>
          <w:color w:val="000000"/>
        </w:rPr>
        <w:t>2.2023</w:t>
      </w:r>
      <w:r>
        <w:rPr>
          <w:rFonts w:eastAsia="仿宋_GB2312" w:hint="eastAsia"/>
          <w:color w:val="000000"/>
        </w:rPr>
        <w:t>年在校应届毕业生在填写“工作单位名称”时，请统一填写为“□□□□□院校</w:t>
      </w:r>
      <w:r>
        <w:rPr>
          <w:rFonts w:eastAsia="仿宋_GB2312" w:hint="eastAsia"/>
          <w:color w:val="000000"/>
        </w:rPr>
        <w:t>2023</w:t>
      </w:r>
      <w:r>
        <w:rPr>
          <w:rFonts w:eastAsia="仿宋_GB2312" w:hint="eastAsia"/>
          <w:color w:val="000000"/>
        </w:rPr>
        <w:t>年应届毕业生”。</w:t>
      </w:r>
    </w:p>
    <w:p w14:paraId="6C635CA9" w14:textId="77777777" w:rsidR="00000000" w:rsidRDefault="00000000">
      <w:pPr>
        <w:pStyle w:val="2"/>
        <w:ind w:firstLine="632"/>
        <w:jc w:val="left"/>
        <w:rPr>
          <w:rFonts w:eastAsia="仿宋_GB2312" w:hint="eastAsia"/>
          <w:color w:val="000000"/>
        </w:rPr>
      </w:pPr>
      <w:r>
        <w:rPr>
          <w:rFonts w:eastAsia="仿宋_GB2312" w:hint="eastAsia"/>
          <w:color w:val="000000"/>
        </w:rPr>
        <w:t>3.</w:t>
      </w:r>
      <w:r>
        <w:rPr>
          <w:rFonts w:eastAsia="仿宋_GB2312" w:hint="eastAsia"/>
          <w:color w:val="000000"/>
        </w:rPr>
        <w:t>非应届毕业生（往届考生）填写的工作单位名称，工作单位属于“事业法人”单位的，按照工作单位第一法人名称（即公章名称）填写；工作单位不属于“事业法人”单位的，或工作单位为民营医疗机构的，填写经当地所属卫健局注册的“医疗卫生机构”名称。工作单位不得简写。</w:t>
      </w:r>
    </w:p>
    <w:p w14:paraId="3AE6AD2A" w14:textId="77777777" w:rsidR="00000000" w:rsidRDefault="00000000">
      <w:pPr>
        <w:pStyle w:val="2"/>
        <w:ind w:firstLine="632"/>
        <w:jc w:val="left"/>
        <w:rPr>
          <w:rFonts w:eastAsia="仿宋_GB2312" w:hint="eastAsia"/>
          <w:color w:val="000000"/>
        </w:rPr>
      </w:pPr>
      <w:r>
        <w:rPr>
          <w:rFonts w:eastAsia="仿宋_GB2312" w:hint="eastAsia"/>
          <w:color w:val="000000"/>
        </w:rPr>
        <w:t>4.</w:t>
      </w:r>
      <w:r>
        <w:rPr>
          <w:rFonts w:eastAsia="仿宋_GB2312" w:hint="eastAsia"/>
          <w:color w:val="000000"/>
        </w:rPr>
        <w:t>考生填写的姓名、性别、身份证号、出生年月须与本人所持身份证信息一致。</w:t>
      </w:r>
    </w:p>
    <w:p w14:paraId="3E8E0225" w14:textId="77777777" w:rsidR="00000000" w:rsidRDefault="00000000">
      <w:pPr>
        <w:pStyle w:val="2"/>
        <w:ind w:firstLine="632"/>
        <w:jc w:val="left"/>
        <w:rPr>
          <w:rFonts w:eastAsia="黑体" w:hint="eastAsia"/>
          <w:color w:val="000000"/>
        </w:rPr>
      </w:pPr>
      <w:r>
        <w:rPr>
          <w:rFonts w:eastAsia="黑体" w:hint="eastAsia"/>
          <w:color w:val="000000"/>
        </w:rPr>
        <w:t>二、现场确认时申请人（考生）须提交下列材料</w:t>
      </w:r>
    </w:p>
    <w:p w14:paraId="68F50FC5" w14:textId="77777777" w:rsidR="00000000" w:rsidRDefault="00000000">
      <w:pPr>
        <w:ind w:firstLineChars="200" w:firstLine="632"/>
        <w:rPr>
          <w:rFonts w:eastAsia="仿宋_GB2312" w:hint="eastAsia"/>
          <w:color w:val="000000"/>
        </w:rPr>
      </w:pPr>
      <w:r>
        <w:rPr>
          <w:rFonts w:eastAsia="仿宋_GB2312" w:hint="eastAsia"/>
          <w:color w:val="000000"/>
        </w:rPr>
        <w:t>1.</w:t>
      </w:r>
      <w:r>
        <w:rPr>
          <w:rFonts w:eastAsia="仿宋_GB2312" w:hint="eastAsia"/>
          <w:color w:val="000000"/>
        </w:rPr>
        <w:t>《</w:t>
      </w:r>
      <w:r>
        <w:rPr>
          <w:rFonts w:eastAsia="仿宋_GB2312" w:hint="eastAsia"/>
          <w:color w:val="000000"/>
        </w:rPr>
        <w:t>2023</w:t>
      </w:r>
      <w:r>
        <w:rPr>
          <w:rFonts w:eastAsia="仿宋_GB2312" w:hint="eastAsia"/>
          <w:color w:val="000000"/>
        </w:rPr>
        <w:t>年护士执业资格考试报名申请表》</w:t>
      </w:r>
      <w:r>
        <w:rPr>
          <w:rFonts w:eastAsia="仿宋_GB2312" w:hint="eastAsia"/>
          <w:color w:val="000000"/>
        </w:rPr>
        <w:t>1</w:t>
      </w:r>
      <w:r>
        <w:rPr>
          <w:rFonts w:eastAsia="仿宋_GB2312" w:hint="eastAsia"/>
          <w:color w:val="000000"/>
        </w:rPr>
        <w:t>份（网上填报、提交后打印），申请人为</w:t>
      </w:r>
      <w:r>
        <w:rPr>
          <w:rFonts w:eastAsia="仿宋_GB2312" w:hint="eastAsia"/>
          <w:color w:val="000000"/>
        </w:rPr>
        <w:t>2023</w:t>
      </w:r>
      <w:r>
        <w:rPr>
          <w:rFonts w:eastAsia="仿宋_GB2312" w:hint="eastAsia"/>
          <w:color w:val="000000"/>
        </w:rPr>
        <w:t>年在校应届毕业生的由所在学校审查盖章，申请人为非应届毕业生（往届考生）的由本人工作单位</w:t>
      </w:r>
      <w:r>
        <w:rPr>
          <w:rFonts w:eastAsia="仿宋_GB2312" w:hint="eastAsia"/>
          <w:color w:val="000000"/>
        </w:rPr>
        <w:lastRenderedPageBreak/>
        <w:t>人事部门（或档案存放单位）审查盖章。</w:t>
      </w:r>
    </w:p>
    <w:p w14:paraId="1C6AD99A" w14:textId="77777777" w:rsidR="00000000" w:rsidRDefault="00000000">
      <w:pPr>
        <w:ind w:firstLineChars="200" w:firstLine="632"/>
        <w:rPr>
          <w:rFonts w:eastAsia="仿宋_GB2312" w:hint="eastAsia"/>
          <w:color w:val="000000"/>
        </w:rPr>
      </w:pPr>
      <w:r>
        <w:rPr>
          <w:rFonts w:eastAsia="仿宋_GB2312" w:hint="eastAsia"/>
          <w:color w:val="000000"/>
        </w:rPr>
        <w:t>2.</w:t>
      </w:r>
      <w:r>
        <w:rPr>
          <w:rFonts w:eastAsia="仿宋_GB2312" w:hint="eastAsia"/>
          <w:color w:val="000000"/>
        </w:rPr>
        <w:t>身份证原件（或贵州公安</w:t>
      </w:r>
      <w:r>
        <w:rPr>
          <w:rFonts w:eastAsia="仿宋_GB2312" w:hint="eastAsia"/>
          <w:color w:val="000000"/>
        </w:rPr>
        <w:t>APP</w:t>
      </w:r>
      <w:r>
        <w:rPr>
          <w:rFonts w:eastAsia="仿宋_GB2312" w:hint="eastAsia"/>
          <w:color w:val="000000"/>
        </w:rPr>
        <w:t>身份证电子证照）及</w:t>
      </w:r>
      <w:r>
        <w:rPr>
          <w:rFonts w:eastAsia="仿宋_GB2312" w:hint="eastAsia"/>
          <w:color w:val="000000"/>
        </w:rPr>
        <w:t>1</w:t>
      </w:r>
      <w:r>
        <w:rPr>
          <w:rFonts w:eastAsia="仿宋_GB2312" w:hint="eastAsia"/>
          <w:color w:val="000000"/>
        </w:rPr>
        <w:t>份复印件。</w:t>
      </w:r>
    </w:p>
    <w:p w14:paraId="4A2AA50A" w14:textId="77777777" w:rsidR="00000000" w:rsidRDefault="00000000">
      <w:pPr>
        <w:ind w:firstLineChars="200" w:firstLine="632"/>
        <w:rPr>
          <w:rFonts w:eastAsia="仿宋_GB2312" w:hint="eastAsia"/>
          <w:color w:val="000000"/>
        </w:rPr>
      </w:pPr>
      <w:r>
        <w:rPr>
          <w:rFonts w:eastAsia="仿宋_GB2312" w:hint="eastAsia"/>
          <w:color w:val="000000"/>
        </w:rPr>
        <w:t>3.2023</w:t>
      </w:r>
      <w:r>
        <w:rPr>
          <w:rFonts w:eastAsia="仿宋_GB2312" w:hint="eastAsia"/>
          <w:color w:val="000000"/>
        </w:rPr>
        <w:t>年在校应届毕业生，由所在学校统一提交下列资料：</w:t>
      </w:r>
    </w:p>
    <w:p w14:paraId="610A3E08" w14:textId="77777777" w:rsidR="00000000" w:rsidRDefault="00000000">
      <w:pPr>
        <w:ind w:firstLineChars="200" w:firstLine="632"/>
        <w:rPr>
          <w:rFonts w:eastAsia="仿宋_GB2312" w:hint="eastAsia"/>
          <w:color w:val="000000"/>
        </w:rPr>
      </w:pPr>
      <w:r>
        <w:rPr>
          <w:rFonts w:eastAsia="仿宋_GB2312" w:hint="eastAsia"/>
          <w:color w:val="000000"/>
        </w:rPr>
        <w:t>（</w:t>
      </w:r>
      <w:r>
        <w:rPr>
          <w:rFonts w:eastAsia="仿宋_GB2312" w:hint="eastAsia"/>
          <w:color w:val="000000"/>
        </w:rPr>
        <w:t>1</w:t>
      </w:r>
      <w:r>
        <w:rPr>
          <w:rFonts w:eastAsia="仿宋_GB2312" w:hint="eastAsia"/>
          <w:color w:val="000000"/>
        </w:rPr>
        <w:t>）省教育厅、省卫生健康委同意所在学校当年举办护理、助产专业及招生的批文。</w:t>
      </w:r>
    </w:p>
    <w:p w14:paraId="60FAAB18" w14:textId="77777777" w:rsidR="00000000" w:rsidRDefault="00000000">
      <w:pPr>
        <w:ind w:firstLineChars="200" w:firstLine="632"/>
        <w:rPr>
          <w:rFonts w:eastAsia="仿宋_GB2312" w:hint="eastAsia"/>
          <w:color w:val="000000"/>
        </w:rPr>
      </w:pPr>
      <w:r>
        <w:rPr>
          <w:rFonts w:eastAsia="仿宋_GB2312" w:hint="eastAsia"/>
          <w:color w:val="000000"/>
        </w:rPr>
        <w:t>（</w:t>
      </w:r>
      <w:r>
        <w:rPr>
          <w:rFonts w:eastAsia="仿宋_GB2312" w:hint="eastAsia"/>
          <w:color w:val="000000"/>
        </w:rPr>
        <w:t>2</w:t>
      </w:r>
      <w:r>
        <w:rPr>
          <w:rFonts w:eastAsia="仿宋_GB2312" w:hint="eastAsia"/>
          <w:color w:val="000000"/>
        </w:rPr>
        <w:t>）本校统一出具的“应届毕业生毕业证明书”，并注明应届毕业生人数，附学校拟报省教育厅发放毕业证书的“</w:t>
      </w:r>
      <w:r>
        <w:rPr>
          <w:rFonts w:eastAsia="仿宋_GB2312" w:hint="eastAsia"/>
          <w:color w:val="000000"/>
        </w:rPr>
        <w:t>2023</w:t>
      </w:r>
      <w:r>
        <w:rPr>
          <w:rFonts w:eastAsia="仿宋_GB2312" w:hint="eastAsia"/>
          <w:color w:val="000000"/>
        </w:rPr>
        <w:t>年应届毕业生名单”（名单须提供</w:t>
      </w:r>
      <w:r>
        <w:rPr>
          <w:rFonts w:eastAsia="仿宋_GB2312" w:hint="eastAsia"/>
          <w:color w:val="000000"/>
        </w:rPr>
        <w:t>Excel</w:t>
      </w:r>
      <w:r>
        <w:rPr>
          <w:rFonts w:eastAsia="仿宋_GB2312" w:hint="eastAsia"/>
          <w:color w:val="000000"/>
        </w:rPr>
        <w:t>表格电子文件）。</w:t>
      </w:r>
    </w:p>
    <w:p w14:paraId="0B82B108" w14:textId="77777777" w:rsidR="00000000" w:rsidRDefault="00000000">
      <w:pPr>
        <w:ind w:firstLineChars="200" w:firstLine="632"/>
        <w:rPr>
          <w:rFonts w:eastAsia="仿宋_GB2312" w:hint="eastAsia"/>
          <w:color w:val="000000"/>
        </w:rPr>
      </w:pPr>
      <w:r>
        <w:rPr>
          <w:rFonts w:eastAsia="仿宋_GB2312" w:hint="eastAsia"/>
          <w:color w:val="000000"/>
        </w:rPr>
        <w:t>4.</w:t>
      </w:r>
      <w:r>
        <w:rPr>
          <w:rFonts w:eastAsia="仿宋_GB2312" w:hint="eastAsia"/>
          <w:color w:val="000000"/>
        </w:rPr>
        <w:t>非应届毕业生（往届考生）提供本人毕业证书原件及</w:t>
      </w:r>
      <w:r>
        <w:rPr>
          <w:rFonts w:eastAsia="仿宋_GB2312" w:hint="eastAsia"/>
          <w:color w:val="000000"/>
        </w:rPr>
        <w:t>1</w:t>
      </w:r>
      <w:r>
        <w:rPr>
          <w:rFonts w:eastAsia="仿宋_GB2312" w:hint="eastAsia"/>
          <w:color w:val="000000"/>
        </w:rPr>
        <w:t>份复印件。</w:t>
      </w:r>
    </w:p>
    <w:p w14:paraId="2FCE364E" w14:textId="77777777" w:rsidR="00000000" w:rsidRDefault="00000000">
      <w:pPr>
        <w:pStyle w:val="2"/>
        <w:ind w:firstLine="632"/>
        <w:jc w:val="left"/>
        <w:rPr>
          <w:rFonts w:eastAsia="仿宋_GB2312" w:hint="eastAsia"/>
          <w:color w:val="000000"/>
        </w:rPr>
      </w:pPr>
      <w:r>
        <w:rPr>
          <w:rFonts w:eastAsia="仿宋_GB2312" w:hint="eastAsia"/>
          <w:color w:val="000000"/>
        </w:rPr>
        <w:t>5.</w:t>
      </w:r>
      <w:r>
        <w:rPr>
          <w:rFonts w:eastAsia="仿宋_GB2312" w:hint="eastAsia"/>
          <w:color w:val="000000"/>
        </w:rPr>
        <w:t>上传和提交的照片要求</w:t>
      </w:r>
    </w:p>
    <w:p w14:paraId="1506233C" w14:textId="77777777" w:rsidR="00000000" w:rsidRDefault="00000000">
      <w:pPr>
        <w:pStyle w:val="2"/>
        <w:ind w:firstLine="632"/>
        <w:jc w:val="left"/>
        <w:rPr>
          <w:rFonts w:eastAsia="仿宋_GB2312" w:hint="eastAsia"/>
          <w:color w:val="000000"/>
        </w:rPr>
      </w:pPr>
      <w:r>
        <w:rPr>
          <w:rFonts w:eastAsia="仿宋_GB2312" w:hint="eastAsia"/>
          <w:color w:val="000000"/>
        </w:rPr>
        <w:t>报名表和网上上传的照片必须相同，并为考生本人近期证件照（白底）。照片大小为一寸或小二寸，格式为</w:t>
      </w:r>
      <w:r>
        <w:rPr>
          <w:rFonts w:eastAsia="仿宋_GB2312" w:hint="eastAsia"/>
          <w:color w:val="000000"/>
        </w:rPr>
        <w:t>jpg,</w:t>
      </w:r>
      <w:r>
        <w:rPr>
          <w:rFonts w:eastAsia="仿宋_GB2312" w:hint="eastAsia"/>
          <w:color w:val="000000"/>
        </w:rPr>
        <w:t>大小必须在</w:t>
      </w:r>
      <w:r>
        <w:rPr>
          <w:rFonts w:eastAsia="仿宋_GB2312" w:hint="eastAsia"/>
          <w:color w:val="000000"/>
        </w:rPr>
        <w:t>15kb-45kb</w:t>
      </w:r>
      <w:r>
        <w:rPr>
          <w:rFonts w:eastAsia="仿宋_GB2312" w:hint="eastAsia"/>
          <w:color w:val="000000"/>
        </w:rPr>
        <w:t>之间。头部占照片尺寸的</w:t>
      </w:r>
      <w:r>
        <w:rPr>
          <w:rFonts w:eastAsia="仿宋_GB2312" w:hint="eastAsia"/>
          <w:color w:val="000000"/>
        </w:rPr>
        <w:t>2/3</w:t>
      </w:r>
      <w:r>
        <w:rPr>
          <w:rFonts w:eastAsia="仿宋_GB2312" w:hint="eastAsia"/>
          <w:color w:val="000000"/>
        </w:rPr>
        <w:t>，白色背景边框；面部正面头发不得过眉，应露双耳，常戴眼镜的考生应佩戴眼镜，不得佩戴首饰。除军人外其他报名人员不得着制式服装拍照；对生活照、视频捕捉、摄像头抓拍，女性穿背带式服装等照片一律不予确认。</w:t>
      </w:r>
    </w:p>
    <w:p w14:paraId="2782608F" w14:textId="77777777" w:rsidR="00000000" w:rsidRDefault="00000000">
      <w:pPr>
        <w:pStyle w:val="2"/>
        <w:ind w:firstLine="632"/>
        <w:jc w:val="left"/>
        <w:rPr>
          <w:rFonts w:eastAsia="仿宋_GB2312" w:hint="eastAsia"/>
          <w:color w:val="000000"/>
        </w:rPr>
      </w:pPr>
      <w:r>
        <w:rPr>
          <w:rFonts w:eastAsia="仿宋_GB2312" w:hint="eastAsia"/>
          <w:color w:val="000000"/>
        </w:rPr>
        <w:t>考生上传的电子照片（含提交的照片）不符合要求的，考试管理机构在现场确认时可为考生重新采集照片并使用“照片审核修改工具”核验后上传，确保“准考证”制作及考试合格后“考</w:t>
      </w:r>
      <w:r>
        <w:rPr>
          <w:rFonts w:eastAsia="仿宋_GB2312" w:hint="eastAsia"/>
          <w:color w:val="000000"/>
        </w:rPr>
        <w:lastRenderedPageBreak/>
        <w:t>试成绩合格证明”及“初级专业技术资格证”办理。</w:t>
      </w:r>
    </w:p>
    <w:p w14:paraId="4FBF046C" w14:textId="77777777" w:rsidR="00000000" w:rsidRDefault="00000000">
      <w:pPr>
        <w:ind w:firstLineChars="200" w:firstLine="632"/>
        <w:rPr>
          <w:rFonts w:eastAsia="仿宋_GB2312" w:hint="eastAsia"/>
          <w:color w:val="000000"/>
        </w:rPr>
      </w:pPr>
      <w:r>
        <w:rPr>
          <w:rFonts w:eastAsia="仿宋_GB2312" w:hint="eastAsia"/>
          <w:color w:val="000000"/>
        </w:rPr>
        <w:t>6.</w:t>
      </w:r>
      <w:r>
        <w:rPr>
          <w:rFonts w:eastAsia="仿宋_GB2312" w:hint="eastAsia"/>
          <w:color w:val="000000"/>
        </w:rPr>
        <w:t>提交的相关证件复印件须有所在学校、单位人事部门（或档案存放单位）审查意见并加盖印章。</w:t>
      </w:r>
    </w:p>
    <w:p w14:paraId="6E197F18" w14:textId="77777777" w:rsidR="00000000" w:rsidRDefault="00000000">
      <w:pPr>
        <w:ind w:firstLineChars="200" w:firstLine="632"/>
        <w:rPr>
          <w:rFonts w:eastAsia="仿宋_GB2312" w:hint="eastAsia"/>
          <w:color w:val="000000"/>
        </w:rPr>
      </w:pPr>
      <w:r>
        <w:rPr>
          <w:rFonts w:eastAsia="仿宋_GB2312" w:hint="eastAsia"/>
          <w:color w:val="000000"/>
        </w:rPr>
        <w:t>7.</w:t>
      </w:r>
      <w:r>
        <w:rPr>
          <w:rFonts w:eastAsia="仿宋_GB2312" w:hint="eastAsia"/>
          <w:color w:val="000000"/>
        </w:rPr>
        <w:t>考生在现场确认及考试期间须仔细核对本人所填报的姓名、身份证号等相关信息。如须删除或修改请在国家卫生健康委人才交流服务中心官网（原中国卫生人才网）下载《考生注册信息修改</w:t>
      </w:r>
      <w:r>
        <w:rPr>
          <w:rFonts w:eastAsia="仿宋_GB2312" w:hint="eastAsia"/>
          <w:color w:val="000000"/>
        </w:rPr>
        <w:t>/</w:t>
      </w:r>
      <w:r>
        <w:rPr>
          <w:rFonts w:eastAsia="仿宋_GB2312" w:hint="eastAsia"/>
          <w:color w:val="000000"/>
        </w:rPr>
        <w:t>删除申请表》，填写完毕后及时向现场确认点或考场考务办公室工作人员报告并登记修改。</w:t>
      </w:r>
      <w:r>
        <w:rPr>
          <w:rFonts w:eastAsia="仿宋_GB2312" w:hint="eastAsia"/>
          <w:color w:val="FF0000"/>
        </w:rPr>
        <w:t>考试成绩公布之后所有信息均不能进行修改</w:t>
      </w:r>
      <w:r>
        <w:rPr>
          <w:rFonts w:eastAsia="仿宋_GB2312" w:hint="eastAsia"/>
          <w:color w:val="000000"/>
        </w:rPr>
        <w:t>。</w:t>
      </w:r>
    </w:p>
    <w:p w14:paraId="632DB015" w14:textId="77777777" w:rsidR="00000000" w:rsidRDefault="00000000">
      <w:pPr>
        <w:pStyle w:val="2"/>
        <w:ind w:firstLine="632"/>
        <w:jc w:val="left"/>
        <w:rPr>
          <w:rFonts w:eastAsia="黑体" w:hint="eastAsia"/>
          <w:color w:val="000000"/>
        </w:rPr>
      </w:pPr>
      <w:r>
        <w:rPr>
          <w:rFonts w:eastAsia="黑体" w:hint="eastAsia"/>
          <w:color w:val="000000"/>
        </w:rPr>
        <w:t>三、做好报名信息确认工作</w:t>
      </w:r>
    </w:p>
    <w:p w14:paraId="08B76007" w14:textId="393623D4" w:rsidR="00595725" w:rsidRPr="002F0733" w:rsidRDefault="00000000" w:rsidP="002F0733">
      <w:pPr>
        <w:pStyle w:val="2"/>
        <w:ind w:firstLine="632"/>
        <w:jc w:val="left"/>
        <w:rPr>
          <w:rFonts w:ascii="方正仿宋简体" w:eastAsia="方正仿宋简体" w:hint="eastAsia"/>
          <w:color w:val="000000"/>
          <w:sz w:val="6"/>
          <w:szCs w:val="6"/>
        </w:rPr>
      </w:pPr>
      <w:r>
        <w:rPr>
          <w:rFonts w:eastAsia="仿宋_GB2312" w:hint="eastAsia"/>
          <w:color w:val="000000"/>
        </w:rPr>
        <w:t>考点或报名点在现场确认时，应核对《</w:t>
      </w:r>
      <w:r>
        <w:rPr>
          <w:rFonts w:eastAsia="仿宋_GB2312" w:hint="eastAsia"/>
          <w:color w:val="000000"/>
        </w:rPr>
        <w:t>2023</w:t>
      </w:r>
      <w:r>
        <w:rPr>
          <w:rFonts w:eastAsia="仿宋_GB2312" w:hint="eastAsia"/>
          <w:color w:val="000000"/>
        </w:rPr>
        <w:t>年度护士执业资格考试申请表》信息与考生提交的材料信息是否一致。经确认报名后向考生提供《</w:t>
      </w:r>
      <w:r>
        <w:rPr>
          <w:rFonts w:eastAsia="仿宋_GB2312" w:hint="eastAsia"/>
          <w:color w:val="000000"/>
        </w:rPr>
        <w:t>2023</w:t>
      </w:r>
      <w:r>
        <w:rPr>
          <w:rFonts w:eastAsia="仿宋_GB2312" w:hint="eastAsia"/>
          <w:color w:val="000000"/>
        </w:rPr>
        <w:t>年度护士执业资格考试报名信息确认单》，要求考生认真核对报名信息并签名确</w:t>
      </w:r>
      <w:r w:rsidR="002F0733">
        <w:rPr>
          <w:rFonts w:eastAsia="仿宋_GB2312" w:hint="eastAsia"/>
          <w:color w:val="000000"/>
        </w:rPr>
        <w:t>认。</w:t>
      </w:r>
    </w:p>
    <w:sectPr w:rsidR="00595725" w:rsidRPr="002F0733">
      <w:footerReference w:type="default" r:id="rId7"/>
      <w:pgSz w:w="11906" w:h="16838"/>
      <w:pgMar w:top="1984" w:right="1531" w:bottom="1701" w:left="1531" w:header="851" w:footer="1134" w:gutter="0"/>
      <w:pgNumType w:fmt="numberInDash"/>
      <w:cols w:space="720"/>
      <w:titlePg/>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AB67" w14:textId="77777777" w:rsidR="00595725" w:rsidRDefault="00595725">
      <w:r>
        <w:separator/>
      </w:r>
    </w:p>
  </w:endnote>
  <w:endnote w:type="continuationSeparator" w:id="0">
    <w:p w14:paraId="2AE3EA96" w14:textId="77777777" w:rsidR="00595725" w:rsidRDefault="0059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仿宋"/>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embedRegular r:id="rId1" w:subsetted="1" w:fontKey="{57BECB74-5C4E-48EF-9159-20F7E703DBBE}"/>
  </w:font>
  <w:font w:name="方正小标宋简体">
    <w:panose1 w:val="03000509000000000000"/>
    <w:charset w:val="86"/>
    <w:family w:val="script"/>
    <w:pitch w:val="fixed"/>
    <w:sig w:usb0="00000001" w:usb1="080E0000" w:usb2="00000010" w:usb3="00000000" w:csb0="00040000" w:csb1="00000000"/>
    <w:embedRegular r:id="rId2" w:subsetted="1" w:fontKey="{C8B99367-51F5-4581-977A-B3BD2B9E4015}"/>
  </w:font>
  <w:font w:name="黑体">
    <w:altName w:val="SimHei"/>
    <w:panose1 w:val="02010609060101010101"/>
    <w:charset w:val="86"/>
    <w:family w:val="modern"/>
    <w:pitch w:val="fixed"/>
    <w:sig w:usb0="800002BF" w:usb1="38CF7CFA" w:usb2="00000016" w:usb3="00000000" w:csb0="00040001" w:csb1="00000000"/>
    <w:embedRegular r:id="rId3" w:subsetted="1" w:fontKey="{C8589E74-E931-4016-91D6-74FD4230FC1B}"/>
  </w:font>
  <w:font w:name="方正仿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0D55" w14:textId="77777777" w:rsidR="00000000" w:rsidRDefault="00000000">
    <w:pPr>
      <w:pStyle w:val="a7"/>
      <w:framePr w:wrap="around" w:vAnchor="text" w:hAnchor="margin" w:xAlign="outside" w:yAlign="top"/>
      <w:pBdr>
        <w:between w:val="none" w:sz="50" w:space="0" w:color="auto"/>
      </w:pBdr>
      <w:rPr>
        <w:rFonts w:ascii="方正仿宋简体" w:eastAsia="方正仿宋简体" w:hAnsi="方正仿宋" w:cs="方正仿宋" w:hint="eastAsia"/>
        <w:sz w:val="28"/>
        <w:szCs w:val="28"/>
      </w:rPr>
    </w:pPr>
    <w:r>
      <w:rPr>
        <w:rFonts w:ascii="宋体" w:eastAsia="宋体" w:hAnsi="宋体" w:cs="宋体" w:hint="eastAsia"/>
        <w:sz w:val="28"/>
        <w:szCs w:val="28"/>
      </w:rPr>
      <w:fldChar w:fldCharType="begin"/>
    </w:r>
    <w:r>
      <w:rPr>
        <w:rStyle w:val="a6"/>
        <w:rFonts w:ascii="宋体" w:eastAsia="宋体" w:hAnsi="宋体" w:cs="宋体" w:hint="eastAsia"/>
        <w:sz w:val="28"/>
        <w:szCs w:val="28"/>
      </w:rPr>
      <w:instrText xml:space="preserve"> PAGE  </w:instrText>
    </w:r>
    <w:r>
      <w:rPr>
        <w:rFonts w:ascii="宋体" w:eastAsia="宋体" w:hAnsi="宋体" w:cs="宋体" w:hint="eastAsia"/>
        <w:sz w:val="28"/>
        <w:szCs w:val="28"/>
      </w:rPr>
      <w:fldChar w:fldCharType="separate"/>
    </w:r>
    <w:r>
      <w:rPr>
        <w:rStyle w:val="a6"/>
        <w:rFonts w:ascii="宋体" w:eastAsia="宋体" w:hAnsi="宋体" w:cs="宋体" w:hint="eastAsia"/>
        <w:sz w:val="28"/>
        <w:szCs w:val="28"/>
        <w:lang w:val="en-US" w:eastAsia="zh-CN"/>
      </w:rPr>
      <w:t>- 14 -</w:t>
    </w:r>
    <w:r>
      <w:rPr>
        <w:rFonts w:ascii="宋体" w:eastAsia="宋体" w:hAnsi="宋体" w:cs="宋体" w:hint="eastAsia"/>
        <w:sz w:val="28"/>
        <w:szCs w:val="28"/>
      </w:rPr>
      <w:fldChar w:fldCharType="end"/>
    </w:r>
  </w:p>
  <w:p w14:paraId="2463448E" w14:textId="77777777" w:rsidR="00000000" w:rsidRDefault="00000000">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E82A" w14:textId="77777777" w:rsidR="00595725" w:rsidRDefault="00595725">
      <w:r>
        <w:separator/>
      </w:r>
    </w:p>
  </w:footnote>
  <w:footnote w:type="continuationSeparator" w:id="0">
    <w:p w14:paraId="67C7C34A" w14:textId="77777777" w:rsidR="00595725" w:rsidRDefault="0059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5DC"/>
    <w:multiLevelType w:val="multilevel"/>
    <w:tmpl w:val="2ADF65DC"/>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98208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295"/>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hmZjZlZDJkMmY2MWFiODI0MjRkYjdiOTAwN2E4NDEifQ=="/>
  </w:docVars>
  <w:rsids>
    <w:rsidRoot w:val="00172A27"/>
    <w:rsid w:val="000156C2"/>
    <w:rsid w:val="00035146"/>
    <w:rsid w:val="00041B55"/>
    <w:rsid w:val="00046FA4"/>
    <w:rsid w:val="000B49D6"/>
    <w:rsid w:val="000D6E74"/>
    <w:rsid w:val="001174C4"/>
    <w:rsid w:val="00143CC5"/>
    <w:rsid w:val="00155F41"/>
    <w:rsid w:val="00174A59"/>
    <w:rsid w:val="001B5CB7"/>
    <w:rsid w:val="001D2838"/>
    <w:rsid w:val="00212EC8"/>
    <w:rsid w:val="00245BCE"/>
    <w:rsid w:val="002703A3"/>
    <w:rsid w:val="00282997"/>
    <w:rsid w:val="00290B78"/>
    <w:rsid w:val="002A0882"/>
    <w:rsid w:val="002A6E76"/>
    <w:rsid w:val="002F0733"/>
    <w:rsid w:val="00343323"/>
    <w:rsid w:val="00383DF1"/>
    <w:rsid w:val="004956C9"/>
    <w:rsid w:val="0050007E"/>
    <w:rsid w:val="0050644B"/>
    <w:rsid w:val="005454A0"/>
    <w:rsid w:val="0059019A"/>
    <w:rsid w:val="00595725"/>
    <w:rsid w:val="005A47F4"/>
    <w:rsid w:val="005B1A89"/>
    <w:rsid w:val="005D06B0"/>
    <w:rsid w:val="005D4C6E"/>
    <w:rsid w:val="006263E5"/>
    <w:rsid w:val="0063664F"/>
    <w:rsid w:val="00651DC7"/>
    <w:rsid w:val="006C1724"/>
    <w:rsid w:val="006E4447"/>
    <w:rsid w:val="0072094D"/>
    <w:rsid w:val="00761685"/>
    <w:rsid w:val="007658A5"/>
    <w:rsid w:val="00781EB0"/>
    <w:rsid w:val="0078318E"/>
    <w:rsid w:val="007A592A"/>
    <w:rsid w:val="007B31DF"/>
    <w:rsid w:val="007C638D"/>
    <w:rsid w:val="007C6487"/>
    <w:rsid w:val="0087173C"/>
    <w:rsid w:val="00877959"/>
    <w:rsid w:val="0088002D"/>
    <w:rsid w:val="00896B66"/>
    <w:rsid w:val="00897395"/>
    <w:rsid w:val="008E1489"/>
    <w:rsid w:val="008E3B18"/>
    <w:rsid w:val="00930EC1"/>
    <w:rsid w:val="009E708B"/>
    <w:rsid w:val="00A1610F"/>
    <w:rsid w:val="00A1627E"/>
    <w:rsid w:val="00A239FD"/>
    <w:rsid w:val="00A56CAB"/>
    <w:rsid w:val="00B34971"/>
    <w:rsid w:val="00B73652"/>
    <w:rsid w:val="00B807E9"/>
    <w:rsid w:val="00BC3ABD"/>
    <w:rsid w:val="00BD6050"/>
    <w:rsid w:val="00BF2678"/>
    <w:rsid w:val="00C01534"/>
    <w:rsid w:val="00C27B39"/>
    <w:rsid w:val="00C82FA7"/>
    <w:rsid w:val="00C8498F"/>
    <w:rsid w:val="00C862E4"/>
    <w:rsid w:val="00CF5776"/>
    <w:rsid w:val="00D111C8"/>
    <w:rsid w:val="00D62B5D"/>
    <w:rsid w:val="00D7136E"/>
    <w:rsid w:val="00DB750B"/>
    <w:rsid w:val="00E156E0"/>
    <w:rsid w:val="00E51FCD"/>
    <w:rsid w:val="00E72AAA"/>
    <w:rsid w:val="00EA0724"/>
    <w:rsid w:val="00EB3188"/>
    <w:rsid w:val="00EF2D4D"/>
    <w:rsid w:val="00F12C5F"/>
    <w:rsid w:val="00F1680A"/>
    <w:rsid w:val="00F35A56"/>
    <w:rsid w:val="00F3740A"/>
    <w:rsid w:val="00F439F5"/>
    <w:rsid w:val="00F61243"/>
    <w:rsid w:val="00F71249"/>
    <w:rsid w:val="00FF544B"/>
    <w:rsid w:val="01E274B5"/>
    <w:rsid w:val="01F12045"/>
    <w:rsid w:val="02B116FD"/>
    <w:rsid w:val="037A7CC8"/>
    <w:rsid w:val="040134DD"/>
    <w:rsid w:val="040D3F5B"/>
    <w:rsid w:val="04867915"/>
    <w:rsid w:val="048D3F3B"/>
    <w:rsid w:val="05DE36F7"/>
    <w:rsid w:val="05F12E05"/>
    <w:rsid w:val="06F4001C"/>
    <w:rsid w:val="07511D47"/>
    <w:rsid w:val="076A4092"/>
    <w:rsid w:val="076D7B7A"/>
    <w:rsid w:val="07A8669E"/>
    <w:rsid w:val="096609CC"/>
    <w:rsid w:val="0C6A0B71"/>
    <w:rsid w:val="0DD24142"/>
    <w:rsid w:val="0FD55B14"/>
    <w:rsid w:val="10443C91"/>
    <w:rsid w:val="109C2053"/>
    <w:rsid w:val="11EA4C32"/>
    <w:rsid w:val="11FA3B64"/>
    <w:rsid w:val="12382C34"/>
    <w:rsid w:val="12713367"/>
    <w:rsid w:val="1283274C"/>
    <w:rsid w:val="133B24EE"/>
    <w:rsid w:val="14DA5A91"/>
    <w:rsid w:val="15791695"/>
    <w:rsid w:val="157D100C"/>
    <w:rsid w:val="1606469A"/>
    <w:rsid w:val="16277D97"/>
    <w:rsid w:val="16B60EEE"/>
    <w:rsid w:val="18131D1F"/>
    <w:rsid w:val="18330133"/>
    <w:rsid w:val="188062D0"/>
    <w:rsid w:val="18D007E5"/>
    <w:rsid w:val="1A9C1C7A"/>
    <w:rsid w:val="1B4318B7"/>
    <w:rsid w:val="1B6E0B74"/>
    <w:rsid w:val="1B8C488E"/>
    <w:rsid w:val="1BE62B66"/>
    <w:rsid w:val="1CAB4C1C"/>
    <w:rsid w:val="1D4F0E60"/>
    <w:rsid w:val="1D940DB0"/>
    <w:rsid w:val="1DC22612"/>
    <w:rsid w:val="1DF77DC1"/>
    <w:rsid w:val="1E937715"/>
    <w:rsid w:val="1EF23321"/>
    <w:rsid w:val="1F0B4EE8"/>
    <w:rsid w:val="1F3577F8"/>
    <w:rsid w:val="202A7DFC"/>
    <w:rsid w:val="2051311E"/>
    <w:rsid w:val="20CE39F9"/>
    <w:rsid w:val="212A12B0"/>
    <w:rsid w:val="22284619"/>
    <w:rsid w:val="22435A45"/>
    <w:rsid w:val="22C53076"/>
    <w:rsid w:val="22F04E61"/>
    <w:rsid w:val="2316746F"/>
    <w:rsid w:val="234868E3"/>
    <w:rsid w:val="24A168DE"/>
    <w:rsid w:val="24AB2708"/>
    <w:rsid w:val="24BF09B7"/>
    <w:rsid w:val="25922F9B"/>
    <w:rsid w:val="25AE1D6B"/>
    <w:rsid w:val="25B212BD"/>
    <w:rsid w:val="267609FD"/>
    <w:rsid w:val="268E52B6"/>
    <w:rsid w:val="2714160F"/>
    <w:rsid w:val="289B5D70"/>
    <w:rsid w:val="298E40BE"/>
    <w:rsid w:val="2A605D43"/>
    <w:rsid w:val="2AFA72B8"/>
    <w:rsid w:val="2B181992"/>
    <w:rsid w:val="2B7D4776"/>
    <w:rsid w:val="2BFE0707"/>
    <w:rsid w:val="2CF40FA5"/>
    <w:rsid w:val="2D003BD4"/>
    <w:rsid w:val="2E0527A2"/>
    <w:rsid w:val="2EF15D8F"/>
    <w:rsid w:val="30D14BB1"/>
    <w:rsid w:val="31687827"/>
    <w:rsid w:val="317C1CB0"/>
    <w:rsid w:val="3233535A"/>
    <w:rsid w:val="32CD5F40"/>
    <w:rsid w:val="33916300"/>
    <w:rsid w:val="34DB7303"/>
    <w:rsid w:val="34F119BF"/>
    <w:rsid w:val="34F94ACB"/>
    <w:rsid w:val="35F02F42"/>
    <w:rsid w:val="35F24F62"/>
    <w:rsid w:val="37637F0E"/>
    <w:rsid w:val="38B14665"/>
    <w:rsid w:val="3A0945E8"/>
    <w:rsid w:val="3B90393F"/>
    <w:rsid w:val="3C1841FE"/>
    <w:rsid w:val="3C363AD7"/>
    <w:rsid w:val="3C7F11EE"/>
    <w:rsid w:val="3CAF5FA6"/>
    <w:rsid w:val="3D9646D4"/>
    <w:rsid w:val="3E1877DF"/>
    <w:rsid w:val="3E1A00D9"/>
    <w:rsid w:val="3E3C4CB1"/>
    <w:rsid w:val="3E4E4FAF"/>
    <w:rsid w:val="3EA22356"/>
    <w:rsid w:val="3F050AAA"/>
    <w:rsid w:val="3F673278"/>
    <w:rsid w:val="3FB55D79"/>
    <w:rsid w:val="40AB40E4"/>
    <w:rsid w:val="41E12379"/>
    <w:rsid w:val="42087818"/>
    <w:rsid w:val="42CB132B"/>
    <w:rsid w:val="44D0697F"/>
    <w:rsid w:val="45F462F1"/>
    <w:rsid w:val="46C500F1"/>
    <w:rsid w:val="478D3956"/>
    <w:rsid w:val="4A4C3761"/>
    <w:rsid w:val="4A5B655E"/>
    <w:rsid w:val="4B1109B8"/>
    <w:rsid w:val="4BD3358B"/>
    <w:rsid w:val="4C137FAF"/>
    <w:rsid w:val="4C70522E"/>
    <w:rsid w:val="4C8E6C8A"/>
    <w:rsid w:val="4DA34867"/>
    <w:rsid w:val="4EA02297"/>
    <w:rsid w:val="4EA77486"/>
    <w:rsid w:val="4EAF3D99"/>
    <w:rsid w:val="4F34243E"/>
    <w:rsid w:val="4FDA7ED7"/>
    <w:rsid w:val="509C6076"/>
    <w:rsid w:val="50C85108"/>
    <w:rsid w:val="512E67FD"/>
    <w:rsid w:val="51BB28E4"/>
    <w:rsid w:val="51FA370E"/>
    <w:rsid w:val="528B2681"/>
    <w:rsid w:val="529F726F"/>
    <w:rsid w:val="52A46763"/>
    <w:rsid w:val="567726B1"/>
    <w:rsid w:val="56A46172"/>
    <w:rsid w:val="56A46D77"/>
    <w:rsid w:val="56EE1280"/>
    <w:rsid w:val="57607DD5"/>
    <w:rsid w:val="591B1F9B"/>
    <w:rsid w:val="59451AAD"/>
    <w:rsid w:val="59B72510"/>
    <w:rsid w:val="5A960EB1"/>
    <w:rsid w:val="5AD95FF5"/>
    <w:rsid w:val="5B7733CA"/>
    <w:rsid w:val="5B896B59"/>
    <w:rsid w:val="5C19125E"/>
    <w:rsid w:val="5C48561E"/>
    <w:rsid w:val="5CB231A4"/>
    <w:rsid w:val="5CE0385B"/>
    <w:rsid w:val="5CFB0612"/>
    <w:rsid w:val="5D867E6A"/>
    <w:rsid w:val="5DC2265C"/>
    <w:rsid w:val="5E7C6CF3"/>
    <w:rsid w:val="5F720D05"/>
    <w:rsid w:val="607E7F71"/>
    <w:rsid w:val="639D3514"/>
    <w:rsid w:val="63D4456C"/>
    <w:rsid w:val="649321C7"/>
    <w:rsid w:val="66207506"/>
    <w:rsid w:val="666B2069"/>
    <w:rsid w:val="66A17A5A"/>
    <w:rsid w:val="678A7CB0"/>
    <w:rsid w:val="68BC67E4"/>
    <w:rsid w:val="69103ADB"/>
    <w:rsid w:val="696A1A11"/>
    <w:rsid w:val="6A610B11"/>
    <w:rsid w:val="6A745803"/>
    <w:rsid w:val="6B090A33"/>
    <w:rsid w:val="6BAF4A30"/>
    <w:rsid w:val="6C4935C3"/>
    <w:rsid w:val="6D0E75E2"/>
    <w:rsid w:val="6DBA30B1"/>
    <w:rsid w:val="6E281903"/>
    <w:rsid w:val="6F1E5F5F"/>
    <w:rsid w:val="70204BA3"/>
    <w:rsid w:val="70AC1A3D"/>
    <w:rsid w:val="70B1597A"/>
    <w:rsid w:val="725F126B"/>
    <w:rsid w:val="72BD08DB"/>
    <w:rsid w:val="733D5BF1"/>
    <w:rsid w:val="73A35671"/>
    <w:rsid w:val="73F41603"/>
    <w:rsid w:val="757A7EFF"/>
    <w:rsid w:val="76053CD7"/>
    <w:rsid w:val="76F16902"/>
    <w:rsid w:val="78811502"/>
    <w:rsid w:val="78D57B36"/>
    <w:rsid w:val="7947734B"/>
    <w:rsid w:val="79DB7D0F"/>
    <w:rsid w:val="7AE3141B"/>
    <w:rsid w:val="7B356C01"/>
    <w:rsid w:val="7BC1532A"/>
    <w:rsid w:val="7BEA0E55"/>
    <w:rsid w:val="7BEF6D51"/>
    <w:rsid w:val="7C1571C5"/>
    <w:rsid w:val="7CB812FC"/>
    <w:rsid w:val="7D834D23"/>
    <w:rsid w:val="7E7B4E81"/>
    <w:rsid w:val="7F8D3C3E"/>
    <w:rsid w:val="7F952B9E"/>
    <w:rsid w:val="7FEC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1DE11F1"/>
  <w15:chartTrackingRefBased/>
  <w15:docId w15:val="{81C2F3EB-4C68-4C37-BD41-72C3E9B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uiPriority="99"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方正仿宋"/>
      <w:kern w:val="2"/>
      <w:sz w:val="32"/>
      <w:szCs w:val="32"/>
    </w:rPr>
  </w:style>
  <w:style w:type="character" w:default="1" w:styleId="a1">
    <w:name w:val="Default Paragraph Fon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character" w:customStyle="1" w:styleId="font31">
    <w:name w:val="font31"/>
    <w:basedOn w:val="a1"/>
    <w:rPr>
      <w:rFonts w:ascii="仿宋_GB2312" w:eastAsia="仿宋_GB2312" w:cs="仿宋_GB2312" w:hint="eastAsia"/>
      <w:i w:val="0"/>
      <w:color w:val="000000"/>
      <w:sz w:val="32"/>
      <w:szCs w:val="32"/>
      <w:u w:val="none"/>
    </w:rPr>
  </w:style>
  <w:style w:type="character" w:customStyle="1" w:styleId="font21">
    <w:name w:val="font21"/>
    <w:basedOn w:val="a1"/>
    <w:rPr>
      <w:rFonts w:ascii="宋体" w:eastAsia="宋体" w:hAnsi="宋体" w:cs="宋体" w:hint="eastAsia"/>
      <w:i w:val="0"/>
      <w:color w:val="000000"/>
      <w:sz w:val="32"/>
      <w:szCs w:val="32"/>
      <w:u w:val="none"/>
    </w:rPr>
  </w:style>
  <w:style w:type="character" w:styleId="a5">
    <w:name w:val="Hyperlink"/>
    <w:rPr>
      <w:color w:val="0000FF"/>
      <w:u w:val="single"/>
    </w:rPr>
  </w:style>
  <w:style w:type="character" w:styleId="a6">
    <w:name w:val="page number"/>
    <w:basedOn w:val="a1"/>
  </w:style>
  <w:style w:type="paragraph" w:styleId="a0">
    <w:name w:val="table of authorities"/>
    <w:basedOn w:val="a"/>
    <w:next w:val="a"/>
    <w:uiPriority w:val="99"/>
    <w:unhideWhenUsed/>
    <w:qFormat/>
    <w:pPr>
      <w:ind w:leftChars="200" w:left="420"/>
    </w:pPr>
  </w:style>
  <w:style w:type="paragraph" w:styleId="a7">
    <w:name w:val="footer"/>
    <w:basedOn w:val="a"/>
    <w:pPr>
      <w:tabs>
        <w:tab w:val="center" w:pos="4153"/>
        <w:tab w:val="right" w:pos="8306"/>
      </w:tabs>
      <w:snapToGrid w:val="0"/>
      <w:jc w:val="left"/>
    </w:pPr>
    <w:rPr>
      <w:sz w:val="18"/>
      <w:szCs w:val="18"/>
    </w:rPr>
  </w:style>
  <w:style w:type="paragraph" w:styleId="a8">
    <w:name w:val="Balloon Text"/>
    <w:basedOn w:val="a"/>
    <w:rPr>
      <w:sz w:val="18"/>
      <w:szCs w:val="18"/>
    </w:rPr>
  </w:style>
  <w:style w:type="paragraph" w:customStyle="1" w:styleId="CharChar2CharCharCharCharCharCharCharCharChar1Char">
    <w:name w:val=" Char Char2 Char Char Char Char Char Char Char Char Char1 Char"/>
    <w:basedOn w:val="a"/>
    <w:pPr>
      <w:widowControl/>
      <w:spacing w:after="160" w:line="240" w:lineRule="exact"/>
      <w:jc w:val="left"/>
    </w:pPr>
  </w:style>
  <w:style w:type="paragraph" w:styleId="a9">
    <w:name w:val="Body Text Indent"/>
    <w:basedOn w:val="a"/>
    <w:pPr>
      <w:ind w:leftChars="498" w:left="2202" w:hangingChars="202" w:hanging="635"/>
    </w:pPr>
  </w:style>
  <w:style w:type="paragraph" w:styleId="2">
    <w:name w:val="Body Text Indent 2"/>
    <w:basedOn w:val="a"/>
    <w:pPr>
      <w:ind w:firstLineChars="200" w:firstLine="629"/>
    </w:pPr>
  </w:style>
  <w:style w:type="paragraph" w:customStyle="1" w:styleId="p0">
    <w:name w:val="p0"/>
    <w:basedOn w:val="a"/>
    <w:pPr>
      <w:widowControl/>
    </w:pPr>
    <w:rPr>
      <w:rFonts w:eastAsia="宋体"/>
      <w:kern w:val="0"/>
    </w:rPr>
  </w:style>
  <w:style w:type="paragraph" w:styleId="aa">
    <w:name w:val="Body Text"/>
    <w:basedOn w:val="a"/>
    <w:rPr>
      <w:rFonts w:eastAsia="方正小标宋简体"/>
      <w:color w:val="FF0000"/>
      <w:sz w:val="110"/>
    </w:rPr>
  </w:style>
  <w:style w:type="paragraph" w:styleId="ab">
    <w:name w:val="Date"/>
    <w:basedOn w:val="a"/>
    <w:next w:val="a"/>
    <w:pPr>
      <w:ind w:leftChars="2500" w:left="100"/>
    </w:pPr>
  </w:style>
  <w:style w:type="paragraph" w:styleId="ac">
    <w:name w:val="annotation text"/>
    <w:basedOn w:val="a"/>
    <w:pPr>
      <w:jc w:val="left"/>
    </w:p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Normal (Web)"/>
    <w:basedOn w:val="a"/>
    <w:pPr>
      <w:spacing w:before="100" w:beforeAutospacing="1" w:after="100" w:afterAutospacing="1"/>
      <w:jc w:val="left"/>
    </w:pPr>
    <w:rPr>
      <w:kern w:val="0"/>
      <w:sz w:val="24"/>
    </w:rPr>
  </w:style>
  <w:style w:type="table" w:styleId="af">
    <w:name w:val="Table Grid"/>
    <w:basedOn w:val="a2"/>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1129</Characters>
  <Application>Microsoft Office Word</Application>
  <DocSecurity>0</DocSecurity>
  <PresentationFormat/>
  <Lines>9</Lines>
  <Paragraphs>2</Paragraphs>
  <Slides>0</Slides>
  <Notes>0</Notes>
  <HiddenSlides>0</HiddenSlides>
  <MMClips>0</MMClips>
  <ScaleCrop>false</ScaleCrop>
  <Manager/>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黔卫发（200）号关于</dc:title>
  <dc:subject/>
  <dc:creator>微软用户</dc:creator>
  <cp:keywords/>
  <dc:description/>
  <cp:lastModifiedBy>Z</cp:lastModifiedBy>
  <cp:revision>2</cp:revision>
  <cp:lastPrinted>2022-12-05T01:14:00Z</cp:lastPrinted>
  <dcterms:created xsi:type="dcterms:W3CDTF">2022-12-13T06:09:00Z</dcterms:created>
  <dcterms:modified xsi:type="dcterms:W3CDTF">2022-12-13T06:09:00Z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ADCCB50A2C1C4D58B36D3B9A86DE9B14</vt:lpwstr>
  </property>
</Properties>
</file>