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51A0" w14:textId="0E2186A4" w:rsidR="00BB7C89" w:rsidRDefault="00BB7C89" w:rsidP="00BB7C89">
      <w:pPr>
        <w:spacing w:before="49" w:line="219" w:lineRule="auto"/>
        <w:rPr>
          <w:rFonts w:ascii="宋体" w:eastAsia="宋体" w:hAnsi="宋体"/>
          <w:spacing w:val="3"/>
        </w:rPr>
      </w:pPr>
      <w:r>
        <w:rPr>
          <w:rFonts w:ascii="宋体" w:eastAsia="宋体" w:hAnsi="宋体"/>
          <w:spacing w:val="3"/>
        </w:rPr>
        <w:t>附件</w:t>
      </w:r>
      <w:r>
        <w:rPr>
          <w:rFonts w:ascii="宋体" w:eastAsia="宋体" w:hAnsi="宋体" w:hint="eastAsia"/>
          <w:spacing w:val="3"/>
        </w:rPr>
        <w:t>1</w:t>
      </w:r>
    </w:p>
    <w:p w14:paraId="40D76933" w14:textId="77777777" w:rsidR="00BB7C89" w:rsidRDefault="00BB7C89" w:rsidP="00BB7C89">
      <w:pPr>
        <w:spacing w:line="20" w:lineRule="exact"/>
      </w:pPr>
    </w:p>
    <w:tbl>
      <w:tblPr>
        <w:tblW w:w="148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46"/>
        <w:gridCol w:w="984"/>
        <w:gridCol w:w="1294"/>
        <w:gridCol w:w="1134"/>
        <w:gridCol w:w="807"/>
        <w:gridCol w:w="958"/>
        <w:gridCol w:w="1070"/>
        <w:gridCol w:w="5528"/>
        <w:gridCol w:w="1134"/>
      </w:tblGrid>
      <w:tr w:rsidR="00BB7C89" w14:paraId="46CA0918" w14:textId="77777777" w:rsidTr="00136AFD">
        <w:trPr>
          <w:trHeight w:val="768"/>
          <w:jc w:val="center"/>
        </w:trPr>
        <w:tc>
          <w:tcPr>
            <w:tcW w:w="14881" w:type="dxa"/>
            <w:gridSpan w:val="10"/>
          </w:tcPr>
          <w:p w14:paraId="22EBAFF5" w14:textId="77777777" w:rsidR="00BB7C89" w:rsidRDefault="00BB7C89" w:rsidP="00136AFD">
            <w:pPr>
              <w:spacing w:before="159" w:line="220" w:lineRule="auto"/>
              <w:jc w:val="center"/>
              <w:rPr>
                <w:rFonts w:ascii="宋体" w:eastAsia="宋体" w:hAnsi="宋体"/>
                <w:b/>
                <w:bCs/>
                <w:spacing w:val="4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pacing w:val="4"/>
                <w:sz w:val="32"/>
                <w:szCs w:val="32"/>
              </w:rPr>
              <w:t>响</w:t>
            </w:r>
            <w:r>
              <w:rPr>
                <w:rFonts w:ascii="宋体" w:eastAsia="宋体" w:hAnsi="宋体" w:hint="eastAsia"/>
                <w:b/>
                <w:bCs/>
                <w:spacing w:val="3"/>
                <w:sz w:val="32"/>
                <w:szCs w:val="32"/>
              </w:rPr>
              <w:t>水</w:t>
            </w:r>
            <w:r>
              <w:rPr>
                <w:rFonts w:ascii="宋体" w:eastAsia="宋体" w:hAnsi="宋体" w:hint="eastAsia"/>
                <w:b/>
                <w:bCs/>
                <w:spacing w:val="2"/>
                <w:sz w:val="32"/>
                <w:szCs w:val="32"/>
              </w:rPr>
              <w:t>华</w:t>
            </w:r>
            <w:proofErr w:type="gramStart"/>
            <w:r>
              <w:rPr>
                <w:rFonts w:ascii="宋体" w:eastAsia="宋体" w:hAnsi="宋体" w:hint="eastAsia"/>
                <w:b/>
                <w:bCs/>
                <w:spacing w:val="2"/>
                <w:sz w:val="32"/>
                <w:szCs w:val="32"/>
              </w:rPr>
              <w:t>辰</w:t>
            </w:r>
            <w:proofErr w:type="gramEnd"/>
            <w:r>
              <w:rPr>
                <w:rFonts w:ascii="宋体" w:eastAsia="宋体" w:hAnsi="宋体" w:hint="eastAsia"/>
                <w:b/>
                <w:bCs/>
                <w:spacing w:val="2"/>
                <w:sz w:val="32"/>
                <w:szCs w:val="32"/>
              </w:rPr>
              <w:t>新能源有限公司2</w:t>
            </w:r>
            <w:r>
              <w:rPr>
                <w:rFonts w:ascii="宋体" w:eastAsia="宋体" w:hAnsi="宋体"/>
                <w:b/>
                <w:bCs/>
                <w:spacing w:val="2"/>
                <w:sz w:val="32"/>
                <w:szCs w:val="32"/>
              </w:rPr>
              <w:t>022</w:t>
            </w:r>
            <w:r>
              <w:rPr>
                <w:rFonts w:ascii="宋体" w:eastAsia="宋体" w:hAnsi="宋体" w:hint="eastAsia"/>
                <w:b/>
                <w:bCs/>
                <w:spacing w:val="2"/>
                <w:sz w:val="32"/>
                <w:szCs w:val="32"/>
              </w:rPr>
              <w:t>年公开招聘工作人员岗位表</w:t>
            </w:r>
          </w:p>
        </w:tc>
      </w:tr>
      <w:tr w:rsidR="00BB7C89" w14:paraId="179E3383" w14:textId="77777777" w:rsidTr="00044AC0">
        <w:trPr>
          <w:trHeight w:val="587"/>
          <w:jc w:val="center"/>
        </w:trPr>
        <w:tc>
          <w:tcPr>
            <w:tcW w:w="826" w:type="dxa"/>
          </w:tcPr>
          <w:p w14:paraId="4FCBB54F" w14:textId="77777777" w:rsidR="00BB7C89" w:rsidRPr="00B30A42" w:rsidRDefault="00BB7C89" w:rsidP="00136AFD">
            <w:pPr>
              <w:spacing w:before="237" w:line="222" w:lineRule="auto"/>
              <w:jc w:val="center"/>
              <w:rPr>
                <w:rFonts w:ascii="宋体" w:eastAsia="宋体" w:hAnsi="宋体"/>
                <w:b/>
                <w:bCs/>
                <w:spacing w:val="-1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-1"/>
                <w:sz w:val="18"/>
                <w:szCs w:val="18"/>
              </w:rPr>
              <w:t>序号</w:t>
            </w:r>
          </w:p>
        </w:tc>
        <w:tc>
          <w:tcPr>
            <w:tcW w:w="1146" w:type="dxa"/>
          </w:tcPr>
          <w:p w14:paraId="54F77E80" w14:textId="77777777" w:rsidR="00BB7C89" w:rsidRPr="00B30A42" w:rsidRDefault="00BB7C89" w:rsidP="00136AFD">
            <w:pPr>
              <w:spacing w:before="238" w:line="220" w:lineRule="auto"/>
              <w:jc w:val="center"/>
              <w:rPr>
                <w:rFonts w:ascii="宋体" w:eastAsia="宋体" w:hAnsi="宋体"/>
                <w:b/>
                <w:bCs/>
                <w:spacing w:val="1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1"/>
                <w:sz w:val="18"/>
                <w:szCs w:val="18"/>
              </w:rPr>
              <w:t>部</w:t>
            </w:r>
            <w:r w:rsidRPr="00B30A4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门名称</w:t>
            </w:r>
          </w:p>
        </w:tc>
        <w:tc>
          <w:tcPr>
            <w:tcW w:w="984" w:type="dxa"/>
          </w:tcPr>
          <w:p w14:paraId="35BCD66F" w14:textId="77777777" w:rsidR="00BB7C89" w:rsidRPr="00B30A42" w:rsidRDefault="00BB7C89" w:rsidP="00136AFD">
            <w:pPr>
              <w:spacing w:before="238" w:line="220" w:lineRule="auto"/>
              <w:jc w:val="center"/>
              <w:rPr>
                <w:rFonts w:ascii="宋体" w:eastAsia="宋体" w:hAnsi="宋体"/>
                <w:b/>
                <w:bCs/>
                <w:spacing w:val="-5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-5"/>
                <w:sz w:val="18"/>
                <w:szCs w:val="18"/>
              </w:rPr>
              <w:t>岗</w:t>
            </w:r>
            <w:r w:rsidRPr="00B30A42">
              <w:rPr>
                <w:rFonts w:ascii="宋体" w:eastAsia="宋体" w:hAnsi="宋体" w:hint="eastAsia"/>
                <w:b/>
                <w:bCs/>
                <w:spacing w:val="-3"/>
                <w:sz w:val="18"/>
                <w:szCs w:val="18"/>
              </w:rPr>
              <w:t>位代码</w:t>
            </w:r>
          </w:p>
        </w:tc>
        <w:tc>
          <w:tcPr>
            <w:tcW w:w="1294" w:type="dxa"/>
          </w:tcPr>
          <w:p w14:paraId="287B2350" w14:textId="77777777" w:rsidR="00BB7C89" w:rsidRPr="00B30A42" w:rsidRDefault="00BB7C89" w:rsidP="00136AFD">
            <w:pPr>
              <w:spacing w:before="237" w:line="221" w:lineRule="auto"/>
              <w:jc w:val="center"/>
              <w:rPr>
                <w:rFonts w:ascii="宋体" w:eastAsia="宋体" w:hAnsi="宋体"/>
                <w:b/>
                <w:bCs/>
                <w:spacing w:val="-5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-5"/>
                <w:sz w:val="18"/>
                <w:szCs w:val="18"/>
              </w:rPr>
              <w:t>岗</w:t>
            </w:r>
            <w:r w:rsidRPr="00B30A42">
              <w:rPr>
                <w:rFonts w:ascii="宋体" w:eastAsia="宋体" w:hAnsi="宋体" w:hint="eastAsia"/>
                <w:b/>
                <w:bCs/>
                <w:spacing w:val="-3"/>
                <w:sz w:val="18"/>
                <w:szCs w:val="18"/>
              </w:rPr>
              <w:t>位名称</w:t>
            </w:r>
          </w:p>
        </w:tc>
        <w:tc>
          <w:tcPr>
            <w:tcW w:w="1134" w:type="dxa"/>
          </w:tcPr>
          <w:p w14:paraId="17067660" w14:textId="77777777" w:rsidR="00BB7C89" w:rsidRPr="00B30A42" w:rsidRDefault="00BB7C89" w:rsidP="00136AFD">
            <w:pPr>
              <w:spacing w:before="237" w:line="222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807" w:type="dxa"/>
          </w:tcPr>
          <w:p w14:paraId="6DF81132" w14:textId="77777777" w:rsidR="00BB7C89" w:rsidRPr="00B30A42" w:rsidRDefault="00BB7C89" w:rsidP="00136AFD">
            <w:pPr>
              <w:spacing w:before="238" w:line="220" w:lineRule="auto"/>
              <w:jc w:val="center"/>
              <w:rPr>
                <w:rFonts w:ascii="宋体" w:eastAsia="宋体" w:hAnsi="宋体"/>
                <w:b/>
                <w:bCs/>
                <w:spacing w:val="1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1"/>
                <w:sz w:val="18"/>
                <w:szCs w:val="18"/>
              </w:rPr>
              <w:t>招聘</w:t>
            </w:r>
            <w:r w:rsidRPr="00B30A4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958" w:type="dxa"/>
          </w:tcPr>
          <w:p w14:paraId="60B8A093" w14:textId="77777777" w:rsidR="00BB7C89" w:rsidRPr="00B30A42" w:rsidRDefault="00BB7C89" w:rsidP="00136AFD">
            <w:pPr>
              <w:spacing w:before="238" w:line="220" w:lineRule="auto"/>
              <w:jc w:val="center"/>
              <w:rPr>
                <w:rFonts w:ascii="宋体" w:eastAsia="宋体" w:hAnsi="宋体"/>
                <w:b/>
                <w:bCs/>
                <w:spacing w:val="1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1"/>
                <w:sz w:val="18"/>
                <w:szCs w:val="18"/>
              </w:rPr>
              <w:t>年龄</w:t>
            </w:r>
            <w:r w:rsidRPr="00B30A4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070" w:type="dxa"/>
          </w:tcPr>
          <w:p w14:paraId="25F51985" w14:textId="77777777" w:rsidR="00BB7C89" w:rsidRPr="00B30A42" w:rsidRDefault="00BB7C89" w:rsidP="00136AFD">
            <w:pPr>
              <w:spacing w:before="237" w:line="221" w:lineRule="auto"/>
              <w:jc w:val="center"/>
              <w:rPr>
                <w:rFonts w:ascii="宋体" w:eastAsia="宋体" w:hAnsi="宋体"/>
                <w:b/>
                <w:bCs/>
                <w:spacing w:val="-2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-2"/>
                <w:sz w:val="18"/>
                <w:szCs w:val="18"/>
              </w:rPr>
              <w:t>专</w:t>
            </w:r>
            <w:r w:rsidRPr="00B30A42">
              <w:rPr>
                <w:rFonts w:ascii="宋体" w:eastAsia="宋体" w:hAnsi="宋体" w:hint="eastAsia"/>
                <w:b/>
                <w:bCs/>
                <w:spacing w:val="-1"/>
                <w:sz w:val="18"/>
                <w:szCs w:val="18"/>
              </w:rPr>
              <w:t>业</w:t>
            </w:r>
          </w:p>
        </w:tc>
        <w:tc>
          <w:tcPr>
            <w:tcW w:w="5528" w:type="dxa"/>
          </w:tcPr>
          <w:p w14:paraId="46E0CF4B" w14:textId="77777777" w:rsidR="00BB7C89" w:rsidRPr="00B30A42" w:rsidRDefault="00BB7C89" w:rsidP="00136AFD">
            <w:pPr>
              <w:spacing w:before="237" w:line="221" w:lineRule="auto"/>
              <w:jc w:val="center"/>
              <w:rPr>
                <w:rFonts w:ascii="宋体" w:eastAsia="宋体" w:hAnsi="宋体"/>
                <w:b/>
                <w:bCs/>
                <w:spacing w:val="1"/>
                <w:sz w:val="18"/>
                <w:szCs w:val="18"/>
              </w:rPr>
            </w:pPr>
            <w:r w:rsidRPr="00B30A42">
              <w:rPr>
                <w:rFonts w:ascii="宋体" w:eastAsia="宋体" w:hAnsi="宋体" w:hint="eastAsia"/>
                <w:b/>
                <w:bCs/>
                <w:spacing w:val="1"/>
                <w:sz w:val="18"/>
                <w:szCs w:val="18"/>
              </w:rPr>
              <w:t>其他</w:t>
            </w:r>
            <w:r w:rsidRPr="00B30A42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要求</w:t>
            </w:r>
          </w:p>
        </w:tc>
        <w:tc>
          <w:tcPr>
            <w:tcW w:w="1134" w:type="dxa"/>
          </w:tcPr>
          <w:p w14:paraId="397D5121" w14:textId="77777777" w:rsidR="00BB7C89" w:rsidRDefault="00BB7C89" w:rsidP="00136AFD">
            <w:pPr>
              <w:spacing w:before="237" w:line="222" w:lineRule="auto"/>
              <w:jc w:val="center"/>
              <w:rPr>
                <w:rFonts w:ascii="宋体" w:eastAsia="宋体" w:hAnsi="宋体"/>
                <w:spacing w:val="-3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3"/>
                <w:sz w:val="18"/>
                <w:szCs w:val="18"/>
              </w:rPr>
              <w:t>备</w:t>
            </w:r>
            <w:r>
              <w:rPr>
                <w:rFonts w:ascii="宋体" w:eastAsia="宋体" w:hAnsi="宋体" w:hint="eastAsia"/>
                <w:spacing w:val="-2"/>
                <w:sz w:val="18"/>
                <w:szCs w:val="18"/>
              </w:rPr>
              <w:t>注</w:t>
            </w:r>
          </w:p>
        </w:tc>
      </w:tr>
      <w:tr w:rsidR="00BB7C89" w14:paraId="66962299" w14:textId="77777777" w:rsidTr="00044AC0">
        <w:trPr>
          <w:trHeight w:val="609"/>
          <w:jc w:val="center"/>
        </w:trPr>
        <w:tc>
          <w:tcPr>
            <w:tcW w:w="826" w:type="dxa"/>
          </w:tcPr>
          <w:p w14:paraId="2B2AD7DF" w14:textId="77777777" w:rsidR="00BB7C89" w:rsidRDefault="00BB7C89" w:rsidP="00136AFD">
            <w:pPr>
              <w:spacing w:before="267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14:paraId="25A85118" w14:textId="77777777" w:rsidR="00BB7C89" w:rsidRDefault="00BB7C89" w:rsidP="00136AFD">
            <w:pPr>
              <w:spacing w:before="247" w:line="241" w:lineRule="auto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经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理室</w:t>
            </w:r>
          </w:p>
        </w:tc>
        <w:tc>
          <w:tcPr>
            <w:tcW w:w="984" w:type="dxa"/>
          </w:tcPr>
          <w:p w14:paraId="453BB958" w14:textId="77777777" w:rsidR="00BB7C89" w:rsidRDefault="00BB7C89" w:rsidP="00136AFD">
            <w:pPr>
              <w:spacing w:before="266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14:paraId="1F424494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副经</w:t>
            </w: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理</w:t>
            </w:r>
          </w:p>
        </w:tc>
        <w:tc>
          <w:tcPr>
            <w:tcW w:w="1134" w:type="dxa"/>
          </w:tcPr>
          <w:p w14:paraId="4C4DB2EA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5BD589FB" w14:textId="77777777" w:rsidR="00BB7C89" w:rsidRDefault="00BB7C89" w:rsidP="00136AFD">
            <w:pPr>
              <w:spacing w:before="267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2A1B4D42" w14:textId="77777777" w:rsidR="00BB7C89" w:rsidRDefault="00BB7C89" w:rsidP="00136AFD">
            <w:pPr>
              <w:spacing w:before="247" w:line="235" w:lineRule="auto"/>
              <w:ind w:left="102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50周岁及以</w:t>
            </w: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下</w:t>
            </w:r>
          </w:p>
        </w:tc>
        <w:tc>
          <w:tcPr>
            <w:tcW w:w="1070" w:type="dxa"/>
          </w:tcPr>
          <w:p w14:paraId="746FA61B" w14:textId="77777777" w:rsidR="00BB7C89" w:rsidRDefault="00BB7C89" w:rsidP="00136AFD">
            <w:pPr>
              <w:spacing w:before="247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</w:t>
            </w:r>
            <w:r>
              <w:rPr>
                <w:rFonts w:ascii="宋体" w:eastAsia="宋体" w:hAnsi="宋体" w:hint="eastAsia"/>
                <w:spacing w:val="5"/>
                <w:sz w:val="18"/>
                <w:szCs w:val="18"/>
              </w:rPr>
              <w:t>限</w:t>
            </w:r>
          </w:p>
        </w:tc>
        <w:tc>
          <w:tcPr>
            <w:tcW w:w="5528" w:type="dxa"/>
          </w:tcPr>
          <w:p w14:paraId="7A443E6F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1.具有5年及以上燃气工作经历；</w:t>
            </w:r>
          </w:p>
          <w:p w14:paraId="271C266E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2.持有燃气安全管理人员从业资格证或特种设备A证；</w:t>
            </w:r>
          </w:p>
          <w:p w14:paraId="7DFB1868" w14:textId="6712B04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3.具备较强的沟通、执行及统筹管理能力 ，有责任心。</w:t>
            </w:r>
          </w:p>
        </w:tc>
        <w:tc>
          <w:tcPr>
            <w:tcW w:w="1134" w:type="dxa"/>
          </w:tcPr>
          <w:p w14:paraId="24E454CE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46146234" w14:textId="77777777" w:rsidTr="00044AC0">
        <w:trPr>
          <w:trHeight w:val="607"/>
          <w:jc w:val="center"/>
        </w:trPr>
        <w:tc>
          <w:tcPr>
            <w:tcW w:w="826" w:type="dxa"/>
          </w:tcPr>
          <w:p w14:paraId="28BA3787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46" w:type="dxa"/>
            <w:vMerge w:val="restart"/>
            <w:vAlign w:val="center"/>
          </w:tcPr>
          <w:p w14:paraId="0AF0F7C2" w14:textId="77777777" w:rsidR="00BB7C89" w:rsidRDefault="00BB7C89" w:rsidP="00136AFD">
            <w:pPr>
              <w:spacing w:before="247" w:line="241" w:lineRule="auto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计划财务科</w:t>
            </w:r>
          </w:p>
        </w:tc>
        <w:tc>
          <w:tcPr>
            <w:tcW w:w="984" w:type="dxa"/>
          </w:tcPr>
          <w:p w14:paraId="595D8C6A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14:paraId="74E0AE86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总账会计</w:t>
            </w:r>
          </w:p>
        </w:tc>
        <w:tc>
          <w:tcPr>
            <w:tcW w:w="1134" w:type="dxa"/>
          </w:tcPr>
          <w:p w14:paraId="6A9439B9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53774F8A" w14:textId="77777777" w:rsidR="00BB7C89" w:rsidRDefault="00BB7C89" w:rsidP="00136AFD">
            <w:pPr>
              <w:spacing w:before="267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2333391A" w14:textId="77777777" w:rsidR="00BB7C89" w:rsidRDefault="00BB7C89" w:rsidP="00136AFD">
            <w:pPr>
              <w:spacing w:before="247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7F22575C" w14:textId="77777777" w:rsidR="00BB7C89" w:rsidRDefault="00BB7C89" w:rsidP="00136AFD">
            <w:pPr>
              <w:spacing w:before="247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财务财会类</w:t>
            </w:r>
          </w:p>
        </w:tc>
        <w:tc>
          <w:tcPr>
            <w:tcW w:w="5528" w:type="dxa"/>
          </w:tcPr>
          <w:p w14:paraId="637E581C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1.具有3年及以上会计工作经历；</w:t>
            </w:r>
          </w:p>
          <w:p w14:paraId="01071566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2.具有会计初级及以上职称；</w:t>
            </w:r>
          </w:p>
          <w:p w14:paraId="07CC9AC3" w14:textId="794D8C38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4F59E0DD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07453D14" w14:textId="77777777" w:rsidTr="00044AC0">
        <w:trPr>
          <w:trHeight w:val="609"/>
          <w:jc w:val="center"/>
        </w:trPr>
        <w:tc>
          <w:tcPr>
            <w:tcW w:w="826" w:type="dxa"/>
          </w:tcPr>
          <w:p w14:paraId="170833DE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46" w:type="dxa"/>
            <w:vMerge/>
          </w:tcPr>
          <w:p w14:paraId="30BA905C" w14:textId="77777777" w:rsidR="00BB7C89" w:rsidRDefault="00BB7C89" w:rsidP="00136AFD">
            <w:pPr>
              <w:spacing w:before="247" w:line="241" w:lineRule="auto"/>
              <w:ind w:left="299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</w:p>
        </w:tc>
        <w:tc>
          <w:tcPr>
            <w:tcW w:w="984" w:type="dxa"/>
          </w:tcPr>
          <w:p w14:paraId="0040E28E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A03</w:t>
            </w:r>
          </w:p>
        </w:tc>
        <w:tc>
          <w:tcPr>
            <w:tcW w:w="1294" w:type="dxa"/>
          </w:tcPr>
          <w:p w14:paraId="54401FDA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会计</w:t>
            </w:r>
          </w:p>
        </w:tc>
        <w:tc>
          <w:tcPr>
            <w:tcW w:w="1134" w:type="dxa"/>
          </w:tcPr>
          <w:p w14:paraId="3B12C5DD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5A3D8514" w14:textId="77777777" w:rsidR="00BB7C89" w:rsidRDefault="00BB7C89" w:rsidP="00136AFD">
            <w:pPr>
              <w:spacing w:before="267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05272949" w14:textId="77777777" w:rsidR="00BB7C89" w:rsidRDefault="00BB7C89" w:rsidP="00136AFD">
            <w:pPr>
              <w:spacing w:before="247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4A6780E7" w14:textId="77777777" w:rsidR="00BB7C89" w:rsidRDefault="00BB7C89" w:rsidP="00136AFD">
            <w:pPr>
              <w:spacing w:before="247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财务财会类</w:t>
            </w:r>
          </w:p>
        </w:tc>
        <w:tc>
          <w:tcPr>
            <w:tcW w:w="5528" w:type="dxa"/>
          </w:tcPr>
          <w:p w14:paraId="7FC8FE46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</w:t>
            </w:r>
            <w:r>
              <w:rPr>
                <w:rFonts w:ascii="宋体" w:eastAsia="宋体" w:hAnsi="宋体"/>
                <w:spacing w:val="18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年及以上会计工作经历；</w:t>
            </w:r>
          </w:p>
          <w:p w14:paraId="5CCFB3E5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2.具有会计初级及以上职称；</w:t>
            </w:r>
          </w:p>
          <w:p w14:paraId="27354AC2" w14:textId="0E99C83B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4281C3E7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534F93D9" w14:textId="77777777" w:rsidTr="00044AC0">
        <w:trPr>
          <w:trHeight w:val="727"/>
          <w:jc w:val="center"/>
        </w:trPr>
        <w:tc>
          <w:tcPr>
            <w:tcW w:w="826" w:type="dxa"/>
          </w:tcPr>
          <w:p w14:paraId="0644D8AC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46" w:type="dxa"/>
            <w:vMerge w:val="restart"/>
          </w:tcPr>
          <w:p w14:paraId="1A38FF00" w14:textId="77777777" w:rsidR="00BB7C89" w:rsidRDefault="00BB7C89" w:rsidP="00136AFD">
            <w:pPr>
              <w:spacing w:line="25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179B658A" w14:textId="77777777" w:rsidR="00BB7C89" w:rsidRDefault="00BB7C89" w:rsidP="00136AFD">
            <w:pPr>
              <w:spacing w:line="25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3F931DFF" w14:textId="77777777" w:rsidR="00BB7C89" w:rsidRDefault="00BB7C89" w:rsidP="00136AFD">
            <w:pPr>
              <w:spacing w:before="39" w:line="233" w:lineRule="auto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安全督查科</w:t>
            </w:r>
          </w:p>
        </w:tc>
        <w:tc>
          <w:tcPr>
            <w:tcW w:w="984" w:type="dxa"/>
          </w:tcPr>
          <w:p w14:paraId="09F2A8B1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A04</w:t>
            </w:r>
          </w:p>
        </w:tc>
        <w:tc>
          <w:tcPr>
            <w:tcW w:w="1294" w:type="dxa"/>
          </w:tcPr>
          <w:p w14:paraId="3D3E34BD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安全工程师</w:t>
            </w:r>
          </w:p>
        </w:tc>
        <w:tc>
          <w:tcPr>
            <w:tcW w:w="1134" w:type="dxa"/>
          </w:tcPr>
          <w:p w14:paraId="167A1778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64E32425" w14:textId="77777777" w:rsidR="00BB7C89" w:rsidRDefault="00BB7C89" w:rsidP="00136AFD">
            <w:pPr>
              <w:spacing w:before="267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78EE7934" w14:textId="77777777" w:rsidR="00BB7C89" w:rsidRDefault="00BB7C89" w:rsidP="00136AFD">
            <w:pPr>
              <w:spacing w:before="267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40周岁及 以下</w:t>
            </w:r>
          </w:p>
        </w:tc>
        <w:tc>
          <w:tcPr>
            <w:tcW w:w="1070" w:type="dxa"/>
          </w:tcPr>
          <w:p w14:paraId="6FACB0F4" w14:textId="77777777" w:rsidR="00BB7C89" w:rsidRDefault="00BB7C89" w:rsidP="00136AFD">
            <w:pPr>
              <w:spacing w:before="247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</w:t>
            </w:r>
            <w:r>
              <w:rPr>
                <w:rFonts w:ascii="宋体" w:eastAsia="宋体" w:hAnsi="宋体" w:hint="eastAsia"/>
                <w:spacing w:val="5"/>
                <w:sz w:val="18"/>
                <w:szCs w:val="18"/>
              </w:rPr>
              <w:t>限</w:t>
            </w:r>
          </w:p>
        </w:tc>
        <w:tc>
          <w:tcPr>
            <w:tcW w:w="5528" w:type="dxa"/>
          </w:tcPr>
          <w:p w14:paraId="4F0D8497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1.具有注册安全工程师证书 ；</w:t>
            </w:r>
          </w:p>
          <w:p w14:paraId="54A469C0" w14:textId="5D3AF6ED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2.具备较强的沟通、执行能力，有责任心。</w:t>
            </w:r>
          </w:p>
        </w:tc>
        <w:tc>
          <w:tcPr>
            <w:tcW w:w="1134" w:type="dxa"/>
          </w:tcPr>
          <w:p w14:paraId="4279BCDF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4BF3EDDE" w14:textId="77777777" w:rsidTr="00044AC0">
        <w:trPr>
          <w:trHeight w:val="609"/>
          <w:jc w:val="center"/>
        </w:trPr>
        <w:tc>
          <w:tcPr>
            <w:tcW w:w="826" w:type="dxa"/>
          </w:tcPr>
          <w:p w14:paraId="2EE7C7B2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46" w:type="dxa"/>
            <w:vMerge/>
          </w:tcPr>
          <w:p w14:paraId="0CE4C5AB" w14:textId="77777777" w:rsidR="00BB7C89" w:rsidRDefault="00BB7C89" w:rsidP="00136AF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</w:tcPr>
          <w:p w14:paraId="3F7FE7F8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A05</w:t>
            </w:r>
          </w:p>
        </w:tc>
        <w:tc>
          <w:tcPr>
            <w:tcW w:w="1294" w:type="dxa"/>
          </w:tcPr>
          <w:p w14:paraId="28F2ED70" w14:textId="77777777" w:rsidR="00BB7C89" w:rsidRDefault="00BB7C89" w:rsidP="00136AFD">
            <w:pPr>
              <w:spacing w:before="248" w:line="234" w:lineRule="auto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安全员</w:t>
            </w:r>
          </w:p>
        </w:tc>
        <w:tc>
          <w:tcPr>
            <w:tcW w:w="1134" w:type="dxa"/>
          </w:tcPr>
          <w:p w14:paraId="0A8B9B16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28C953B7" w14:textId="77777777" w:rsidR="00BB7C89" w:rsidRDefault="00BB7C89" w:rsidP="00136AFD">
            <w:pPr>
              <w:spacing w:before="268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14:paraId="4E9D5A36" w14:textId="77777777" w:rsidR="00BB7C89" w:rsidRDefault="00BB7C89" w:rsidP="00136AFD">
            <w:pPr>
              <w:spacing w:before="247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059AB571" w14:textId="77777777" w:rsidR="00BB7C89" w:rsidRDefault="00BB7C89" w:rsidP="00136AFD">
            <w:pPr>
              <w:spacing w:before="248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</w:t>
            </w:r>
            <w:r>
              <w:rPr>
                <w:rFonts w:ascii="宋体" w:eastAsia="宋体" w:hAnsi="宋体" w:hint="eastAsia"/>
                <w:spacing w:val="5"/>
                <w:sz w:val="18"/>
                <w:szCs w:val="18"/>
              </w:rPr>
              <w:t>限</w:t>
            </w:r>
          </w:p>
        </w:tc>
        <w:tc>
          <w:tcPr>
            <w:tcW w:w="5528" w:type="dxa"/>
          </w:tcPr>
          <w:p w14:paraId="1B2F7224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1.具有1年及以上燃气相关工作经历；</w:t>
            </w:r>
          </w:p>
          <w:p w14:paraId="063A8A80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2.具有燃气安全管理人员从业资格证或安全员证书；</w:t>
            </w:r>
          </w:p>
          <w:p w14:paraId="0EE0058D" w14:textId="34C34791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4341BCC7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7311734A" w14:textId="77777777" w:rsidTr="00044AC0">
        <w:trPr>
          <w:trHeight w:val="609"/>
          <w:jc w:val="center"/>
        </w:trPr>
        <w:tc>
          <w:tcPr>
            <w:tcW w:w="826" w:type="dxa"/>
          </w:tcPr>
          <w:p w14:paraId="67F933BD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46" w:type="dxa"/>
          </w:tcPr>
          <w:p w14:paraId="5E42CE8C" w14:textId="77777777" w:rsidR="00BB7C89" w:rsidRDefault="00BB7C89" w:rsidP="00136AFD">
            <w:pPr>
              <w:spacing w:before="248" w:line="233" w:lineRule="auto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能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源发展科</w:t>
            </w:r>
          </w:p>
        </w:tc>
        <w:tc>
          <w:tcPr>
            <w:tcW w:w="984" w:type="dxa"/>
          </w:tcPr>
          <w:p w14:paraId="43FAB87C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A06</w:t>
            </w:r>
          </w:p>
        </w:tc>
        <w:tc>
          <w:tcPr>
            <w:tcW w:w="1294" w:type="dxa"/>
          </w:tcPr>
          <w:p w14:paraId="04844EE8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设备</w:t>
            </w:r>
            <w:proofErr w:type="gramStart"/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运维员</w:t>
            </w:r>
            <w:proofErr w:type="gramEnd"/>
          </w:p>
        </w:tc>
        <w:tc>
          <w:tcPr>
            <w:tcW w:w="1134" w:type="dxa"/>
          </w:tcPr>
          <w:p w14:paraId="62D3D64C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73D10E67" w14:textId="77777777" w:rsidR="00BB7C89" w:rsidRDefault="00BB7C89" w:rsidP="00136AFD">
            <w:pPr>
              <w:spacing w:before="268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14:paraId="36227BBB" w14:textId="77777777" w:rsidR="00BB7C89" w:rsidRDefault="00BB7C89" w:rsidP="00136AFD">
            <w:pPr>
              <w:spacing w:before="248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63F18794" w14:textId="77777777" w:rsidR="00BB7C89" w:rsidRDefault="00BB7C89" w:rsidP="00136AFD">
            <w:pPr>
              <w:spacing w:before="248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计算机类、机械</w:t>
            </w: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工程类</w:t>
            </w:r>
          </w:p>
        </w:tc>
        <w:tc>
          <w:tcPr>
            <w:tcW w:w="5528" w:type="dxa"/>
          </w:tcPr>
          <w:p w14:paraId="43EB2004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1.具有1年及以上专业相关工作经历；</w:t>
            </w:r>
          </w:p>
          <w:p w14:paraId="2E381ED5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2.具有助理工程师及以上专业技术职称；</w:t>
            </w:r>
          </w:p>
          <w:p w14:paraId="3A03A201" w14:textId="69607854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386AC4EC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2EA3D978" w14:textId="77777777" w:rsidTr="00044AC0">
        <w:trPr>
          <w:trHeight w:val="609"/>
          <w:jc w:val="center"/>
        </w:trPr>
        <w:tc>
          <w:tcPr>
            <w:tcW w:w="826" w:type="dxa"/>
          </w:tcPr>
          <w:p w14:paraId="7F80CAC0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46" w:type="dxa"/>
            <w:vMerge w:val="restart"/>
          </w:tcPr>
          <w:p w14:paraId="0AEF251C" w14:textId="77777777" w:rsidR="00BB7C89" w:rsidRDefault="00BB7C89" w:rsidP="00136AFD">
            <w:pPr>
              <w:spacing w:line="281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136F524E" w14:textId="77777777" w:rsidR="00BB7C89" w:rsidRDefault="00BB7C89" w:rsidP="00136AFD">
            <w:pPr>
              <w:spacing w:line="281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30B5377B" w14:textId="77777777" w:rsidR="00BB7C89" w:rsidRDefault="00BB7C89" w:rsidP="00136AFD">
            <w:pPr>
              <w:spacing w:line="281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331E258D" w14:textId="77777777" w:rsidR="00BB7C89" w:rsidRDefault="00BB7C89" w:rsidP="00136AFD">
            <w:pPr>
              <w:spacing w:line="281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14:paraId="26937115" w14:textId="77777777" w:rsidR="00BB7C89" w:rsidRDefault="00BB7C89" w:rsidP="00136AFD">
            <w:pPr>
              <w:spacing w:before="39" w:line="233" w:lineRule="auto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客</w:t>
            </w: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户服务科</w:t>
            </w:r>
          </w:p>
        </w:tc>
        <w:tc>
          <w:tcPr>
            <w:tcW w:w="984" w:type="dxa"/>
          </w:tcPr>
          <w:p w14:paraId="01660AD3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A07</w:t>
            </w:r>
          </w:p>
        </w:tc>
        <w:tc>
          <w:tcPr>
            <w:tcW w:w="1294" w:type="dxa"/>
          </w:tcPr>
          <w:p w14:paraId="42B9EC1C" w14:textId="77777777" w:rsidR="00BB7C89" w:rsidRDefault="00BB7C89" w:rsidP="00136AFD">
            <w:pPr>
              <w:spacing w:before="167" w:line="161" w:lineRule="exact"/>
              <w:jc w:val="center"/>
              <w:rPr>
                <w:rFonts w:ascii="宋体" w:eastAsia="宋体" w:hAnsi="宋体"/>
                <w:spacing w:val="8"/>
                <w:positio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position w:val="2"/>
                <w:sz w:val="18"/>
                <w:szCs w:val="18"/>
              </w:rPr>
              <w:t>调度中</w:t>
            </w:r>
            <w:r>
              <w:rPr>
                <w:rFonts w:ascii="宋体" w:eastAsia="宋体" w:hAnsi="宋体" w:hint="eastAsia"/>
                <w:spacing w:val="7"/>
                <w:position w:val="2"/>
                <w:sz w:val="18"/>
                <w:szCs w:val="18"/>
              </w:rPr>
              <w:t>心</w:t>
            </w:r>
          </w:p>
          <w:p w14:paraId="71A3D57F" w14:textId="77777777" w:rsidR="00BB7C89" w:rsidRDefault="00BB7C89" w:rsidP="00136AFD">
            <w:pPr>
              <w:spacing w:line="233" w:lineRule="auto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技术主管</w:t>
            </w:r>
          </w:p>
        </w:tc>
        <w:tc>
          <w:tcPr>
            <w:tcW w:w="1134" w:type="dxa"/>
          </w:tcPr>
          <w:p w14:paraId="354260F3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本科及以上</w:t>
            </w:r>
          </w:p>
        </w:tc>
        <w:tc>
          <w:tcPr>
            <w:tcW w:w="807" w:type="dxa"/>
          </w:tcPr>
          <w:p w14:paraId="4E8E0ED6" w14:textId="77777777" w:rsidR="00BB7C89" w:rsidRDefault="00BB7C89" w:rsidP="00136AFD">
            <w:pPr>
              <w:spacing w:before="268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3ADC094D" w14:textId="77777777" w:rsidR="00BB7C89" w:rsidRDefault="00BB7C89" w:rsidP="00136AFD">
            <w:pPr>
              <w:spacing w:before="248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265D957B" w14:textId="77777777" w:rsidR="00BB7C89" w:rsidRDefault="00BB7C89" w:rsidP="00136AFD">
            <w:pPr>
              <w:spacing w:before="248" w:line="233" w:lineRule="auto"/>
              <w:jc w:val="center"/>
              <w:rPr>
                <w:rFonts w:ascii="宋体" w:eastAsia="宋体" w:hAnsi="宋体"/>
                <w:spacing w:val="1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2"/>
                <w:sz w:val="18"/>
                <w:szCs w:val="18"/>
              </w:rPr>
              <w:t>计</w:t>
            </w: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算机类、工商管理类</w:t>
            </w:r>
          </w:p>
        </w:tc>
        <w:tc>
          <w:tcPr>
            <w:tcW w:w="5528" w:type="dxa"/>
          </w:tcPr>
          <w:p w14:paraId="6F3C6699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1.具有3年及以上专业相关工作经历；</w:t>
            </w:r>
          </w:p>
          <w:p w14:paraId="7B38F064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2.具有助理工程师及以上专业技术职称；</w:t>
            </w:r>
          </w:p>
          <w:p w14:paraId="526B336C" w14:textId="37E93CF3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75A0A341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66674E6F" w14:textId="77777777" w:rsidTr="00044AC0">
        <w:trPr>
          <w:trHeight w:val="609"/>
          <w:jc w:val="center"/>
        </w:trPr>
        <w:tc>
          <w:tcPr>
            <w:tcW w:w="826" w:type="dxa"/>
          </w:tcPr>
          <w:p w14:paraId="5EDA96F3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46" w:type="dxa"/>
            <w:vMerge/>
          </w:tcPr>
          <w:p w14:paraId="02DDD7A0" w14:textId="77777777" w:rsidR="00BB7C89" w:rsidRDefault="00BB7C89" w:rsidP="00136AF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</w:tcPr>
          <w:p w14:paraId="13A5C575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A08</w:t>
            </w:r>
          </w:p>
        </w:tc>
        <w:tc>
          <w:tcPr>
            <w:tcW w:w="1294" w:type="dxa"/>
          </w:tcPr>
          <w:p w14:paraId="5994D30D" w14:textId="77777777" w:rsidR="00BB7C89" w:rsidRDefault="00BB7C89" w:rsidP="00136AFD">
            <w:pPr>
              <w:spacing w:before="168" w:line="262" w:lineRule="auto"/>
              <w:ind w:right="169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调度中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心</w:t>
            </w:r>
          </w:p>
          <w:p w14:paraId="3D717762" w14:textId="77777777" w:rsidR="00BB7C89" w:rsidRDefault="00BB7C89" w:rsidP="00136AFD">
            <w:pPr>
              <w:spacing w:before="168" w:line="262" w:lineRule="auto"/>
              <w:ind w:right="169"/>
              <w:jc w:val="center"/>
              <w:rPr>
                <w:rFonts w:ascii="宋体" w:eastAsia="宋体" w:hAnsi="宋体"/>
                <w:spacing w:val="1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0"/>
                <w:sz w:val="18"/>
                <w:szCs w:val="18"/>
              </w:rPr>
              <w:t>平</w:t>
            </w: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台</w:t>
            </w:r>
            <w:proofErr w:type="gramStart"/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运维员</w:t>
            </w:r>
            <w:proofErr w:type="gramEnd"/>
          </w:p>
        </w:tc>
        <w:tc>
          <w:tcPr>
            <w:tcW w:w="1134" w:type="dxa"/>
          </w:tcPr>
          <w:p w14:paraId="44FDC664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56B0B15C" w14:textId="77777777" w:rsidR="00BB7C89" w:rsidRDefault="00BB7C89" w:rsidP="00136AFD">
            <w:pPr>
              <w:spacing w:before="268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14:paraId="5390F7C1" w14:textId="77777777" w:rsidR="00BB7C89" w:rsidRDefault="00BB7C89" w:rsidP="00136AFD">
            <w:pPr>
              <w:spacing w:before="248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7B7D7F13" w14:textId="77777777" w:rsidR="00BB7C89" w:rsidRDefault="00BB7C89" w:rsidP="00136AFD">
            <w:pPr>
              <w:spacing w:before="248" w:line="233" w:lineRule="auto"/>
              <w:jc w:val="center"/>
              <w:rPr>
                <w:rFonts w:ascii="宋体" w:eastAsia="宋体" w:hAnsi="宋体"/>
                <w:spacing w:val="1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2"/>
                <w:sz w:val="18"/>
                <w:szCs w:val="18"/>
              </w:rPr>
              <w:t>计</w:t>
            </w: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算机类</w:t>
            </w:r>
          </w:p>
        </w:tc>
        <w:tc>
          <w:tcPr>
            <w:tcW w:w="5528" w:type="dxa"/>
          </w:tcPr>
          <w:p w14:paraId="1881058C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1.具有1年及以上专业相关工作经历；</w:t>
            </w:r>
          </w:p>
          <w:p w14:paraId="28BE9943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2.具有助理工程师及以上专业技术职称；</w:t>
            </w:r>
          </w:p>
          <w:p w14:paraId="330A6B2B" w14:textId="23BB0BC4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31BE2391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1013CFA0" w14:textId="77777777" w:rsidTr="00044AC0">
        <w:trPr>
          <w:trHeight w:val="609"/>
          <w:jc w:val="center"/>
        </w:trPr>
        <w:tc>
          <w:tcPr>
            <w:tcW w:w="826" w:type="dxa"/>
          </w:tcPr>
          <w:p w14:paraId="2438F395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146" w:type="dxa"/>
            <w:vMerge/>
          </w:tcPr>
          <w:p w14:paraId="37E56D40" w14:textId="77777777" w:rsidR="00BB7C89" w:rsidRDefault="00BB7C89" w:rsidP="00136AF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</w:tcPr>
          <w:p w14:paraId="779D0D15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A09</w:t>
            </w:r>
          </w:p>
        </w:tc>
        <w:tc>
          <w:tcPr>
            <w:tcW w:w="1294" w:type="dxa"/>
          </w:tcPr>
          <w:p w14:paraId="5F0BE0DA" w14:textId="77777777" w:rsidR="00BB7C89" w:rsidRDefault="00BB7C89" w:rsidP="00136AFD">
            <w:pPr>
              <w:spacing w:before="168" w:line="262" w:lineRule="auto"/>
              <w:ind w:right="169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调度中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心</w:t>
            </w:r>
          </w:p>
          <w:p w14:paraId="65BDFFB5" w14:textId="77777777" w:rsidR="00BB7C89" w:rsidRDefault="00BB7C89" w:rsidP="00136AFD">
            <w:pPr>
              <w:spacing w:before="168" w:line="262" w:lineRule="auto"/>
              <w:ind w:right="169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客</w:t>
            </w: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服调度员</w:t>
            </w:r>
          </w:p>
        </w:tc>
        <w:tc>
          <w:tcPr>
            <w:tcW w:w="1134" w:type="dxa"/>
          </w:tcPr>
          <w:p w14:paraId="4507ADE7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高中及以上</w:t>
            </w:r>
          </w:p>
        </w:tc>
        <w:tc>
          <w:tcPr>
            <w:tcW w:w="807" w:type="dxa"/>
          </w:tcPr>
          <w:p w14:paraId="52A74704" w14:textId="77777777" w:rsidR="00BB7C89" w:rsidRDefault="00BB7C89" w:rsidP="00136AFD">
            <w:pPr>
              <w:spacing w:before="269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8" w:type="dxa"/>
          </w:tcPr>
          <w:p w14:paraId="765C44F5" w14:textId="77777777" w:rsidR="00BB7C89" w:rsidRDefault="00BB7C89" w:rsidP="00136AFD">
            <w:pPr>
              <w:spacing w:before="249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4CCE6968" w14:textId="77777777" w:rsidR="00BB7C89" w:rsidRDefault="00BB7C89" w:rsidP="00136AFD">
            <w:pPr>
              <w:spacing w:before="249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</w:t>
            </w:r>
            <w:r>
              <w:rPr>
                <w:rFonts w:ascii="宋体" w:eastAsia="宋体" w:hAnsi="宋体" w:hint="eastAsia"/>
                <w:spacing w:val="5"/>
                <w:sz w:val="18"/>
                <w:szCs w:val="18"/>
              </w:rPr>
              <w:t>限</w:t>
            </w:r>
          </w:p>
        </w:tc>
        <w:tc>
          <w:tcPr>
            <w:tcW w:w="5528" w:type="dxa"/>
          </w:tcPr>
          <w:p w14:paraId="25AEA51B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1.熟练使用Word、Excel等软件；</w:t>
            </w:r>
          </w:p>
          <w:p w14:paraId="3800CCFC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2.普通话标准；</w:t>
            </w:r>
          </w:p>
          <w:p w14:paraId="11C4A0AA" w14:textId="18A0D0FC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3.具备较强的学习能力及良好的团队协作精神；</w:t>
            </w:r>
          </w:p>
          <w:p w14:paraId="3F544751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4.具备较强的沟通 、执行能力 ，有责任心。</w:t>
            </w:r>
          </w:p>
        </w:tc>
        <w:tc>
          <w:tcPr>
            <w:tcW w:w="1134" w:type="dxa"/>
          </w:tcPr>
          <w:p w14:paraId="1F40B2B0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3779E848" w14:textId="77777777" w:rsidTr="00044AC0">
        <w:trPr>
          <w:trHeight w:val="609"/>
          <w:jc w:val="center"/>
        </w:trPr>
        <w:tc>
          <w:tcPr>
            <w:tcW w:w="826" w:type="dxa"/>
          </w:tcPr>
          <w:p w14:paraId="6310DDC0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46" w:type="dxa"/>
            <w:vMerge/>
          </w:tcPr>
          <w:p w14:paraId="19180A89" w14:textId="77777777" w:rsidR="00BB7C89" w:rsidRDefault="00BB7C89" w:rsidP="00136AF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</w:tcPr>
          <w:p w14:paraId="4A58DFF1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A10</w:t>
            </w:r>
          </w:p>
        </w:tc>
        <w:tc>
          <w:tcPr>
            <w:tcW w:w="1294" w:type="dxa"/>
          </w:tcPr>
          <w:p w14:paraId="4E9406E7" w14:textId="77777777" w:rsidR="00BB7C89" w:rsidRDefault="00BB7C89" w:rsidP="00136AFD">
            <w:pPr>
              <w:spacing w:before="168" w:line="262" w:lineRule="auto"/>
              <w:ind w:right="42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配送站</w:t>
            </w:r>
          </w:p>
          <w:p w14:paraId="1FD9AA68" w14:textId="77777777" w:rsidR="00BB7C89" w:rsidRDefault="00BB7C89" w:rsidP="00136AFD">
            <w:pPr>
              <w:spacing w:before="168" w:line="262" w:lineRule="auto"/>
              <w:ind w:right="42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送气安检维修工</w:t>
            </w:r>
          </w:p>
        </w:tc>
        <w:tc>
          <w:tcPr>
            <w:tcW w:w="1134" w:type="dxa"/>
          </w:tcPr>
          <w:p w14:paraId="7C6B0D20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高中及以上</w:t>
            </w:r>
          </w:p>
        </w:tc>
        <w:tc>
          <w:tcPr>
            <w:tcW w:w="807" w:type="dxa"/>
          </w:tcPr>
          <w:p w14:paraId="31E3916B" w14:textId="77777777" w:rsidR="00BB7C89" w:rsidRDefault="00BB7C89" w:rsidP="00136AFD">
            <w:pPr>
              <w:spacing w:before="249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6</w:t>
            </w:r>
          </w:p>
        </w:tc>
        <w:tc>
          <w:tcPr>
            <w:tcW w:w="958" w:type="dxa"/>
          </w:tcPr>
          <w:p w14:paraId="024E750A" w14:textId="77777777" w:rsidR="00BB7C89" w:rsidRDefault="00BB7C89" w:rsidP="00136AFD">
            <w:pPr>
              <w:spacing w:before="249" w:line="235" w:lineRule="auto"/>
              <w:ind w:left="102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50周岁及以</w:t>
            </w: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下</w:t>
            </w:r>
          </w:p>
        </w:tc>
        <w:tc>
          <w:tcPr>
            <w:tcW w:w="1070" w:type="dxa"/>
          </w:tcPr>
          <w:p w14:paraId="16ECB8D5" w14:textId="77777777" w:rsidR="00BB7C89" w:rsidRDefault="00BB7C89" w:rsidP="00136AFD">
            <w:pPr>
              <w:spacing w:before="249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</w:t>
            </w:r>
            <w:r>
              <w:rPr>
                <w:rFonts w:ascii="宋体" w:eastAsia="宋体" w:hAnsi="宋体" w:hint="eastAsia"/>
                <w:spacing w:val="5"/>
                <w:sz w:val="18"/>
                <w:szCs w:val="18"/>
              </w:rPr>
              <w:t>限</w:t>
            </w:r>
          </w:p>
        </w:tc>
        <w:tc>
          <w:tcPr>
            <w:tcW w:w="5528" w:type="dxa"/>
          </w:tcPr>
          <w:p w14:paraId="127B7FB4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1.具有燃气经营企业从业人员资格证；</w:t>
            </w:r>
          </w:p>
          <w:p w14:paraId="26DEC8FA" w14:textId="69D954B3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2.具备较强的学习能力及良好的团队协作精神；</w:t>
            </w:r>
          </w:p>
          <w:p w14:paraId="4BD0D538" w14:textId="2124479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25909A3D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10F2621D" w14:textId="77777777" w:rsidTr="00044AC0">
        <w:trPr>
          <w:trHeight w:val="607"/>
          <w:jc w:val="center"/>
        </w:trPr>
        <w:tc>
          <w:tcPr>
            <w:tcW w:w="826" w:type="dxa"/>
          </w:tcPr>
          <w:p w14:paraId="5AD0EEFE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146" w:type="dxa"/>
            <w:vMerge/>
          </w:tcPr>
          <w:p w14:paraId="1C6D6223" w14:textId="77777777" w:rsidR="00BB7C89" w:rsidRDefault="00BB7C89" w:rsidP="00136AFD">
            <w:pPr>
              <w:spacing w:before="39" w:line="233" w:lineRule="auto"/>
              <w:ind w:left="169"/>
              <w:jc w:val="center"/>
              <w:rPr>
                <w:rFonts w:ascii="宋体" w:eastAsia="宋体" w:hAnsi="宋体"/>
                <w:spacing w:val="10"/>
                <w:sz w:val="18"/>
                <w:szCs w:val="18"/>
              </w:rPr>
            </w:pPr>
          </w:p>
        </w:tc>
        <w:tc>
          <w:tcPr>
            <w:tcW w:w="984" w:type="dxa"/>
          </w:tcPr>
          <w:p w14:paraId="2B5AA6B7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A11</w:t>
            </w:r>
          </w:p>
        </w:tc>
        <w:tc>
          <w:tcPr>
            <w:tcW w:w="1294" w:type="dxa"/>
            <w:vAlign w:val="center"/>
          </w:tcPr>
          <w:p w14:paraId="4FBA97B1" w14:textId="77777777" w:rsidR="00BB7C89" w:rsidRDefault="00BB7C89" w:rsidP="00136AFD">
            <w:pPr>
              <w:spacing w:line="233" w:lineRule="auto"/>
              <w:jc w:val="center"/>
              <w:rPr>
                <w:rFonts w:ascii="宋体" w:eastAsia="宋体" w:hAnsi="宋体"/>
                <w:spacing w:val="7"/>
                <w:positio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position w:val="2"/>
                <w:sz w:val="18"/>
                <w:szCs w:val="18"/>
              </w:rPr>
              <w:t>副科长</w:t>
            </w:r>
            <w:proofErr w:type="gramStart"/>
            <w:r>
              <w:rPr>
                <w:rFonts w:ascii="宋体" w:eastAsia="宋体" w:hAnsi="宋体" w:hint="eastAsia"/>
                <w:spacing w:val="7"/>
                <w:position w:val="2"/>
                <w:sz w:val="18"/>
                <w:szCs w:val="18"/>
              </w:rPr>
              <w:t>兼供应</w:t>
            </w:r>
            <w:proofErr w:type="gramEnd"/>
            <w:r>
              <w:rPr>
                <w:rFonts w:ascii="宋体" w:eastAsia="宋体" w:hAnsi="宋体" w:hint="eastAsia"/>
                <w:spacing w:val="7"/>
                <w:position w:val="2"/>
                <w:sz w:val="18"/>
                <w:szCs w:val="18"/>
              </w:rPr>
              <w:t>中心主任</w:t>
            </w:r>
          </w:p>
        </w:tc>
        <w:tc>
          <w:tcPr>
            <w:tcW w:w="1134" w:type="dxa"/>
          </w:tcPr>
          <w:p w14:paraId="445A39A4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54622856" w14:textId="77777777" w:rsidR="00BB7C89" w:rsidRDefault="00BB7C89" w:rsidP="00136AFD">
            <w:pPr>
              <w:spacing w:before="269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54B24A53" w14:textId="77777777" w:rsidR="00BB7C89" w:rsidRDefault="00BB7C89" w:rsidP="00136AFD">
            <w:pPr>
              <w:spacing w:before="250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56DA3F3F" w14:textId="77777777" w:rsidR="00BB7C89" w:rsidRDefault="00BB7C89" w:rsidP="00136AFD">
            <w:pPr>
              <w:spacing w:before="250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</w:t>
            </w:r>
            <w:r>
              <w:rPr>
                <w:rFonts w:ascii="宋体" w:eastAsia="宋体" w:hAnsi="宋体" w:hint="eastAsia"/>
                <w:spacing w:val="5"/>
                <w:sz w:val="18"/>
                <w:szCs w:val="18"/>
              </w:rPr>
              <w:t>限</w:t>
            </w:r>
          </w:p>
        </w:tc>
        <w:tc>
          <w:tcPr>
            <w:tcW w:w="5528" w:type="dxa"/>
          </w:tcPr>
          <w:p w14:paraId="0DB93FB6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1.具有3年及以上燃气场站管理工作经历；</w:t>
            </w:r>
          </w:p>
          <w:p w14:paraId="16CDEB35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2.熟悉液化气</w:t>
            </w:r>
            <w:proofErr w:type="gramStart"/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站相关</w:t>
            </w:r>
            <w:proofErr w:type="gramEnd"/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政策；</w:t>
            </w:r>
          </w:p>
          <w:p w14:paraId="74C50BAB" w14:textId="0EBC4118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3.具备较强的沟通、执行及项目统筹能力，有责任心。</w:t>
            </w:r>
          </w:p>
        </w:tc>
        <w:tc>
          <w:tcPr>
            <w:tcW w:w="1134" w:type="dxa"/>
          </w:tcPr>
          <w:p w14:paraId="465DA0E6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70570FDE" w14:textId="77777777" w:rsidTr="00044AC0">
        <w:trPr>
          <w:trHeight w:val="662"/>
          <w:jc w:val="center"/>
        </w:trPr>
        <w:tc>
          <w:tcPr>
            <w:tcW w:w="826" w:type="dxa"/>
          </w:tcPr>
          <w:p w14:paraId="3DAA9BBF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146" w:type="dxa"/>
            <w:vMerge/>
          </w:tcPr>
          <w:p w14:paraId="5525C47A" w14:textId="77777777" w:rsidR="00BB7C89" w:rsidRDefault="00BB7C89" w:rsidP="00136AF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</w:tcPr>
          <w:p w14:paraId="24EF7136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A12</w:t>
            </w:r>
          </w:p>
        </w:tc>
        <w:tc>
          <w:tcPr>
            <w:tcW w:w="1294" w:type="dxa"/>
          </w:tcPr>
          <w:p w14:paraId="10D6E5E2" w14:textId="77777777" w:rsidR="00BB7C89" w:rsidRDefault="00BB7C89" w:rsidP="00136AFD">
            <w:pPr>
              <w:spacing w:before="169" w:line="263" w:lineRule="auto"/>
              <w:ind w:right="106"/>
              <w:jc w:val="center"/>
              <w:rPr>
                <w:rFonts w:ascii="宋体" w:eastAsia="宋体" w:hAnsi="宋体"/>
                <w:spacing w:val="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供应中心</w:t>
            </w:r>
          </w:p>
          <w:p w14:paraId="1F3DCA99" w14:textId="77777777" w:rsidR="00BB7C89" w:rsidRDefault="00BB7C89" w:rsidP="00136AFD">
            <w:pPr>
              <w:spacing w:before="169" w:line="263" w:lineRule="auto"/>
              <w:ind w:right="106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安</w:t>
            </w:r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全员</w:t>
            </w:r>
            <w:proofErr w:type="gramStart"/>
            <w:r>
              <w:rPr>
                <w:rFonts w:ascii="宋体" w:eastAsia="宋体" w:hAnsi="宋体" w:hint="eastAsia"/>
                <w:spacing w:val="8"/>
                <w:sz w:val="18"/>
                <w:szCs w:val="18"/>
              </w:rPr>
              <w:t>兼卸液</w:t>
            </w:r>
            <w:proofErr w:type="gramEnd"/>
          </w:p>
        </w:tc>
        <w:tc>
          <w:tcPr>
            <w:tcW w:w="1134" w:type="dxa"/>
          </w:tcPr>
          <w:p w14:paraId="20920B9A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大专及以上</w:t>
            </w:r>
          </w:p>
        </w:tc>
        <w:tc>
          <w:tcPr>
            <w:tcW w:w="807" w:type="dxa"/>
          </w:tcPr>
          <w:p w14:paraId="1DD3D961" w14:textId="77777777" w:rsidR="00BB7C89" w:rsidRDefault="00BB7C89" w:rsidP="00136AFD">
            <w:pPr>
              <w:spacing w:before="270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63472E2F" w14:textId="77777777" w:rsidR="00BB7C89" w:rsidRDefault="00BB7C89" w:rsidP="00136AFD">
            <w:pPr>
              <w:spacing w:before="250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45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3CC3BA02" w14:textId="77777777" w:rsidR="00BB7C89" w:rsidRDefault="00BB7C89" w:rsidP="00136AFD">
            <w:pPr>
              <w:spacing w:before="249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不限</w:t>
            </w:r>
          </w:p>
        </w:tc>
        <w:tc>
          <w:tcPr>
            <w:tcW w:w="5528" w:type="dxa"/>
          </w:tcPr>
          <w:p w14:paraId="3BC3BF03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1.具有特种设备R证或安全员证书；</w:t>
            </w:r>
          </w:p>
          <w:p w14:paraId="5F839939" w14:textId="3B2A0AFF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2.具备较强的沟通、执行能力，有责任心。</w:t>
            </w:r>
          </w:p>
        </w:tc>
        <w:tc>
          <w:tcPr>
            <w:tcW w:w="1134" w:type="dxa"/>
          </w:tcPr>
          <w:p w14:paraId="569A1651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7BF99898" w14:textId="77777777" w:rsidTr="00044AC0">
        <w:trPr>
          <w:trHeight w:val="889"/>
          <w:jc w:val="center"/>
        </w:trPr>
        <w:tc>
          <w:tcPr>
            <w:tcW w:w="826" w:type="dxa"/>
          </w:tcPr>
          <w:p w14:paraId="5708ADCF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146" w:type="dxa"/>
            <w:vMerge/>
          </w:tcPr>
          <w:p w14:paraId="0300C947" w14:textId="77777777" w:rsidR="00BB7C89" w:rsidRDefault="00BB7C89" w:rsidP="00136AF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</w:tcPr>
          <w:p w14:paraId="50364B8F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A13</w:t>
            </w:r>
          </w:p>
        </w:tc>
        <w:tc>
          <w:tcPr>
            <w:tcW w:w="1294" w:type="dxa"/>
          </w:tcPr>
          <w:p w14:paraId="4DFD9194" w14:textId="77777777" w:rsidR="00BB7C89" w:rsidRDefault="00BB7C89" w:rsidP="00136AFD">
            <w:pPr>
              <w:spacing w:before="169" w:line="161" w:lineRule="exact"/>
              <w:jc w:val="center"/>
              <w:rPr>
                <w:rFonts w:ascii="宋体" w:eastAsia="宋体" w:hAnsi="宋体"/>
                <w:spacing w:val="8"/>
                <w:positio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position w:val="2"/>
                <w:sz w:val="18"/>
                <w:szCs w:val="18"/>
              </w:rPr>
              <w:t>供应中心</w:t>
            </w:r>
          </w:p>
          <w:p w14:paraId="13C6C970" w14:textId="77777777" w:rsidR="00BB7C89" w:rsidRDefault="00BB7C89" w:rsidP="00136AFD">
            <w:pPr>
              <w:spacing w:line="239" w:lineRule="auto"/>
              <w:jc w:val="center"/>
              <w:rPr>
                <w:rFonts w:ascii="宋体" w:eastAsia="宋体" w:hAnsi="宋体"/>
                <w:spacing w:val="-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1"/>
                <w:sz w:val="18"/>
                <w:szCs w:val="18"/>
              </w:rPr>
              <w:t>电工</w:t>
            </w:r>
          </w:p>
        </w:tc>
        <w:tc>
          <w:tcPr>
            <w:tcW w:w="1134" w:type="dxa"/>
          </w:tcPr>
          <w:p w14:paraId="4C2A8C07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高中及以上</w:t>
            </w:r>
          </w:p>
        </w:tc>
        <w:tc>
          <w:tcPr>
            <w:tcW w:w="807" w:type="dxa"/>
          </w:tcPr>
          <w:p w14:paraId="174AC72E" w14:textId="77777777" w:rsidR="00BB7C89" w:rsidRDefault="00BB7C89" w:rsidP="00136AFD">
            <w:pPr>
              <w:spacing w:before="271" w:line="197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14:paraId="2AC7F300" w14:textId="77777777" w:rsidR="00BB7C89" w:rsidRDefault="00BB7C89" w:rsidP="00136AFD">
            <w:pPr>
              <w:spacing w:before="251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50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53C1FED2" w14:textId="77777777" w:rsidR="00BB7C89" w:rsidRDefault="00BB7C89" w:rsidP="00136AFD">
            <w:pPr>
              <w:spacing w:before="249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不限</w:t>
            </w:r>
          </w:p>
        </w:tc>
        <w:tc>
          <w:tcPr>
            <w:tcW w:w="5528" w:type="dxa"/>
          </w:tcPr>
          <w:p w14:paraId="5459A47E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1.具有3年及以上相关工作经历 ；</w:t>
            </w:r>
          </w:p>
          <w:p w14:paraId="0E084653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2.持有高 (低) 压电工证；</w:t>
            </w:r>
          </w:p>
          <w:p w14:paraId="6E7E9BBE" w14:textId="767476F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3.具备较强的沟通、执行能力，有责任心。</w:t>
            </w:r>
          </w:p>
        </w:tc>
        <w:tc>
          <w:tcPr>
            <w:tcW w:w="1134" w:type="dxa"/>
          </w:tcPr>
          <w:p w14:paraId="0A29ADB4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B7C89" w14:paraId="22BA5DD5" w14:textId="77777777" w:rsidTr="00044AC0">
        <w:trPr>
          <w:trHeight w:val="872"/>
          <w:jc w:val="center"/>
        </w:trPr>
        <w:tc>
          <w:tcPr>
            <w:tcW w:w="826" w:type="dxa"/>
          </w:tcPr>
          <w:p w14:paraId="316006FD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146" w:type="dxa"/>
            <w:vMerge/>
          </w:tcPr>
          <w:p w14:paraId="4BF8F6D8" w14:textId="77777777" w:rsidR="00BB7C89" w:rsidRDefault="00BB7C89" w:rsidP="00136AFD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84" w:type="dxa"/>
          </w:tcPr>
          <w:p w14:paraId="29229BA1" w14:textId="77777777" w:rsidR="00BB7C89" w:rsidRDefault="00BB7C89" w:rsidP="00136AFD">
            <w:pPr>
              <w:spacing w:before="267" w:line="196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A14</w:t>
            </w:r>
          </w:p>
        </w:tc>
        <w:tc>
          <w:tcPr>
            <w:tcW w:w="1294" w:type="dxa"/>
          </w:tcPr>
          <w:p w14:paraId="2FB93D31" w14:textId="77777777" w:rsidR="00BB7C89" w:rsidRDefault="00BB7C89" w:rsidP="00136AFD">
            <w:pPr>
              <w:spacing w:before="169" w:line="162" w:lineRule="exact"/>
              <w:jc w:val="center"/>
              <w:rPr>
                <w:rFonts w:ascii="宋体" w:eastAsia="宋体" w:hAnsi="宋体"/>
                <w:spacing w:val="8"/>
                <w:position w:val="2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8"/>
                <w:position w:val="2"/>
                <w:sz w:val="18"/>
                <w:szCs w:val="18"/>
              </w:rPr>
              <w:t>供应中心</w:t>
            </w:r>
          </w:p>
          <w:p w14:paraId="706D4223" w14:textId="77777777" w:rsidR="00BB7C89" w:rsidRDefault="00BB7C89" w:rsidP="00136AFD">
            <w:pPr>
              <w:spacing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灌装员</w:t>
            </w:r>
            <w:proofErr w:type="gramEnd"/>
          </w:p>
        </w:tc>
        <w:tc>
          <w:tcPr>
            <w:tcW w:w="1134" w:type="dxa"/>
          </w:tcPr>
          <w:p w14:paraId="2A8F218B" w14:textId="77777777" w:rsidR="00BB7C89" w:rsidRDefault="00BB7C89" w:rsidP="00136AFD">
            <w:pPr>
              <w:spacing w:before="247" w:line="233" w:lineRule="auto"/>
              <w:jc w:val="center"/>
              <w:rPr>
                <w:rFonts w:ascii="宋体" w:eastAsia="宋体" w:hAnsi="宋体"/>
                <w:spacing w:val="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高中及以上</w:t>
            </w:r>
          </w:p>
        </w:tc>
        <w:tc>
          <w:tcPr>
            <w:tcW w:w="807" w:type="dxa"/>
          </w:tcPr>
          <w:p w14:paraId="50068978" w14:textId="77777777" w:rsidR="00BB7C89" w:rsidRDefault="00BB7C89" w:rsidP="00136AFD">
            <w:pPr>
              <w:spacing w:before="271" w:line="195" w:lineRule="auto"/>
              <w:jc w:val="center"/>
              <w:rPr>
                <w:rFonts w:ascii="宋体" w:eastAsia="宋体" w:hAnsi="宋体"/>
                <w:spacing w:val="-4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3</w:t>
            </w:r>
          </w:p>
        </w:tc>
        <w:tc>
          <w:tcPr>
            <w:tcW w:w="958" w:type="dxa"/>
          </w:tcPr>
          <w:p w14:paraId="25D48E5F" w14:textId="77777777" w:rsidR="00BB7C89" w:rsidRDefault="00BB7C89" w:rsidP="00136AFD">
            <w:pPr>
              <w:spacing w:before="251" w:line="235" w:lineRule="auto"/>
              <w:ind w:left="105"/>
              <w:jc w:val="center"/>
              <w:rPr>
                <w:rFonts w:ascii="宋体" w:eastAsia="宋体" w:hAnsi="宋体"/>
                <w:spacing w:val="9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9"/>
                <w:sz w:val="18"/>
                <w:szCs w:val="18"/>
              </w:rPr>
              <w:t>45</w:t>
            </w:r>
            <w:r>
              <w:rPr>
                <w:rFonts w:ascii="宋体" w:eastAsia="宋体" w:hAnsi="宋体" w:hint="eastAsia"/>
                <w:spacing w:val="7"/>
                <w:sz w:val="18"/>
                <w:szCs w:val="18"/>
              </w:rPr>
              <w:t>周岁及以下</w:t>
            </w:r>
          </w:p>
        </w:tc>
        <w:tc>
          <w:tcPr>
            <w:tcW w:w="1070" w:type="dxa"/>
          </w:tcPr>
          <w:p w14:paraId="66669AD1" w14:textId="77777777" w:rsidR="00BB7C89" w:rsidRDefault="00BB7C89" w:rsidP="00136AFD">
            <w:pPr>
              <w:spacing w:before="249" w:line="234" w:lineRule="auto"/>
              <w:jc w:val="center"/>
              <w:rPr>
                <w:rFonts w:ascii="宋体" w:eastAsia="宋体" w:hAnsi="宋体"/>
                <w:spacing w:val="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6"/>
                <w:sz w:val="18"/>
                <w:szCs w:val="18"/>
              </w:rPr>
              <w:t>不限</w:t>
            </w:r>
          </w:p>
        </w:tc>
        <w:tc>
          <w:tcPr>
            <w:tcW w:w="5528" w:type="dxa"/>
          </w:tcPr>
          <w:p w14:paraId="094E28A2" w14:textId="7777777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1.具有特种设备P证；</w:t>
            </w:r>
          </w:p>
          <w:p w14:paraId="16798720" w14:textId="2B57CA87" w:rsidR="00BB7C89" w:rsidRDefault="00BB7C89" w:rsidP="00136AFD">
            <w:pPr>
              <w:spacing w:before="22" w:line="237" w:lineRule="auto"/>
              <w:rPr>
                <w:rFonts w:ascii="宋体" w:eastAsia="宋体" w:hAnsi="宋体"/>
                <w:spacing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2.具备较强的沟通、执行能力，有责任心。</w:t>
            </w:r>
          </w:p>
        </w:tc>
        <w:tc>
          <w:tcPr>
            <w:tcW w:w="1134" w:type="dxa"/>
          </w:tcPr>
          <w:p w14:paraId="4F4199E9" w14:textId="77777777" w:rsidR="00BB7C89" w:rsidRDefault="00BB7C89" w:rsidP="00136AFD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被录用人员须在</w:t>
            </w:r>
            <w:r>
              <w:rPr>
                <w:rFonts w:ascii="宋体" w:eastAsia="宋体" w:hAnsi="宋体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sz w:val="18"/>
                <w:szCs w:val="18"/>
                <w:shd w:val="clear" w:color="auto" w:fill="FFFFFF"/>
              </w:rPr>
              <w:t>年内取得</w:t>
            </w:r>
            <w:r>
              <w:rPr>
                <w:rFonts w:ascii="宋体" w:eastAsia="宋体" w:hAnsi="宋体" w:hint="eastAsia"/>
                <w:spacing w:val="18"/>
                <w:sz w:val="18"/>
                <w:szCs w:val="18"/>
              </w:rPr>
              <w:t>燃气经营企业从业人员资格证。</w:t>
            </w:r>
          </w:p>
        </w:tc>
      </w:tr>
      <w:tr w:rsidR="00BB7C89" w14:paraId="02690C57" w14:textId="77777777" w:rsidTr="00136AFD">
        <w:trPr>
          <w:trHeight w:val="671"/>
          <w:jc w:val="center"/>
        </w:trPr>
        <w:tc>
          <w:tcPr>
            <w:tcW w:w="5384" w:type="dxa"/>
            <w:gridSpan w:val="5"/>
          </w:tcPr>
          <w:p w14:paraId="62AE7437" w14:textId="77777777" w:rsidR="00BB7C89" w:rsidRDefault="00BB7C89" w:rsidP="00136AFD">
            <w:pPr>
              <w:spacing w:before="252" w:line="235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合计</w:t>
            </w:r>
          </w:p>
        </w:tc>
        <w:tc>
          <w:tcPr>
            <w:tcW w:w="807" w:type="dxa"/>
          </w:tcPr>
          <w:p w14:paraId="59AD58E4" w14:textId="77777777" w:rsidR="00BB7C89" w:rsidRDefault="00BB7C89" w:rsidP="00136AFD">
            <w:pPr>
              <w:spacing w:before="272" w:line="196" w:lineRule="auto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25</w:t>
            </w:r>
          </w:p>
        </w:tc>
        <w:tc>
          <w:tcPr>
            <w:tcW w:w="8690" w:type="dxa"/>
            <w:gridSpan w:val="4"/>
          </w:tcPr>
          <w:p w14:paraId="6A3806C8" w14:textId="77777777" w:rsidR="00BB7C89" w:rsidRDefault="00BB7C89" w:rsidP="00136AFD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</w:tbl>
    <w:p w14:paraId="552880DF" w14:textId="77777777" w:rsidR="00F910BE" w:rsidRDefault="00F910BE"/>
    <w:sectPr w:rsidR="00F910BE" w:rsidSect="00BB7C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1B28" w14:textId="77777777" w:rsidR="00BB3AFA" w:rsidRDefault="00BB3AFA" w:rsidP="00BB7C89">
      <w:r>
        <w:separator/>
      </w:r>
    </w:p>
  </w:endnote>
  <w:endnote w:type="continuationSeparator" w:id="0">
    <w:p w14:paraId="44056B6B" w14:textId="77777777" w:rsidR="00BB3AFA" w:rsidRDefault="00BB3AFA" w:rsidP="00BB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705F" w14:textId="77777777" w:rsidR="00BB3AFA" w:rsidRDefault="00BB3AFA" w:rsidP="00BB7C89">
      <w:r>
        <w:separator/>
      </w:r>
    </w:p>
  </w:footnote>
  <w:footnote w:type="continuationSeparator" w:id="0">
    <w:p w14:paraId="14A55C80" w14:textId="77777777" w:rsidR="00BB3AFA" w:rsidRDefault="00BB3AFA" w:rsidP="00BB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68"/>
    <w:rsid w:val="00044AC0"/>
    <w:rsid w:val="00620A3C"/>
    <w:rsid w:val="00BB3AFA"/>
    <w:rsid w:val="00BB7C89"/>
    <w:rsid w:val="00E41D68"/>
    <w:rsid w:val="00F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25A5D"/>
  <w15:chartTrackingRefBased/>
  <w15:docId w15:val="{80D66520-ED96-4CCD-BBBC-A36CDDC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89"/>
    <w:pPr>
      <w:kinsoku w:val="0"/>
      <w:autoSpaceDE w:val="0"/>
      <w:autoSpaceDN w:val="0"/>
      <w:snapToGrid w:val="0"/>
    </w:pPr>
    <w:rPr>
      <w:rFonts w:ascii="Times New Roman" w:eastAsia="Arial" w:hAnsi="Times New Roman" w:cs="Times New Roman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89"/>
    <w:pPr>
      <w:widowControl w:val="0"/>
      <w:tabs>
        <w:tab w:val="center" w:pos="4153"/>
        <w:tab w:val="right" w:pos="8306"/>
      </w:tabs>
      <w:kinsoku/>
      <w:autoSpaceDE/>
      <w:autoSpaceDN/>
      <w:jc w:val="center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C89"/>
    <w:pPr>
      <w:widowControl w:val="0"/>
      <w:tabs>
        <w:tab w:val="center" w:pos="4153"/>
        <w:tab w:val="right" w:pos="8306"/>
      </w:tabs>
      <w:kinsoku/>
      <w:autoSpaceDE/>
      <w:autoSpaceDN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3</cp:revision>
  <dcterms:created xsi:type="dcterms:W3CDTF">2022-12-09T08:16:00Z</dcterms:created>
  <dcterms:modified xsi:type="dcterms:W3CDTF">2022-12-09T08:29:00Z</dcterms:modified>
</cp:coreProperties>
</file>