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line="580" w:lineRule="exact"/>
        <w:textAlignment w:val="baseline"/>
        <w:rPr>
          <w:rFonts w:ascii="宋体" w:hAnsi="宋体" w:eastAsia="黑体" w:cs="宋体"/>
          <w:color w:val="000000"/>
          <w:sz w:val="36"/>
          <w:szCs w:val="36"/>
          <w:shd w:val="clear" w:color="auto" w:fill="FFFFFF"/>
          <w:lang w:bidi="ar"/>
        </w:rPr>
      </w:pPr>
      <w:r>
        <w:rPr>
          <w:rFonts w:hint="eastAsia" w:ascii="黑体" w:hAnsi="黑体" w:eastAsia="黑体" w:cs="黑体"/>
          <w:color w:val="333333"/>
          <w:sz w:val="32"/>
          <w:szCs w:val="32"/>
        </w:rPr>
        <w:t>附件1</w:t>
      </w:r>
    </w:p>
    <w:p>
      <w:pPr>
        <w:pStyle w:val="8"/>
        <w:widowControl/>
        <w:spacing w:beforeAutospacing="0" w:afterAutospacing="0" w:line="580" w:lineRule="exact"/>
        <w:ind w:firstLine="735"/>
        <w:jc w:val="center"/>
        <w:textAlignment w:val="baseline"/>
        <w:rPr>
          <w:rFonts w:ascii="方正小标宋简体" w:hAnsi="方正小标宋简体" w:eastAsia="方正小标宋简体" w:cs="方正小标宋简体"/>
          <w:b/>
          <w:bCs/>
          <w:color w:val="000000"/>
          <w:sz w:val="44"/>
          <w:szCs w:val="44"/>
          <w:shd w:val="clear" w:color="auto" w:fill="FFFFFF"/>
          <w:lang w:bidi="ar"/>
        </w:rPr>
      </w:pPr>
    </w:p>
    <w:p>
      <w:pPr>
        <w:pStyle w:val="8"/>
        <w:widowControl/>
        <w:spacing w:beforeAutospacing="0" w:afterAutospacing="0" w:line="580" w:lineRule="exact"/>
        <w:ind w:firstLine="735"/>
        <w:jc w:val="center"/>
        <w:textAlignment w:val="baseline"/>
        <w:rPr>
          <w:rFonts w:ascii="方正小标宋简体" w:hAnsi="方正小标宋简体" w:eastAsia="方正小标宋简体" w:cs="方正小标宋简体"/>
          <w:b/>
          <w:bCs/>
          <w:color w:val="333333"/>
          <w:sz w:val="44"/>
          <w:szCs w:val="44"/>
        </w:rPr>
      </w:pPr>
      <w:r>
        <w:rPr>
          <w:rFonts w:hint="eastAsia" w:ascii="方正小标宋简体" w:hAnsi="方正小标宋简体" w:eastAsia="方正小标宋简体" w:cs="方正小标宋简体"/>
          <w:b/>
          <w:bCs/>
          <w:color w:val="000000"/>
          <w:sz w:val="44"/>
          <w:szCs w:val="44"/>
          <w:shd w:val="clear" w:color="auto" w:fill="FFFFFF"/>
          <w:lang w:bidi="ar"/>
        </w:rPr>
        <w:t>线上笔试考生须知</w:t>
      </w:r>
    </w:p>
    <w:p>
      <w:pPr>
        <w:pStyle w:val="8"/>
        <w:widowControl/>
        <w:spacing w:beforeAutospacing="0" w:afterAutospacing="0" w:line="580" w:lineRule="exact"/>
        <w:ind w:firstLine="735"/>
        <w:textAlignment w:val="baseline"/>
        <w:rPr>
          <w:rFonts w:ascii="黑体" w:hAnsi="黑体" w:eastAsia="黑体" w:cs="黑体"/>
          <w:color w:val="333333"/>
          <w:sz w:val="30"/>
          <w:szCs w:val="30"/>
        </w:rPr>
      </w:pPr>
    </w:p>
    <w:p>
      <w:pPr>
        <w:pStyle w:val="8"/>
        <w:widowControl/>
        <w:spacing w:beforeAutospacing="0" w:afterAutospacing="0" w:line="580" w:lineRule="exact"/>
        <w:ind w:firstLine="735"/>
        <w:textAlignment w:val="baseline"/>
        <w:rPr>
          <w:rFonts w:ascii="黑体" w:hAnsi="黑体" w:eastAsia="黑体" w:cs="黑体"/>
          <w:color w:val="333333"/>
          <w:sz w:val="30"/>
          <w:szCs w:val="30"/>
        </w:rPr>
      </w:pPr>
      <w:r>
        <w:rPr>
          <w:rFonts w:hint="eastAsia" w:ascii="黑体" w:hAnsi="黑体" w:eastAsia="黑体" w:cs="黑体"/>
          <w:color w:val="333333"/>
          <w:sz w:val="30"/>
          <w:szCs w:val="30"/>
        </w:rPr>
        <w:t>一、考试环境要求</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考</w:t>
      </w:r>
      <w:r>
        <w:rPr>
          <w:rFonts w:hint="eastAsia" w:ascii="方正仿宋_GBK" w:hAnsi="方正仿宋_GBK" w:eastAsia="方正仿宋_GBK" w:cs="方正仿宋_GBK"/>
          <w:color w:val="333333"/>
          <w:sz w:val="32"/>
          <w:szCs w:val="32"/>
          <w:lang w:eastAsia="zh-CN"/>
        </w:rPr>
        <w:t>生</w:t>
      </w:r>
      <w:r>
        <w:rPr>
          <w:rFonts w:hint="eastAsia" w:ascii="方正仿宋_GBK" w:hAnsi="方正仿宋_GBK" w:eastAsia="方正仿宋_GBK" w:cs="方正仿宋_GBK"/>
          <w:color w:val="333333"/>
          <w:sz w:val="32"/>
          <w:szCs w:val="32"/>
        </w:rPr>
        <w:t>人员须选择独立安静房间独自参加网上考试，整个考试期间保证只有考生本人，房间必须保持安静，整体光线明亮，不逆光，不允许出现其他移动物体或其他声音，不得接受他人或机构以任何方式助考。考生需在考前参加模拟测试，测试考试系统、设备、网络，确保考试期间正常使用。</w:t>
      </w:r>
    </w:p>
    <w:p>
      <w:pPr>
        <w:pStyle w:val="8"/>
        <w:widowControl/>
        <w:spacing w:beforeAutospacing="0" w:afterAutospacing="0" w:line="580" w:lineRule="exact"/>
        <w:ind w:firstLine="735"/>
        <w:textAlignment w:val="baseline"/>
        <w:rPr>
          <w:rFonts w:ascii="方正黑体简体" w:hAnsi="方正黑体简体" w:eastAsia="方正黑体简体" w:cs="方正黑体简体"/>
          <w:color w:val="333333"/>
          <w:sz w:val="32"/>
          <w:szCs w:val="32"/>
        </w:rPr>
      </w:pPr>
      <w:r>
        <w:rPr>
          <w:rFonts w:hint="eastAsia" w:ascii="方正黑体简体" w:hAnsi="方正黑体简体" w:eastAsia="方正黑体简体" w:cs="方正黑体简体"/>
          <w:color w:val="333333"/>
          <w:sz w:val="32"/>
          <w:szCs w:val="32"/>
        </w:rPr>
        <w:t>二、考试软件要求</w:t>
      </w:r>
    </w:p>
    <w:p>
      <w:pPr>
        <w:pStyle w:val="8"/>
        <w:widowControl/>
        <w:spacing w:beforeAutospacing="0" w:afterAutospacing="0" w:line="580" w:lineRule="exact"/>
        <w:ind w:left="319" w:leftChars="152" w:firstLine="320" w:firstLineChars="100"/>
        <w:textAlignment w:val="baseline"/>
        <w:rPr>
          <w:rStyle w:val="13"/>
          <w:rFonts w:ascii="方正仿宋_GBK" w:hAnsi="方正仿宋_GBK" w:eastAsia="方正仿宋_GBK" w:cs="方正仿宋_GBK"/>
          <w:color w:val="FF0000"/>
          <w:sz w:val="32"/>
          <w:szCs w:val="32"/>
        </w:rPr>
      </w:pPr>
      <w:r>
        <w:rPr>
          <w:rFonts w:hint="eastAsia" w:ascii="方正仿宋_GBK" w:hAnsi="方正仿宋_GBK" w:eastAsia="方正仿宋_GBK" w:cs="方正仿宋_GBK"/>
          <w:color w:val="333333"/>
          <w:sz w:val="32"/>
          <w:szCs w:val="32"/>
        </w:rPr>
        <w:t>请考生登录：</w:t>
      </w:r>
    </w:p>
    <w:p>
      <w:pPr>
        <w:pStyle w:val="8"/>
        <w:widowControl/>
        <w:spacing w:beforeAutospacing="0" w:afterAutospacing="0" w:line="580" w:lineRule="exact"/>
        <w:ind w:firstLine="320" w:firstLineChars="100"/>
        <w:textAlignment w:val="baseline"/>
        <w:rPr>
          <w:rStyle w:val="13"/>
          <w:rFonts w:ascii="方正仿宋_GBK" w:hAnsi="方正仿宋_GBK" w:eastAsia="方正仿宋_GBK" w:cs="方正仿宋_GBK"/>
          <w:color w:val="FF0000"/>
          <w:sz w:val="32"/>
          <w:szCs w:val="32"/>
        </w:rPr>
      </w:pPr>
      <w:r>
        <w:rPr>
          <w:rFonts w:hint="eastAsia" w:ascii="方正仿宋_GBK" w:hAnsi="方正仿宋_GBK" w:eastAsia="方正仿宋_GBK" w:cs="方正仿宋_GBK"/>
          <w:color w:val="FF0000"/>
          <w:sz w:val="32"/>
          <w:szCs w:val="32"/>
        </w:rPr>
        <w:t>https://eztest.org/exam/session/250247/client/download/</w:t>
      </w:r>
    </w:p>
    <w:p>
      <w:pPr>
        <w:pStyle w:val="8"/>
        <w:widowControl/>
        <w:spacing w:beforeAutospacing="0" w:afterAutospacing="0" w:line="580" w:lineRule="exact"/>
        <w:textAlignment w:val="baseline"/>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333333"/>
          <w:sz w:val="32"/>
          <w:szCs w:val="32"/>
        </w:rPr>
        <w:t>下载考试专用客户端</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333333"/>
          <w:sz w:val="32"/>
          <w:szCs w:val="32"/>
        </w:rPr>
        <w:t>准备第二视角监控的移动设备</w:t>
      </w:r>
      <w:r>
        <w:rPr>
          <w:rFonts w:hint="eastAsia" w:ascii="方正仿宋_GBK" w:hAnsi="方正仿宋_GBK" w:eastAsia="方正仿宋_GBK" w:cs="方正仿宋_GBK"/>
          <w:color w:val="000000" w:themeColor="text1"/>
          <w:sz w:val="32"/>
          <w:szCs w:val="32"/>
          <w14:textFill>
            <w14:solidFill>
              <w14:schemeClr w14:val="tx1"/>
            </w14:solidFill>
          </w14:textFill>
        </w:rPr>
        <w:t>（带正常上网功能的智能手机或平板）及支架。</w:t>
      </w:r>
    </w:p>
    <w:p>
      <w:pPr>
        <w:pStyle w:val="8"/>
        <w:widowControl/>
        <w:spacing w:beforeAutospacing="0" w:afterAutospacing="0" w:line="580" w:lineRule="exact"/>
        <w:ind w:firstLine="735"/>
        <w:textAlignment w:val="baseline"/>
        <w:rPr>
          <w:rFonts w:ascii="方正小标宋简体" w:hAnsi="方正小标宋简体" w:eastAsia="方正小标宋简体" w:cs="方正小标宋简体"/>
          <w:color w:val="333333"/>
          <w:sz w:val="32"/>
          <w:szCs w:val="32"/>
        </w:rPr>
      </w:pPr>
      <w:r>
        <w:rPr>
          <w:rFonts w:hint="eastAsia" w:ascii="方正小标宋简体" w:hAnsi="方正小标宋简体" w:eastAsia="方正小标宋简体" w:cs="方正小标宋简体"/>
          <w:color w:val="333333"/>
          <w:sz w:val="32"/>
          <w:szCs w:val="32"/>
        </w:rPr>
        <w:t>三、考试设备软硬件要求</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（一）考试客户端设备要求：</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1.考试客户端必须使</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用电脑</w:t>
      </w:r>
      <w:r>
        <w:rPr>
          <w:rFonts w:hint="eastAsia" w:ascii="方正仿宋_GBK" w:hAnsi="方正仿宋_GBK" w:eastAsia="方正仿宋_GBK" w:cs="方正仿宋_GBK"/>
          <w:color w:val="333333"/>
          <w:sz w:val="32"/>
          <w:szCs w:val="32"/>
        </w:rPr>
        <w:t>（台式机或笔记本电脑），不支持手机、平板，电脑需自带或外</w:t>
      </w:r>
      <w:bookmarkStart w:id="0" w:name="_GoBack"/>
      <w:bookmarkEnd w:id="0"/>
      <w:r>
        <w:rPr>
          <w:rFonts w:hint="eastAsia" w:ascii="方正仿宋_GBK" w:hAnsi="方正仿宋_GBK" w:eastAsia="方正仿宋_GBK" w:cs="方正仿宋_GBK"/>
          <w:color w:val="333333"/>
          <w:sz w:val="32"/>
          <w:szCs w:val="32"/>
        </w:rPr>
        <w:t>接摄像头</w:t>
      </w:r>
      <w:r>
        <w:rPr>
          <w:rFonts w:hint="eastAsia" w:ascii="方正仿宋_GBK" w:hAnsi="方正仿宋_GBK" w:eastAsia="方正仿宋_GBK" w:cs="方正仿宋_GBK"/>
          <w:color w:val="333333"/>
          <w:sz w:val="32"/>
          <w:szCs w:val="32"/>
          <w:lang w:eastAsia="zh-CN"/>
        </w:rPr>
        <w:t>、扬声器、麦克风</w:t>
      </w:r>
      <w:r>
        <w:rPr>
          <w:rFonts w:hint="eastAsia" w:ascii="方正仿宋_GBK" w:hAnsi="方正仿宋_GBK" w:eastAsia="方正仿宋_GBK" w:cs="方正仿宋_GBK"/>
          <w:color w:val="333333"/>
          <w:sz w:val="32"/>
          <w:szCs w:val="32"/>
        </w:rPr>
        <w:t>。</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000000"/>
          <w:sz w:val="32"/>
          <w:szCs w:val="32"/>
          <w:shd w:val="clear" w:color="auto" w:fill="FFFFFF"/>
          <w:lang w:bidi="ar"/>
        </w:rPr>
      </w:pPr>
      <w:r>
        <w:rPr>
          <w:rFonts w:hint="eastAsia" w:ascii="方正仿宋_GBK" w:hAnsi="方正仿宋_GBK" w:eastAsia="方正仿宋_GBK" w:cs="方正仿宋_GBK"/>
          <w:color w:val="333333"/>
          <w:sz w:val="32"/>
          <w:szCs w:val="32"/>
        </w:rPr>
        <w:t>2.考生</w:t>
      </w:r>
      <w:r>
        <w:rPr>
          <w:rFonts w:hint="eastAsia" w:ascii="方正仿宋_GBK" w:hAnsi="方正仿宋_GBK" w:eastAsia="方正仿宋_GBK" w:cs="方正仿宋_GBK"/>
          <w:color w:val="000000"/>
          <w:sz w:val="32"/>
          <w:szCs w:val="32"/>
          <w:shd w:val="clear" w:color="auto" w:fill="FFFFFF"/>
          <w:lang w:bidi="ar"/>
        </w:rPr>
        <w:t>须使用Win7、Win10、Win11或Mac OS 10.15.7及以上的操作系统。</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000000"/>
          <w:sz w:val="32"/>
          <w:szCs w:val="32"/>
          <w:shd w:val="clear" w:color="auto" w:fill="FFFFFF"/>
          <w:lang w:bidi="ar"/>
        </w:rPr>
      </w:pPr>
      <w:r>
        <w:rPr>
          <w:rFonts w:hint="eastAsia" w:ascii="方正仿宋_GBK" w:hAnsi="方正仿宋_GBK" w:eastAsia="方正仿宋_GBK" w:cs="方正仿宋_GBK"/>
          <w:color w:val="333333"/>
          <w:sz w:val="32"/>
          <w:szCs w:val="32"/>
        </w:rPr>
        <w:t>3.考生须提前下载安装考试专用最新版客户端</w:t>
      </w:r>
      <w:r>
        <w:rPr>
          <w:rFonts w:hint="eastAsia" w:ascii="方正仿宋_GBK" w:hAnsi="方正仿宋_GBK" w:eastAsia="方正仿宋_GBK" w:cs="方正仿宋_GBK"/>
          <w:color w:val="000000"/>
          <w:sz w:val="32"/>
          <w:szCs w:val="32"/>
          <w:shd w:val="clear" w:color="auto" w:fill="FFFFFF"/>
          <w:lang w:bidi="ar"/>
        </w:rPr>
        <w:t>。</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4.电脑最低配置要求为CPU:双核；内存4G及以上，安装客户端硬盘空间2G以上。</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（二）第二视角（鹰眼）监控的移动设备端要求</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333333"/>
          <w:sz w:val="32"/>
          <w:szCs w:val="32"/>
        </w:rPr>
        <w:t>1.自备带正常上网功能的智能手机或平板，</w:t>
      </w:r>
      <w:r>
        <w:rPr>
          <w:rFonts w:hint="eastAsia" w:ascii="方正仿宋_GBK" w:hAnsi="方正仿宋_GBK" w:eastAsia="方正仿宋_GBK" w:cs="方正仿宋_GBK"/>
          <w:color w:val="000000" w:themeColor="text1"/>
          <w:sz w:val="32"/>
          <w:szCs w:val="32"/>
          <w14:textFill>
            <w14:solidFill>
              <w14:schemeClr w14:val="tx1"/>
            </w14:solidFill>
          </w14:textFill>
        </w:rPr>
        <w:t>请保持电量充足。</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2.能固定移动设备的支架。</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3.严格按照《在线考试考生操作手册》（附件2）中第4.1、4.2部分的要求对设备进行调试。</w:t>
      </w:r>
    </w:p>
    <w:p>
      <w:pPr>
        <w:pStyle w:val="8"/>
        <w:widowControl/>
        <w:spacing w:beforeAutospacing="0" w:afterAutospacing="0" w:line="580" w:lineRule="exact"/>
        <w:ind w:firstLine="735"/>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（三）配件设备</w:t>
      </w:r>
    </w:p>
    <w:p>
      <w:pPr>
        <w:pStyle w:val="8"/>
        <w:widowControl/>
        <w:spacing w:beforeAutospacing="0" w:afterAutospacing="0" w:line="580" w:lineRule="exact"/>
        <w:ind w:firstLine="640" w:firstLineChars="200"/>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1.摄像头：内置或外置摄像头均可，用于登录拍照并作为考试的主监控视角摄像头。</w:t>
      </w:r>
    </w:p>
    <w:p>
      <w:pPr>
        <w:pStyle w:val="8"/>
        <w:widowControl/>
        <w:spacing w:beforeAutospacing="0" w:afterAutospacing="0" w:line="580" w:lineRule="exact"/>
        <w:ind w:firstLine="640" w:firstLineChars="200"/>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2.扬声器：电脑需配备可用的内置或外置扬声器，并提前调整扬声器音量到合适的大小。</w:t>
      </w:r>
    </w:p>
    <w:p>
      <w:pPr>
        <w:pStyle w:val="8"/>
        <w:widowControl/>
        <w:spacing w:beforeAutospacing="0" w:afterAutospacing="0" w:line="580" w:lineRule="exact"/>
        <w:ind w:firstLine="640" w:firstLineChars="200"/>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3.麦克风：电脑需配备可用的内置或外置麦克风。</w:t>
      </w:r>
      <w:r>
        <w:rPr>
          <w:rFonts w:hint="eastAsia" w:ascii="方正仿宋_GBK" w:hAnsi="方正仿宋_GBK" w:eastAsia="方正仿宋_GBK" w:cs="方正仿宋_GBK"/>
          <w:b/>
          <w:bCs/>
          <w:color w:val="333333"/>
          <w:sz w:val="32"/>
          <w:szCs w:val="32"/>
        </w:rPr>
        <w:t>不允许使用耳机作为扬声器及麦克风，以免被判定为违纪。</w:t>
      </w:r>
    </w:p>
    <w:p>
      <w:pPr>
        <w:pStyle w:val="8"/>
        <w:widowControl/>
        <w:spacing w:beforeAutospacing="0" w:afterAutospacing="0" w:line="580" w:lineRule="exact"/>
        <w:ind w:firstLine="640" w:firstLineChars="200"/>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（四）网络</w:t>
      </w:r>
    </w:p>
    <w:p>
      <w:pPr>
        <w:pStyle w:val="8"/>
        <w:widowControl/>
        <w:spacing w:beforeAutospacing="0" w:afterAutospacing="0" w:line="580" w:lineRule="exact"/>
        <w:ind w:firstLine="640" w:firstLineChars="200"/>
        <w:textAlignment w:val="baseline"/>
        <w:rPr>
          <w:rFonts w:ascii="方正仿宋_GBK" w:hAnsi="方正仿宋_GBK" w:eastAsia="方正仿宋_GBK" w:cs="方正仿宋_GBK"/>
          <w:bCs/>
          <w:color w:val="333333"/>
          <w:sz w:val="32"/>
          <w:szCs w:val="32"/>
        </w:rPr>
      </w:pPr>
      <w:r>
        <w:rPr>
          <w:rFonts w:hint="eastAsia" w:ascii="方正仿宋_GBK" w:hAnsi="方正仿宋_GBK" w:eastAsia="方正仿宋_GBK" w:cs="方正仿宋_GBK"/>
          <w:color w:val="333333"/>
          <w:sz w:val="32"/>
          <w:szCs w:val="32"/>
        </w:rPr>
        <w:t>互联网带宽不小于20Mbps（建议上行速率不小</w:t>
      </w:r>
      <w:r>
        <w:rPr>
          <w:rFonts w:hint="eastAsia" w:ascii="方正仿宋_GBK" w:hAnsi="方正仿宋_GBK" w:eastAsia="方正仿宋_GBK" w:cs="方正仿宋_GBK"/>
          <w:color w:val="333333"/>
          <w:sz w:val="32"/>
          <w:szCs w:val="32"/>
          <w:lang w:eastAsia="zh-CN"/>
        </w:rPr>
        <w:t>于</w:t>
      </w:r>
      <w:r>
        <w:rPr>
          <w:rFonts w:hint="eastAsia" w:ascii="方正仿宋_GBK" w:hAnsi="方正仿宋_GBK" w:eastAsia="方正仿宋_GBK" w:cs="方正仿宋_GBK"/>
          <w:color w:val="333333"/>
          <w:sz w:val="32"/>
          <w:szCs w:val="32"/>
        </w:rPr>
        <w:t>10Mbps）</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考生的考试场所应具有稳定的网络条件，支持考试设备和监控设备同时联网，推荐使用带宽50Mbps或以上的独立有线光纤网络，建议准备4G或5G手机热点，作为网络卡顿时的备用网络，并事先做好调试，以便出现网络故障时能迅速切换到备用网络继续考试。</w:t>
      </w:r>
    </w:p>
    <w:p>
      <w:pPr>
        <w:pStyle w:val="8"/>
        <w:widowControl/>
        <w:snapToGrid w:val="0"/>
        <w:spacing w:beforeAutospacing="0" w:afterAutospacing="0" w:line="580" w:lineRule="exact"/>
        <w:ind w:firstLine="640" w:firstLineChars="200"/>
        <w:textAlignment w:val="baseline"/>
        <w:rPr>
          <w:rFonts w:ascii="方正黑体简体" w:hAnsi="方正黑体简体" w:eastAsia="方正黑体简体" w:cs="方正黑体简体"/>
          <w:color w:val="000000"/>
          <w:sz w:val="32"/>
          <w:szCs w:val="32"/>
          <w:lang w:bidi="ar"/>
        </w:rPr>
      </w:pPr>
      <w:r>
        <w:rPr>
          <w:rFonts w:hint="eastAsia" w:ascii="方正黑体简体" w:hAnsi="方正黑体简体" w:eastAsia="方正黑体简体" w:cs="方正黑体简体"/>
          <w:color w:val="000000"/>
          <w:sz w:val="32"/>
          <w:szCs w:val="32"/>
          <w:lang w:bidi="ar"/>
        </w:rPr>
        <w:t>四、考试规则</w:t>
      </w:r>
    </w:p>
    <w:p>
      <w:pPr>
        <w:pStyle w:val="8"/>
        <w:widowControl/>
        <w:spacing w:beforeAutospacing="0" w:afterAutospacing="0" w:line="580" w:lineRule="exact"/>
        <w:ind w:firstLine="640" w:firstLineChars="200"/>
        <w:textAlignment w:val="baseline"/>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（一）开考前45分钟考生可登录在线笔试系统。正式考试开考后20分钟，考生将无法登录系统；未登录的考生，视为缺考。</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shd w:val="clear" w:color="auto" w:fill="FFFFFF"/>
          <w:lang w:bidi="ar"/>
        </w:rPr>
      </w:pPr>
      <w:r>
        <w:rPr>
          <w:rFonts w:hint="eastAsia" w:ascii="方正仿宋_GBK" w:hAnsi="方正仿宋_GBK" w:eastAsia="方正仿宋_GBK" w:cs="方正仿宋_GBK"/>
          <w:color w:val="333333"/>
          <w:sz w:val="32"/>
          <w:szCs w:val="32"/>
        </w:rPr>
        <w:t>（二）因个人原因延迟进入考试系统，损失的时间由考生自行承担责任。系统内倒计时仅作参考，考试时间以北京时间（9:00-11:00）计时为准。</w:t>
      </w:r>
    </w:p>
    <w:p>
      <w:pPr>
        <w:pStyle w:val="8"/>
        <w:widowControl/>
        <w:shd w:val="clear" w:color="auto" w:fill="FFFFFF"/>
        <w:spacing w:beforeAutospacing="0" w:afterAutospacing="0" w:line="580" w:lineRule="atLeast"/>
        <w:ind w:firstLine="640"/>
        <w:textAlignment w:val="baseline"/>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333333"/>
          <w:sz w:val="32"/>
          <w:szCs w:val="32"/>
        </w:rPr>
        <w:t>（三）</w:t>
      </w:r>
      <w:r>
        <w:rPr>
          <w:rFonts w:hint="eastAsia" w:ascii="方正仿宋_GBK" w:hAnsi="方正仿宋_GBK" w:eastAsia="方正仿宋_GBK" w:cs="方正仿宋_GBK"/>
          <w:b/>
          <w:bCs/>
          <w:color w:val="FF0000"/>
          <w:sz w:val="32"/>
          <w:szCs w:val="32"/>
        </w:rPr>
        <w:t>本次考试不得提前交卷，北京时间11：00系统自动收卷。</w:t>
      </w:r>
      <w:r>
        <w:rPr>
          <w:rFonts w:hint="eastAsia" w:ascii="方正仿宋_GBK" w:hAnsi="方正仿宋_GBK" w:eastAsia="方正仿宋_GBK" w:cs="方正仿宋_GBK"/>
          <w:color w:val="000000" w:themeColor="text1"/>
          <w:sz w:val="32"/>
          <w:szCs w:val="32"/>
          <w14:textFill>
            <w14:solidFill>
              <w14:schemeClr w14:val="tx1"/>
            </w14:solidFill>
          </w14:textFill>
        </w:rPr>
        <w:t>考试开始后考生全程不得离开考试设备和监控范围，不得更换考试场所。擅自离开或脱离监控范围的，将被取消考试资格。</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考生须按照考试设备和网络要求、考试环境布置要求，提前准备考试所需设备，按要求安装相关浏览器及软件，保证网络环境畅通。因考生考试环境不符合要求的，考试组织部门有权认定该考生成绩无效，后果由考生本人承担。</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（五）考生放置电脑的桌面应保持整洁，严禁摆放与考试无关的物品，包括但不限于其他通讯和电子设备、书籍、资料、零食、饮品、水杯等。本次考试严禁携带、使用草稿纸，严禁使用计算器。</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（六）请考生着正常服装考试，不化浓妆，保证摄像头效果可以准确地展现本人正面完整和清晰的脸部。</w:t>
      </w:r>
    </w:p>
    <w:p>
      <w:pPr>
        <w:pStyle w:val="8"/>
        <w:spacing w:beforeAutospacing="0" w:afterAutospacing="0"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333333"/>
          <w:sz w:val="32"/>
          <w:szCs w:val="32"/>
        </w:rPr>
        <w:t>（七）考试期间考试系统全程使用摄像头，确保考试电脑摄像头开启，全程正面面对考生，</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能完整观察到考生肩部及以上</w:t>
      </w:r>
      <w:r>
        <w:rPr>
          <w:rFonts w:hint="eastAsia" w:ascii="方正仿宋_GBK" w:hAnsi="方正仿宋_GBK" w:eastAsia="方正仿宋_GBK" w:cs="方正仿宋_GBK"/>
          <w:color w:val="000000" w:themeColor="text1"/>
          <w:sz w:val="32"/>
          <w:szCs w:val="32"/>
          <w14:textFill>
            <w14:solidFill>
              <w14:schemeClr w14:val="tx1"/>
            </w14:solidFill>
          </w14:textFill>
        </w:rPr>
        <w:t>，监控画面不得逆光，确保人脸清晰。</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（八）本次考试采用第二视角鹰眼监控，考试期间对考生考试环境全程监控，须确保监控设备（带上网功能的智能手机/平板）前置摄像头开启，置于考生斜后方45度，</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能够清晰看到</w:t>
      </w:r>
      <w:r>
        <w:rPr>
          <w:rFonts w:hint="eastAsia" w:ascii="方正仿宋_GBK" w:hAnsi="方正仿宋_GBK" w:eastAsia="方正仿宋_GBK" w:cs="方正仿宋_GBK"/>
          <w:color w:val="000000" w:themeColor="text1"/>
          <w:sz w:val="32"/>
          <w:szCs w:val="32"/>
          <w14:textFill>
            <w14:solidFill>
              <w14:schemeClr w14:val="tx1"/>
            </w14:solidFill>
          </w14:textFill>
        </w:rPr>
        <w:t>考生至少腰部及以上范围、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考生的桌面、作答设备（包括电脑屏幕、键盘及鼠标等）、双手，考试全程无遮挡。</w:t>
      </w:r>
      <w:r>
        <w:rPr>
          <w:rFonts w:hint="eastAsia" w:ascii="方正仿宋_GBK" w:hAnsi="方正仿宋_GBK" w:eastAsia="方正仿宋_GBK" w:cs="方正仿宋_GBK"/>
          <w:color w:val="333333"/>
          <w:sz w:val="32"/>
          <w:szCs w:val="32"/>
        </w:rPr>
        <w:t>监控画面不得逆光，确保画面清晰。</w:t>
      </w:r>
      <w:r>
        <w:rPr>
          <w:rFonts w:ascii="方正仿宋_GBK" w:hAnsi="方正仿宋_GBK" w:eastAsia="方正仿宋_GBK" w:cs="方正仿宋_GBK"/>
          <w:color w:val="333333"/>
          <w:sz w:val="32"/>
          <w:szCs w:val="32"/>
        </w:rPr>
        <w:t xml:space="preserve"> </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（九）考试全程不得交谈，不允许佩戴耳机，不得使用任何形式的通讯工具、电子或纸质资料。</w:t>
      </w:r>
    </w:p>
    <w:p>
      <w:pPr>
        <w:pStyle w:val="8"/>
        <w:spacing w:beforeAutospacing="0" w:afterAutospacing="0"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333333"/>
          <w:sz w:val="32"/>
          <w:szCs w:val="32"/>
        </w:rPr>
        <w:t>（十）考试期间如发生考试设备或网络故障，故障解决后，考生可重新进入考试系统继续作答，之前的作答结果会实时联</w:t>
      </w:r>
      <w:r>
        <w:rPr>
          <w:rFonts w:hint="eastAsia" w:ascii="方正仿宋_GBK" w:hAnsi="方正仿宋_GBK" w:eastAsia="方正仿宋_GBK" w:cs="方正仿宋_GBK"/>
          <w:color w:val="000000" w:themeColor="text1"/>
          <w:sz w:val="32"/>
          <w:szCs w:val="32"/>
          <w14:textFill>
            <w14:solidFill>
              <w14:schemeClr w14:val="tx1"/>
            </w14:solidFill>
          </w14:textFill>
        </w:rPr>
        <w:t>网保存。导致考试时间损失的，由考生自行承担。</w:t>
      </w:r>
    </w:p>
    <w:p>
      <w:pPr>
        <w:pStyle w:val="8"/>
        <w:spacing w:beforeAutospacing="0" w:afterAutospacing="0"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（十一）本次考试共有8次登录答题的机会，答题过程中因设备或网络故障等原因退出考试界面的，或因其他原因等超过登录次数的，都将不能再登录答题，请务必提前关闭无关网站和软件。</w:t>
      </w:r>
    </w:p>
    <w:p>
      <w:pPr>
        <w:pStyle w:val="8"/>
        <w:spacing w:beforeAutospacing="0" w:afterAutospacing="0"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十二）考生务必保证考试使用的设备、网络、环境等满足考试需要，在正式开始考试前，请考生将设备及网络调试到最佳状态。若因设备故障、断电断网、其他个人因素等非招考单位原因造成不能正常完成考试的，相关后果由考生自行承担，招考单位不再给予补考机会。</w:t>
      </w:r>
    </w:p>
    <w:p>
      <w:pPr>
        <w:snapToGrid w:val="0"/>
        <w:spacing w:line="580" w:lineRule="exact"/>
        <w:ind w:firstLine="640" w:firstLineChars="200"/>
        <w:textAlignment w:val="baseline"/>
        <w:rPr>
          <w:rFonts w:ascii="方正黑体简体" w:hAnsi="方正黑体简体" w:eastAsia="方正黑体简体" w:cs="方正黑体简体"/>
          <w:color w:val="000000" w:themeColor="text1"/>
          <w:kern w:val="0"/>
          <w:sz w:val="32"/>
          <w:szCs w:val="32"/>
          <w14:textFill>
            <w14:solidFill>
              <w14:schemeClr w14:val="tx1"/>
            </w14:solidFill>
          </w14:textFill>
        </w:rPr>
      </w:pPr>
      <w:r>
        <w:rPr>
          <w:rFonts w:hint="eastAsia" w:ascii="方正黑体简体" w:hAnsi="方正黑体简体" w:eastAsia="方正黑体简体" w:cs="方正黑体简体"/>
          <w:color w:val="000000" w:themeColor="text1"/>
          <w:kern w:val="0"/>
          <w:sz w:val="32"/>
          <w:szCs w:val="32"/>
          <w:lang w:bidi="ar"/>
          <w14:textFill>
            <w14:solidFill>
              <w14:schemeClr w14:val="tx1"/>
            </w14:solidFill>
          </w14:textFill>
        </w:rPr>
        <w:t>五、违纪违规行为处理</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为保证考试的公正性和严肃性，在线考试将启用人脸识别，对考生身份特征进行识别；考试实行全程录像、拍照登录、考试全程面部监测、随机拍摄照片、离座检测、语音监测、网上巡考、防切屏监控、防复制粘贴等防作弊措施；</w:t>
      </w:r>
      <w:r>
        <w:rPr>
          <w:rFonts w:hint="eastAsia" w:ascii="方正仿宋_GBK" w:hAnsi="方正仿宋_GBK" w:eastAsia="方正仿宋_GBK" w:cs="方正仿宋_GBK"/>
          <w:color w:val="333333"/>
          <w:sz w:val="32"/>
          <w:szCs w:val="32"/>
          <w:lang w:eastAsia="zh-CN"/>
        </w:rPr>
        <w:t>采取</w:t>
      </w:r>
      <w:r>
        <w:rPr>
          <w:rFonts w:hint="eastAsia" w:ascii="方正仿宋_GBK" w:hAnsi="方正仿宋_GBK" w:eastAsia="方正仿宋_GBK" w:cs="方正仿宋_GBK"/>
          <w:color w:val="333333"/>
          <w:sz w:val="32"/>
          <w:szCs w:val="32"/>
        </w:rPr>
        <w:t>考</w:t>
      </w:r>
      <w:r>
        <w:rPr>
          <w:rFonts w:hint="eastAsia" w:ascii="方正仿宋_GBK" w:hAnsi="方正仿宋_GBK" w:eastAsia="方正仿宋_GBK" w:cs="方正仿宋_GBK"/>
          <w:color w:val="333333"/>
          <w:sz w:val="32"/>
          <w:szCs w:val="32"/>
          <w:lang w:eastAsia="zh-CN"/>
        </w:rPr>
        <w:t>试</w:t>
      </w:r>
      <w:r>
        <w:rPr>
          <w:rFonts w:hint="eastAsia" w:ascii="方正仿宋_GBK" w:hAnsi="方正仿宋_GBK" w:eastAsia="方正仿宋_GBK" w:cs="方正仿宋_GBK"/>
          <w:color w:val="333333"/>
          <w:sz w:val="32"/>
          <w:szCs w:val="32"/>
        </w:rPr>
        <w:t>全程第二视角鹰眼监考技术以及考后监控记录核查等方式对考试过程进行全面监控。考生应承诺自觉遵守考试纪律，并知悉以下行为将会被认定违反考试纪律</w:t>
      </w:r>
      <w:r>
        <w:rPr>
          <w:rFonts w:hint="eastAsia" w:ascii="方正仿宋_GBK" w:hAnsi="方正仿宋_GBK" w:eastAsia="方正仿宋_GBK" w:cs="方正仿宋_GBK"/>
          <w:color w:val="333333"/>
          <w:sz w:val="32"/>
          <w:szCs w:val="32"/>
          <w:lang w:eastAsia="zh-CN"/>
        </w:rPr>
        <w:t>。招聘单位</w:t>
      </w:r>
      <w:r>
        <w:rPr>
          <w:rFonts w:hint="eastAsia" w:ascii="方正仿宋_GBK" w:hAnsi="方正仿宋_GBK" w:eastAsia="方正仿宋_GBK" w:cs="方正仿宋_GBK"/>
          <w:color w:val="333333"/>
          <w:sz w:val="32"/>
          <w:szCs w:val="32"/>
        </w:rPr>
        <w:t>根据违规行为的严重程度进行处理，包括终止考试、取消成绩等。</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(一)伪造资料、身份信息，替代他人或委托他人代为参</w:t>
      </w:r>
    </w:p>
    <w:p>
      <w:pPr>
        <w:pStyle w:val="8"/>
        <w:spacing w:beforeAutospacing="0" w:afterAutospacing="0" w:line="520" w:lineRule="exact"/>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加考试的行为；</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（二）作答空间内出现除考生以外的无关人员、或通过他人协助进行作答的情况；</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（三）考试过程中有佩戴口罩、墨镜、帽子，或用其它方式遮挡面部，遮挡、关闭监控摄像头，离座、故意偏离摄像范围、画面逆光或不清晰、监控范围不符合要求等逃避监考的行为；</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（四）所用电脑的麦克风未开启或其他原因造成语音监控缺失的情况；</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xml:space="preserve">（五）考试全程考生需确保耳部轮廓清晰可见，不允许使用耳机，包括头戴式耳机、入耳式耳机、耳麦等各类接听设备；不允许佩戴饰品、饰物（如手表、智能手表、手环、首饰等）；  </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（六）考试期间翻看书籍、资料或使用非考试用手机（电脑）等行为；</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（七）频繁低头、歪头、斜视经监考警告拒不改正的行为；</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（八）拍摄、抄录、传播试题内容，或通过图片、视频记录考试过程的行为；</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（九）考试过程中有与考试无关的行为，包括吃零食、躺卧、自行离席休息等；</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（十）除以上列举的、任何疑似违反考试公平性的行为，都可能致使考试成绩无效。</w:t>
      </w:r>
    </w:p>
    <w:p>
      <w:pPr>
        <w:pStyle w:val="8"/>
        <w:spacing w:beforeAutospacing="0" w:afterAutospacing="0" w:line="520"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本次考试参照《事业单位公开招聘违纪违规行为处理规定》（中华人民共和国人力资源和社会保障部令第35号）相关规定处理有关违纪行为。</w:t>
      </w:r>
    </w:p>
    <w:p>
      <w:pPr>
        <w:snapToGrid w:val="0"/>
        <w:spacing w:line="580" w:lineRule="exact"/>
        <w:ind w:firstLine="640" w:firstLineChars="200"/>
        <w:textAlignment w:val="baseline"/>
        <w:rPr>
          <w:rFonts w:ascii="方正仿宋_GBK" w:hAnsi="方正仿宋_GBK" w:eastAsia="方正仿宋_GBK" w:cs="方正仿宋_GBK"/>
          <w:b/>
          <w:bCs/>
          <w:color w:val="333333"/>
          <w:kern w:val="0"/>
          <w:sz w:val="32"/>
          <w:szCs w:val="32"/>
          <w:u w:val="single"/>
        </w:rPr>
      </w:pPr>
      <w:r>
        <w:rPr>
          <w:rFonts w:hint="eastAsia" w:ascii="方正仿宋_GBK" w:hAnsi="方正仿宋_GBK" w:eastAsia="方正仿宋_GBK" w:cs="方正仿宋_GBK"/>
          <w:b/>
          <w:bCs/>
          <w:color w:val="333333"/>
          <w:kern w:val="0"/>
          <w:sz w:val="32"/>
          <w:szCs w:val="32"/>
          <w:u w:val="single"/>
        </w:rPr>
        <w:t>郑重提醒：关于诚信考试的相关检查贯穿招聘全过程，在招聘过程中任一环节出现诚信问题，包括但不限于提供虚假报考信息、伪造报考资料、考试过程中违规违纪、公开传播考试信息等，一经查实，均将取消被招聘资格。</w:t>
      </w:r>
    </w:p>
    <w:p>
      <w:pPr>
        <w:snapToGrid w:val="0"/>
        <w:spacing w:line="580" w:lineRule="exact"/>
        <w:ind w:firstLine="640" w:firstLineChars="200"/>
        <w:textAlignment w:val="baseline"/>
        <w:rPr>
          <w:rFonts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lang w:bidi="ar"/>
        </w:rPr>
        <w:t>六、考试承诺</w:t>
      </w:r>
    </w:p>
    <w:p>
      <w:pPr>
        <w:pStyle w:val="4"/>
        <w:widowControl/>
        <w:spacing w:beforeAutospacing="0" w:afterAutospacing="0" w:line="580" w:lineRule="exact"/>
        <w:textAlignment w:val="baseline"/>
        <w:rPr>
          <w:rFonts w:hint="default" w:ascii="方正仿宋_GBK" w:hAnsi="方正仿宋_GBK" w:eastAsia="方正仿宋_GBK" w:cs="方正仿宋_GBK"/>
          <w:b w:val="0"/>
          <w:bCs w:val="0"/>
          <w:color w:val="333333"/>
          <w:sz w:val="32"/>
          <w:szCs w:val="32"/>
        </w:rPr>
      </w:pPr>
      <w:r>
        <w:rPr>
          <w:rFonts w:ascii="方正仿宋_GBK" w:hAnsi="方正仿宋_GBK" w:eastAsia="方正仿宋_GBK" w:cs="方正仿宋_GBK"/>
          <w:b w:val="0"/>
          <w:bCs w:val="0"/>
          <w:sz w:val="32"/>
          <w:szCs w:val="32"/>
          <w:lang w:bidi="ar"/>
        </w:rPr>
        <w:t xml:space="preserve">   </w:t>
      </w:r>
      <w:r>
        <w:rPr>
          <w:rFonts w:ascii="方正仿宋_GBK" w:hAnsi="方正仿宋_GBK" w:eastAsia="方正仿宋_GBK" w:cs="方正仿宋_GBK"/>
          <w:b w:val="0"/>
          <w:bCs w:val="0"/>
          <w:color w:val="333333"/>
          <w:sz w:val="32"/>
          <w:szCs w:val="32"/>
        </w:rPr>
        <w:t xml:space="preserve"> 本人郑重承诺：</w:t>
      </w:r>
      <w:r>
        <w:rPr>
          <w:rFonts w:ascii="方正仿宋_GBK" w:hAnsi="方正仿宋_GBK" w:eastAsia="方正仿宋_GBK" w:cs="方正仿宋_GBK"/>
          <w:b w:val="0"/>
          <w:bCs w:val="0"/>
          <w:sz w:val="32"/>
          <w:szCs w:val="32"/>
        </w:rPr>
        <w:t>考生已</w:t>
      </w:r>
      <w:r>
        <w:rPr>
          <w:rFonts w:ascii="方正仿宋_GBK" w:hAnsi="方正仿宋_GBK" w:eastAsia="方正仿宋_GBK" w:cs="方正仿宋_GBK"/>
          <w:b w:val="0"/>
          <w:bCs w:val="0"/>
          <w:color w:val="333333"/>
          <w:sz w:val="32"/>
          <w:szCs w:val="32"/>
        </w:rPr>
        <w:t>认真阅读《2022年淄博市市场监督管理局公开招聘工作人员线上笔试通知》正文及附件，对其内容已知晓、认可，并保证在考试过程中自觉遵守相关纪律和要求，自觉维护考试信息安全，不在互联网等媒体平台发布任何与考题、考试现场、考试材料等相关的考试信息，若有违反情况，则自愿按照《线上笔试考生须知》中有关规定接受处理。</w:t>
      </w:r>
    </w:p>
    <w:p>
      <w:pPr>
        <w:textAlignment w:val="baseline"/>
        <w:rPr>
          <w:rFonts w:ascii="Times New Roman" w:hAnsi="Times New Roman" w:eastAsia="仿宋_GB2312" w:cs="仿宋_GB2312"/>
          <w:kern w:val="0"/>
          <w:sz w:val="32"/>
          <w:szCs w:val="32"/>
          <w:lang w:bidi="ar"/>
        </w:rPr>
      </w:pPr>
    </w:p>
    <w:p>
      <w:pPr>
        <w:pStyle w:val="8"/>
        <w:widowControl/>
        <w:spacing w:beforeAutospacing="0" w:afterAutospacing="0" w:line="580" w:lineRule="exact"/>
        <w:jc w:val="right"/>
        <w:textAlignment w:val="baseline"/>
        <w:rPr>
          <w:rFonts w:ascii="仿宋_GB2312" w:hAnsi="仿宋_GB2312" w:eastAsia="仿宋_GB2312" w:cs="仿宋_GB2312"/>
          <w:color w:val="333333"/>
          <w:sz w:val="32"/>
          <w:szCs w:val="32"/>
        </w:rPr>
      </w:pPr>
    </w:p>
    <w:sectPr>
      <w:footerReference r:id="rId3" w:type="default"/>
      <w:pgSz w:w="11906" w:h="16838"/>
      <w:pgMar w:top="1270" w:right="1800" w:bottom="10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Light">
    <w:altName w:val="黑体"/>
    <w:panose1 w:val="020B0502040204020203"/>
    <w:charset w:val="86"/>
    <w:family w:val="swiss"/>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3YzU2ZWMzOGVkMDE2Mjk3YmRkNmE0NTcyYmU4ZTkifQ=="/>
  </w:docVars>
  <w:rsids>
    <w:rsidRoot w:val="7C5A1E22"/>
    <w:rsid w:val="0001459E"/>
    <w:rsid w:val="00094B90"/>
    <w:rsid w:val="000A3293"/>
    <w:rsid w:val="000A3822"/>
    <w:rsid w:val="000A4E5D"/>
    <w:rsid w:val="000A50E4"/>
    <w:rsid w:val="000C261C"/>
    <w:rsid w:val="000C28B1"/>
    <w:rsid w:val="000C3374"/>
    <w:rsid w:val="000D5524"/>
    <w:rsid w:val="000E5D1E"/>
    <w:rsid w:val="000E67AA"/>
    <w:rsid w:val="00100C35"/>
    <w:rsid w:val="001032B3"/>
    <w:rsid w:val="00113B19"/>
    <w:rsid w:val="00116D11"/>
    <w:rsid w:val="001236BA"/>
    <w:rsid w:val="0019164E"/>
    <w:rsid w:val="0019409A"/>
    <w:rsid w:val="001A07F8"/>
    <w:rsid w:val="001B061B"/>
    <w:rsid w:val="001B6F38"/>
    <w:rsid w:val="001C68CA"/>
    <w:rsid w:val="001D6DC2"/>
    <w:rsid w:val="001D7AE4"/>
    <w:rsid w:val="002113C9"/>
    <w:rsid w:val="0022200E"/>
    <w:rsid w:val="002353EF"/>
    <w:rsid w:val="002461E2"/>
    <w:rsid w:val="00250667"/>
    <w:rsid w:val="002802BA"/>
    <w:rsid w:val="00291224"/>
    <w:rsid w:val="002A15E1"/>
    <w:rsid w:val="002A2DA0"/>
    <w:rsid w:val="002D28D6"/>
    <w:rsid w:val="00323BE5"/>
    <w:rsid w:val="003262E4"/>
    <w:rsid w:val="00330794"/>
    <w:rsid w:val="003644E0"/>
    <w:rsid w:val="003A0D82"/>
    <w:rsid w:val="003B5723"/>
    <w:rsid w:val="003D4D9C"/>
    <w:rsid w:val="003E5768"/>
    <w:rsid w:val="003E6C61"/>
    <w:rsid w:val="00401355"/>
    <w:rsid w:val="00405A2F"/>
    <w:rsid w:val="004138B4"/>
    <w:rsid w:val="00431B26"/>
    <w:rsid w:val="00431CB3"/>
    <w:rsid w:val="00432CBD"/>
    <w:rsid w:val="00437968"/>
    <w:rsid w:val="00440034"/>
    <w:rsid w:val="0045073D"/>
    <w:rsid w:val="00461901"/>
    <w:rsid w:val="00472AA9"/>
    <w:rsid w:val="00472F50"/>
    <w:rsid w:val="004906D6"/>
    <w:rsid w:val="00493FD0"/>
    <w:rsid w:val="004C00C0"/>
    <w:rsid w:val="004F69AC"/>
    <w:rsid w:val="00523966"/>
    <w:rsid w:val="00524FAE"/>
    <w:rsid w:val="0054530D"/>
    <w:rsid w:val="005524FD"/>
    <w:rsid w:val="00560B7F"/>
    <w:rsid w:val="005642D4"/>
    <w:rsid w:val="00574DDE"/>
    <w:rsid w:val="005763DA"/>
    <w:rsid w:val="005851FC"/>
    <w:rsid w:val="005A2C85"/>
    <w:rsid w:val="005A38DC"/>
    <w:rsid w:val="005A65B6"/>
    <w:rsid w:val="005B2DA1"/>
    <w:rsid w:val="005C67AB"/>
    <w:rsid w:val="005E390B"/>
    <w:rsid w:val="005E5413"/>
    <w:rsid w:val="005F467C"/>
    <w:rsid w:val="0060350D"/>
    <w:rsid w:val="006064A7"/>
    <w:rsid w:val="00607619"/>
    <w:rsid w:val="00613C55"/>
    <w:rsid w:val="00655AAC"/>
    <w:rsid w:val="0066791C"/>
    <w:rsid w:val="00690468"/>
    <w:rsid w:val="0069222C"/>
    <w:rsid w:val="006C5679"/>
    <w:rsid w:val="006C71CF"/>
    <w:rsid w:val="006F6464"/>
    <w:rsid w:val="007461AB"/>
    <w:rsid w:val="007520B0"/>
    <w:rsid w:val="00773D24"/>
    <w:rsid w:val="007836BF"/>
    <w:rsid w:val="0079618A"/>
    <w:rsid w:val="007B3BBB"/>
    <w:rsid w:val="007B4AF1"/>
    <w:rsid w:val="007C315C"/>
    <w:rsid w:val="007D6C40"/>
    <w:rsid w:val="0080726D"/>
    <w:rsid w:val="008116CB"/>
    <w:rsid w:val="0086499F"/>
    <w:rsid w:val="008662A1"/>
    <w:rsid w:val="00873607"/>
    <w:rsid w:val="008745DC"/>
    <w:rsid w:val="008C1768"/>
    <w:rsid w:val="008D0912"/>
    <w:rsid w:val="009542AD"/>
    <w:rsid w:val="009603DA"/>
    <w:rsid w:val="00960E95"/>
    <w:rsid w:val="00962ADB"/>
    <w:rsid w:val="00976C4B"/>
    <w:rsid w:val="009849F9"/>
    <w:rsid w:val="009E490A"/>
    <w:rsid w:val="00A10A45"/>
    <w:rsid w:val="00A17C53"/>
    <w:rsid w:val="00A36D28"/>
    <w:rsid w:val="00A409E1"/>
    <w:rsid w:val="00A84510"/>
    <w:rsid w:val="00A9524F"/>
    <w:rsid w:val="00AA1D20"/>
    <w:rsid w:val="00AC7677"/>
    <w:rsid w:val="00AD728B"/>
    <w:rsid w:val="00B02EC4"/>
    <w:rsid w:val="00B13715"/>
    <w:rsid w:val="00B176F4"/>
    <w:rsid w:val="00B2161B"/>
    <w:rsid w:val="00B27DAD"/>
    <w:rsid w:val="00B6130B"/>
    <w:rsid w:val="00B744B4"/>
    <w:rsid w:val="00B82EF8"/>
    <w:rsid w:val="00B93CB3"/>
    <w:rsid w:val="00BB3950"/>
    <w:rsid w:val="00BB73F9"/>
    <w:rsid w:val="00BC4722"/>
    <w:rsid w:val="00BE5199"/>
    <w:rsid w:val="00BE56FE"/>
    <w:rsid w:val="00C1404A"/>
    <w:rsid w:val="00C23A31"/>
    <w:rsid w:val="00C32BD6"/>
    <w:rsid w:val="00C335EC"/>
    <w:rsid w:val="00C36ACB"/>
    <w:rsid w:val="00C71033"/>
    <w:rsid w:val="00C739B4"/>
    <w:rsid w:val="00C75727"/>
    <w:rsid w:val="00C9229C"/>
    <w:rsid w:val="00C93BCC"/>
    <w:rsid w:val="00CC7352"/>
    <w:rsid w:val="00CE5DAA"/>
    <w:rsid w:val="00CF00BE"/>
    <w:rsid w:val="00CF0680"/>
    <w:rsid w:val="00D0051D"/>
    <w:rsid w:val="00D23CD4"/>
    <w:rsid w:val="00D42831"/>
    <w:rsid w:val="00D50C05"/>
    <w:rsid w:val="00D53203"/>
    <w:rsid w:val="00D53CF4"/>
    <w:rsid w:val="00D62513"/>
    <w:rsid w:val="00D765C9"/>
    <w:rsid w:val="00D8695E"/>
    <w:rsid w:val="00DC03CC"/>
    <w:rsid w:val="00DC0707"/>
    <w:rsid w:val="00DC2E34"/>
    <w:rsid w:val="00DE40E2"/>
    <w:rsid w:val="00E46A95"/>
    <w:rsid w:val="00E5113A"/>
    <w:rsid w:val="00E70EFE"/>
    <w:rsid w:val="00E74D2A"/>
    <w:rsid w:val="00E93691"/>
    <w:rsid w:val="00E96C5F"/>
    <w:rsid w:val="00EB5493"/>
    <w:rsid w:val="00EC4891"/>
    <w:rsid w:val="00ED3455"/>
    <w:rsid w:val="00ED6856"/>
    <w:rsid w:val="00EE29DA"/>
    <w:rsid w:val="00EE642D"/>
    <w:rsid w:val="00EF0940"/>
    <w:rsid w:val="00EF21C6"/>
    <w:rsid w:val="00F05792"/>
    <w:rsid w:val="00F20BE2"/>
    <w:rsid w:val="00F60DB9"/>
    <w:rsid w:val="00F9772B"/>
    <w:rsid w:val="010135E7"/>
    <w:rsid w:val="02941A3C"/>
    <w:rsid w:val="05544DAB"/>
    <w:rsid w:val="06BF2F5C"/>
    <w:rsid w:val="071E5CF1"/>
    <w:rsid w:val="0B8E6074"/>
    <w:rsid w:val="0E393B59"/>
    <w:rsid w:val="110D0CB1"/>
    <w:rsid w:val="11925DDD"/>
    <w:rsid w:val="12BE7183"/>
    <w:rsid w:val="13326FA3"/>
    <w:rsid w:val="13897791"/>
    <w:rsid w:val="14522278"/>
    <w:rsid w:val="16157A01"/>
    <w:rsid w:val="16ED5AD9"/>
    <w:rsid w:val="1881137E"/>
    <w:rsid w:val="188346FD"/>
    <w:rsid w:val="1A067CE7"/>
    <w:rsid w:val="1D1C78C7"/>
    <w:rsid w:val="1DD957B9"/>
    <w:rsid w:val="1F113F60"/>
    <w:rsid w:val="218057B0"/>
    <w:rsid w:val="23453C95"/>
    <w:rsid w:val="236D177D"/>
    <w:rsid w:val="256C4BA9"/>
    <w:rsid w:val="25F729E8"/>
    <w:rsid w:val="2638607F"/>
    <w:rsid w:val="27A1645B"/>
    <w:rsid w:val="2A950E08"/>
    <w:rsid w:val="2D2B0E34"/>
    <w:rsid w:val="2F816B5D"/>
    <w:rsid w:val="2F8F217B"/>
    <w:rsid w:val="2FE778C1"/>
    <w:rsid w:val="33ED42CF"/>
    <w:rsid w:val="363F156E"/>
    <w:rsid w:val="36BD11D3"/>
    <w:rsid w:val="393E419B"/>
    <w:rsid w:val="3AC713A5"/>
    <w:rsid w:val="3B5D059E"/>
    <w:rsid w:val="3C065547"/>
    <w:rsid w:val="3CAA7FF5"/>
    <w:rsid w:val="3D8C5F4C"/>
    <w:rsid w:val="3E3C527C"/>
    <w:rsid w:val="416042F8"/>
    <w:rsid w:val="45247C24"/>
    <w:rsid w:val="47D91D8D"/>
    <w:rsid w:val="48735D3E"/>
    <w:rsid w:val="4AB20DB8"/>
    <w:rsid w:val="4C912A36"/>
    <w:rsid w:val="4F4718C9"/>
    <w:rsid w:val="4F920D5A"/>
    <w:rsid w:val="4FCC567A"/>
    <w:rsid w:val="50F96FFC"/>
    <w:rsid w:val="51C27D9A"/>
    <w:rsid w:val="56AC7989"/>
    <w:rsid w:val="571144A4"/>
    <w:rsid w:val="57C736C4"/>
    <w:rsid w:val="59C25ECB"/>
    <w:rsid w:val="5A9A1850"/>
    <w:rsid w:val="5AF7CF84"/>
    <w:rsid w:val="5CCA0C4D"/>
    <w:rsid w:val="5D9F067E"/>
    <w:rsid w:val="5DEE3858"/>
    <w:rsid w:val="5E8F7DDF"/>
    <w:rsid w:val="5E9D0FA2"/>
    <w:rsid w:val="5F1C6CD8"/>
    <w:rsid w:val="600D6620"/>
    <w:rsid w:val="63212B0F"/>
    <w:rsid w:val="63DC4B8F"/>
    <w:rsid w:val="64370373"/>
    <w:rsid w:val="66E04A8F"/>
    <w:rsid w:val="686120E1"/>
    <w:rsid w:val="69391C9F"/>
    <w:rsid w:val="696C7DC1"/>
    <w:rsid w:val="6C8E7842"/>
    <w:rsid w:val="6E8D72AA"/>
    <w:rsid w:val="6F5A7125"/>
    <w:rsid w:val="6FE95C49"/>
    <w:rsid w:val="718A6975"/>
    <w:rsid w:val="74D44BBC"/>
    <w:rsid w:val="785F7AF6"/>
    <w:rsid w:val="7C5A1E22"/>
    <w:rsid w:val="7D3657CD"/>
    <w:rsid w:val="7DFF6072"/>
    <w:rsid w:val="7FF91B34"/>
    <w:rsid w:val="AF75E999"/>
    <w:rsid w:val="BDDAF80C"/>
    <w:rsid w:val="BE8FB161"/>
    <w:rsid w:val="DB9F84E1"/>
    <w:rsid w:val="EC5F0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before="41"/>
      <w:ind w:left="406"/>
      <w:jc w:val="left"/>
    </w:pPr>
    <w:rPr>
      <w:rFonts w:ascii="微软雅黑 Light" w:eastAsia="微软雅黑 Light" w:cs="微软雅黑 Light"/>
      <w:kern w:val="0"/>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954F72" w:themeColor="followedHyperlink"/>
      <w:u w:val="single"/>
      <w14:textFill>
        <w14:solidFill>
          <w14:schemeClr w14:val="folHlink"/>
        </w14:solidFill>
      </w14:textFill>
    </w:rPr>
  </w:style>
  <w:style w:type="character" w:styleId="13">
    <w:name w:val="Hyperlink"/>
    <w:basedOn w:val="10"/>
    <w:qFormat/>
    <w:uiPriority w:val="0"/>
    <w:rPr>
      <w:color w:val="0000FF"/>
      <w:u w:val="single"/>
    </w:rPr>
  </w:style>
  <w:style w:type="paragraph" w:customStyle="1" w:styleId="1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5">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2661</Words>
  <Characters>2789</Characters>
  <Lines>20</Lines>
  <Paragraphs>5</Paragraphs>
  <TotalTime>140</TotalTime>
  <ScaleCrop>false</ScaleCrop>
  <LinksUpToDate>false</LinksUpToDate>
  <CharactersWithSpaces>2798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2022-12-01T12:22:00Z</dcterms:created>
  <dc:creator>LISA</dc:creator>
  <cp:lastModifiedBy>Administrator</cp:lastModifiedBy>
  <cp:lastPrinted>2022-12-10T01:40:00Z</cp:lastPrinted>
  <dcterms:modified xsi:type="dcterms:W3CDTF">2022-12-10T04:17:53Z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218C51A5155F493C8905EE2600B6916C</vt:lpwstr>
  </property>
</Properties>
</file>