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t>周口市人民医院公开招聘专业技术岗位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t>工作人员</w:t>
      </w:r>
      <w:r>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t>体检公告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按照《周口市人民医院公开招聘专业技术岗位工作人员实施方案》，现将进入周口市人民医院公开招聘专业技术岗位体检人员名单公示如下：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center"/>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（共19人）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医学检验专业：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尚晴晴  王永鑫  牛婧晗  丁婷婷  董泓佑  刘芮源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李雪婷  龚相昆  张  旭  侯真真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临床医学专业：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程寒冰  韩伟娜  李新建  张艺文  郑  芳  周  旭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吴博金  刘彦君  赵欢欢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附：《周口市人民医院公开招聘专业技术岗位工作人员体检通知》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仿宋" w:hAnsi="仿宋" w:eastAsia="仿宋" w:cs="仿宋"/>
          <w:i w:val="0"/>
          <w:iCs w:val="0"/>
          <w:caps w:val="0"/>
          <w:color w:val="333333"/>
          <w:spacing w:val="0"/>
          <w:sz w:val="32"/>
          <w:szCs w:val="32"/>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righ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川汇区事业单位公开招聘工作领导组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righ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2022年12月9日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3840"/>
        <w:jc w:val="left"/>
        <w:textAlignment w:val="auto"/>
        <w:rPr>
          <w:rFonts w:hint="eastAsia" w:ascii="微软雅黑" w:hAnsi="微软雅黑" w:eastAsia="微软雅黑" w:cs="微软雅黑"/>
          <w:i w:val="0"/>
          <w:iCs w:val="0"/>
          <w:caps w:val="0"/>
          <w:color w:val="333333"/>
          <w:spacing w:val="0"/>
          <w:sz w:val="24"/>
          <w:szCs w:val="24"/>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3840"/>
        <w:jc w:val="left"/>
        <w:textAlignment w:val="auto"/>
        <w:rPr>
          <w:rFonts w:hint="eastAsia" w:ascii="微软雅黑" w:hAnsi="微软雅黑" w:eastAsia="微软雅黑" w:cs="微软雅黑"/>
          <w:i w:val="0"/>
          <w:iCs w:val="0"/>
          <w:caps w:val="0"/>
          <w:color w:val="333333"/>
          <w:spacing w:val="0"/>
          <w:sz w:val="24"/>
          <w:szCs w:val="24"/>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3840"/>
        <w:jc w:val="left"/>
        <w:textAlignment w:val="auto"/>
        <w:rPr>
          <w:rFonts w:hint="eastAsia" w:ascii="微软雅黑" w:hAnsi="微软雅黑" w:eastAsia="微软雅黑" w:cs="微软雅黑"/>
          <w:i w:val="0"/>
          <w:iCs w:val="0"/>
          <w:caps w:val="0"/>
          <w:color w:val="333333"/>
          <w:spacing w:val="0"/>
          <w:sz w:val="24"/>
          <w:szCs w:val="24"/>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方正大标宋简体" w:hAnsi="方正大标宋简体" w:eastAsia="方正大标宋简体" w:cs="方正大标宋简体"/>
          <w:b/>
          <w:bCs/>
          <w:i w:val="0"/>
          <w:iCs w:val="0"/>
          <w:caps w:val="0"/>
          <w:color w:val="333333"/>
          <w:spacing w:val="0"/>
          <w:kern w:val="0"/>
          <w:sz w:val="36"/>
          <w:szCs w:val="36"/>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ascii="方正大标宋简体" w:hAnsi="方正大标宋简体" w:eastAsia="方正大标宋简体" w:cs="方正大标宋简体"/>
          <w:b/>
          <w:bCs/>
          <w:i w:val="0"/>
          <w:iCs w:val="0"/>
          <w:caps w:val="0"/>
          <w:color w:val="333333"/>
          <w:spacing w:val="0"/>
          <w:kern w:val="0"/>
          <w:sz w:val="36"/>
          <w:szCs w:val="36"/>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pPr>
      <w:bookmarkStart w:id="0" w:name="_GoBack"/>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t>周口市人民医院公开招聘专业技术岗位工作人员体检通知</w:t>
      </w:r>
    </w:p>
    <w:bookmarkEnd w:id="0"/>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大标宋简体" w:hAnsi="方正大标宋简体" w:eastAsia="方正大标宋简体" w:cs="方正大标宋简体"/>
          <w:b/>
          <w:bCs/>
          <w:i w:val="0"/>
          <w:iCs w:val="0"/>
          <w:caps w:val="0"/>
          <w:color w:val="333333"/>
          <w:spacing w:val="0"/>
          <w:kern w:val="0"/>
          <w:sz w:val="36"/>
          <w:szCs w:val="36"/>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黑体" w:hAnsi="黑体" w:eastAsia="黑体" w:cs="黑体"/>
          <w:i w:val="0"/>
          <w:iCs w:val="0"/>
          <w:caps w:val="0"/>
          <w:color w:val="333333"/>
          <w:spacing w:val="0"/>
          <w:sz w:val="24"/>
          <w:szCs w:val="24"/>
        </w:rPr>
      </w:pPr>
      <w:r>
        <w:rPr>
          <w:rFonts w:hint="eastAsia" w:ascii="黑体" w:hAnsi="黑体" w:eastAsia="黑体" w:cs="黑体"/>
          <w:b/>
          <w:bCs/>
          <w:i w:val="0"/>
          <w:iCs w:val="0"/>
          <w:caps w:val="0"/>
          <w:color w:val="333333"/>
          <w:spacing w:val="0"/>
          <w:kern w:val="0"/>
          <w:sz w:val="32"/>
          <w:szCs w:val="32"/>
          <w:shd w:val="clear" w:fill="FFFFFF"/>
          <w:lang w:val="en-US" w:eastAsia="zh-CN" w:bidi="ar"/>
        </w:rPr>
        <w:t>一、体检标准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按照《公务员录用体检通用标准》（试行）进行体检。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黑体" w:hAnsi="黑体" w:eastAsia="黑体" w:cs="黑体"/>
          <w:b/>
          <w:bCs/>
          <w:i w:val="0"/>
          <w:iCs w:val="0"/>
          <w:caps w:val="0"/>
          <w:color w:val="333333"/>
          <w:spacing w:val="0"/>
          <w:kern w:val="0"/>
          <w:sz w:val="32"/>
          <w:szCs w:val="32"/>
          <w:shd w:val="clear" w:fill="FFFFFF"/>
          <w:lang w:val="en-US" w:eastAsia="zh-CN" w:bidi="ar"/>
        </w:rPr>
      </w:pPr>
      <w:r>
        <w:rPr>
          <w:rFonts w:hint="default" w:ascii="黑体" w:hAnsi="黑体" w:eastAsia="黑体" w:cs="黑体"/>
          <w:b/>
          <w:bCs/>
          <w:i w:val="0"/>
          <w:iCs w:val="0"/>
          <w:caps w:val="0"/>
          <w:color w:val="333333"/>
          <w:spacing w:val="0"/>
          <w:kern w:val="0"/>
          <w:sz w:val="32"/>
          <w:szCs w:val="32"/>
          <w:shd w:val="clear" w:fill="FFFFFF"/>
          <w:lang w:val="en-US" w:eastAsia="zh-CN" w:bidi="ar"/>
        </w:rPr>
        <w:t>二、体检集合的时间及地点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体检考生携带本人身份证，于2022年12月10日早晨7:30前到</w:t>
      </w:r>
      <w:r>
        <w:rPr>
          <w:rFonts w:hint="eastAsia" w:ascii="仿宋" w:hAnsi="仿宋" w:eastAsia="仿宋" w:cs="仿宋"/>
          <w:b/>
          <w:bCs/>
          <w:i w:val="0"/>
          <w:iCs w:val="0"/>
          <w:caps w:val="0"/>
          <w:color w:val="333333"/>
          <w:spacing w:val="0"/>
          <w:kern w:val="0"/>
          <w:sz w:val="32"/>
          <w:szCs w:val="32"/>
          <w:shd w:val="clear" w:fill="FFFFFF"/>
          <w:lang w:val="en-US" w:eastAsia="zh-CN" w:bidi="ar"/>
        </w:rPr>
        <w:t>邦杰集团（川汇区中州路与交通路交叉口南200米路西）门口</w:t>
      </w:r>
      <w:r>
        <w:rPr>
          <w:rFonts w:hint="eastAsia" w:ascii="仿宋" w:hAnsi="仿宋" w:eastAsia="仿宋" w:cs="仿宋"/>
          <w:i w:val="0"/>
          <w:iCs w:val="0"/>
          <w:caps w:val="0"/>
          <w:color w:val="333333"/>
          <w:spacing w:val="0"/>
          <w:kern w:val="0"/>
          <w:sz w:val="32"/>
          <w:szCs w:val="32"/>
          <w:shd w:val="clear" w:fill="FFFFFF"/>
          <w:lang w:val="en-US" w:eastAsia="zh-CN" w:bidi="ar"/>
        </w:rPr>
        <w:t>集合。请考生仔细阅读体检须知。逾期不到者，视为自动弃权。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3"/>
        <w:jc w:val="left"/>
        <w:textAlignment w:val="auto"/>
        <w:rPr>
          <w:rFonts w:hint="eastAsia" w:ascii="黑体" w:hAnsi="黑体" w:eastAsia="黑体" w:cs="黑体"/>
          <w:b/>
          <w:bCs/>
          <w:i w:val="0"/>
          <w:iCs w:val="0"/>
          <w:caps w:val="0"/>
          <w:color w:val="333333"/>
          <w:spacing w:val="0"/>
          <w:kern w:val="0"/>
          <w:sz w:val="32"/>
          <w:szCs w:val="32"/>
          <w:shd w:val="clear" w:fill="FFFFFF"/>
          <w:lang w:val="en-US" w:eastAsia="zh-CN" w:bidi="ar"/>
        </w:rPr>
      </w:pPr>
      <w:r>
        <w:rPr>
          <w:rFonts w:hint="default" w:ascii="黑体" w:hAnsi="黑体" w:eastAsia="黑体" w:cs="黑体"/>
          <w:b/>
          <w:bCs/>
          <w:i w:val="0"/>
          <w:iCs w:val="0"/>
          <w:caps w:val="0"/>
          <w:color w:val="333333"/>
          <w:spacing w:val="0"/>
          <w:kern w:val="0"/>
          <w:sz w:val="32"/>
          <w:szCs w:val="32"/>
          <w:shd w:val="clear" w:fill="FFFFFF"/>
          <w:lang w:val="en-US" w:eastAsia="zh-CN" w:bidi="ar"/>
        </w:rPr>
        <w:t>三、体检须知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1.体检考生不能穿戴有明显标识的服装，携带的手机必须交工作人员保管，否则，一经发现按违纪处理，取消体检资格。</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2.体检考生要遵守纪律，听从指挥、服从管理，在统一时间内统一行动，不得擅自走动，大声喧哗，扰乱秩序。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3.严禁弄虚作假、冒名顶替，否则，一经发现，取消体检资格。</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4.体检前一天请注意休息，勿熬夜，不要饮酒，避免剧烈运动。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5.体检当天需进行采血、B超等检查，请在受检前禁食8—12小时。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6.女性受检者月经期间请勿做妇科及尿液检查，待经期完毕后再补检；怀孕或可能已受孕者，事先告知医护人员，勿做X光检查。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7.请配合医生认真检查所有项目，勿漏检。若自动放弃某一检查项目，将会影响对您的录用。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8.体检医师可根据实际需要，增加必要的相应检查、检验项目。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9.体检考生如对身高、体重、视力、血压等可当场给出体检结果的项目有异议的，可申请当场复检，复检后仍有异议的，由体检监督指导小组裁定。体检考生对其他体检项目有异议的，要在接到体检结论通知起7日内以书面形式提出复检申请，由体检监督指导小组组织复检。复检只能进行一次，体检结果以复检结论为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10.体检费用自理。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11.参加体检人员请携带48小时内新冠病毒核酸检测阴性证明，提供健康码（绿码）、通信大数据行程卡（显示无异常），佩戴一次性医用口罩，按时到指定地点，通过测量体温后入场参加确认。</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方正大标宋简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TUzNTM4NTBmNzI0ZmE5ZGZhMzIyNzgwMGNlYTkifQ=="/>
  </w:docVars>
  <w:rsids>
    <w:rsidRoot w:val="42C1287F"/>
    <w:rsid w:val="096B4234"/>
    <w:rsid w:val="119125EE"/>
    <w:rsid w:val="1739403C"/>
    <w:rsid w:val="2EEF0B87"/>
    <w:rsid w:val="2F1F9CBF"/>
    <w:rsid w:val="39445D84"/>
    <w:rsid w:val="3FBC937C"/>
    <w:rsid w:val="42C1287F"/>
    <w:rsid w:val="43917E18"/>
    <w:rsid w:val="5D0E2082"/>
    <w:rsid w:val="64D43BB1"/>
    <w:rsid w:val="650A5824"/>
    <w:rsid w:val="74FF81E0"/>
    <w:rsid w:val="767B3E8C"/>
    <w:rsid w:val="785A27F7"/>
    <w:rsid w:val="7AFFA69A"/>
    <w:rsid w:val="7DBFC42C"/>
    <w:rsid w:val="7EE7163A"/>
    <w:rsid w:val="CFDFDF64"/>
    <w:rsid w:val="D6BF27FA"/>
    <w:rsid w:val="DEDE484E"/>
    <w:rsid w:val="F3FE0638"/>
    <w:rsid w:val="FBD3E2FA"/>
    <w:rsid w:val="FFDCB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826</Words>
  <Characters>853</Characters>
  <Lines>0</Lines>
  <Paragraphs>0</Paragraphs>
  <TotalTime>3</TotalTime>
  <ScaleCrop>false</ScaleCrop>
  <LinksUpToDate>false</LinksUpToDate>
  <CharactersWithSpaces>947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2022-12-09T12:44:00Z</dcterms:created>
  <dc:creator>郭聪</dc:creator>
  <cp:lastModifiedBy>greatwall</cp:lastModifiedBy>
  <cp:lastPrinted>2022-12-09T14:58:00Z</cp:lastPrinted>
  <dcterms:modified xsi:type="dcterms:W3CDTF">2022-12-09T16:10:18Z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571566DC1C804F4D93DC4E27643F6482</vt:lpwstr>
  </property>
</Properties>
</file>