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40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36"/>
          <w:sz w:val="32"/>
          <w:szCs w:val="32"/>
          <w:lang w:val="en-US" w:eastAsia="zh-CN"/>
        </w:rPr>
        <w:t>江苏商贸职业学院2022年公开招聘工作人员（第一批）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0" w:line="400" w:lineRule="exact"/>
        <w:jc w:val="center"/>
        <w:textAlignment w:val="auto"/>
        <w:outlineLvl w:val="0"/>
        <w:rPr>
          <w:rFonts w:ascii="Times New Roman" w:hAnsi="Times New Roman" w:eastAsia="方正小标宋简体" w:cs="Times New Roman"/>
          <w:b/>
          <w:bCs/>
          <w:kern w:val="36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bCs/>
          <w:kern w:val="36"/>
          <w:sz w:val="32"/>
          <w:szCs w:val="32"/>
          <w:lang w:val="en-US" w:eastAsia="zh-CN"/>
        </w:rPr>
        <w:t>（第二批）心理测试、资格复审通知</w:t>
      </w:r>
      <w:r>
        <w:rPr>
          <w:rFonts w:ascii="Times New Roman" w:hAnsi="Times New Roman" w:eastAsia="方正小标宋简体" w:cs="Times New Roman"/>
          <w:b/>
          <w:bCs/>
          <w:kern w:val="36"/>
          <w:sz w:val="32"/>
          <w:szCs w:val="32"/>
        </w:rPr>
        <w:t>暨疫情防控告知书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514B4A"/>
          <w:kern w:val="0"/>
          <w:sz w:val="32"/>
          <w:szCs w:val="32"/>
          <w:lang w:val="en-US" w:eastAsia="zh-CN"/>
        </w:rPr>
        <w:t>江苏商贸职业学院公开招聘工作人员（第一批）（第二批）心理测试及资格复审</w:t>
      </w:r>
      <w:r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  <w:t>拟定</w:t>
      </w:r>
      <w:r>
        <w:rPr>
          <w:rFonts w:hint="eastAsia" w:ascii="Times New Roman" w:hAnsi="Times New Roman" w:eastAsia="仿宋" w:cs="Times New Roman"/>
          <w:color w:val="514B4A"/>
          <w:kern w:val="0"/>
          <w:sz w:val="32"/>
          <w:szCs w:val="32"/>
          <w:lang w:val="en-US" w:eastAsia="zh-CN"/>
        </w:rPr>
        <w:t>于</w:t>
      </w:r>
      <w:r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  <w:t>2022年1</w:t>
      </w:r>
      <w:r>
        <w:rPr>
          <w:rFonts w:hint="eastAsia" w:ascii="Times New Roman" w:hAnsi="Times New Roman" w:eastAsia="仿宋" w:cs="Times New Roman"/>
          <w:color w:val="514B4A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514B4A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  <w:t>日在</w:t>
      </w:r>
      <w:r>
        <w:rPr>
          <w:rFonts w:hint="eastAsia" w:ascii="Times New Roman" w:hAnsi="Times New Roman" w:eastAsia="仿宋" w:cs="Times New Roman"/>
          <w:color w:val="514B4A"/>
          <w:kern w:val="0"/>
          <w:sz w:val="32"/>
          <w:szCs w:val="32"/>
          <w:lang w:val="en-US" w:eastAsia="zh-CN"/>
        </w:rPr>
        <w:t>南通绿洲国际假日酒店（江苏省南通市崇川区北大街199号）</w:t>
      </w:r>
      <w:r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  <w:t>进行，具体时间地点详见</w:t>
      </w:r>
      <w:r>
        <w:rPr>
          <w:rFonts w:hint="eastAsia" w:ascii="Times New Roman" w:hAnsi="Times New Roman" w:eastAsia="仿宋" w:cs="Times New Roman"/>
          <w:color w:val="514B4A"/>
          <w:kern w:val="0"/>
          <w:sz w:val="32"/>
          <w:szCs w:val="32"/>
          <w:lang w:val="en-US" w:eastAsia="zh-CN"/>
        </w:rPr>
        <w:t>短信</w:t>
      </w:r>
      <w:r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  <w:t>根据防控有关要求，为确保</w:t>
      </w:r>
      <w:r>
        <w:rPr>
          <w:rFonts w:hint="eastAsia" w:ascii="Times New Roman" w:hAnsi="Times New Roman" w:eastAsia="仿宋" w:cs="Times New Roman"/>
          <w:color w:val="514B4A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color w:val="514B4A"/>
          <w:kern w:val="0"/>
          <w:sz w:val="32"/>
          <w:szCs w:val="32"/>
        </w:rPr>
        <w:t>工作安全顺利进行，现将备考及新冠肺炎疫情防控有关措施和要求告知如下，请所有报考人员知悉、理解、配合和支持。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kern w:val="0"/>
          <w:sz w:val="32"/>
          <w:szCs w:val="32"/>
        </w:rPr>
        <w:t>一、考生应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在测试前</w:t>
      </w:r>
      <w:r>
        <w:rPr>
          <w:rFonts w:ascii="Times New Roman" w:hAnsi="Times New Roman" w:eastAsia="仿宋" w:cs="Times New Roman"/>
          <w:color w:val="auto"/>
          <w:kern w:val="0"/>
          <w:sz w:val="32"/>
          <w:szCs w:val="32"/>
        </w:rPr>
        <w:t>持续关注本人“苏康码”状况，确保绿码。外来考生（指省外和省内跨设区市来、返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color w:val="auto"/>
          <w:kern w:val="0"/>
          <w:sz w:val="32"/>
          <w:szCs w:val="32"/>
        </w:rPr>
        <w:t>地点所在设区市的考生，下同）应持续了解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color w:val="auto"/>
          <w:kern w:val="0"/>
          <w:sz w:val="32"/>
          <w:szCs w:val="32"/>
        </w:rPr>
        <w:t>地点所在设区市最新防疫要求，并严格按规定落实信息报备、抵达后健康监测、新冠肺炎病毒核酸检测（以下简称“核酸检测”）等要求，以免影响正常参加</w:t>
      </w:r>
      <w:r>
        <w:rPr>
          <w:rFonts w:hint="eastAsia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color w:val="auto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考生应按疫情防控有关要求做好个人防护和健康管理，备考期间不前往国（境）外或国内疫情中高风险区以及社会面本土疫情所在县（市、区、旗，下同），主动减少外出、不必要的聚集和人员接触。出行时注意保持社交距离，乘坐公共交通工具应全程规范佩戴口罩并做好手部等卫生防护。如出现发热、干咳等急性呼吸道异常症状应及时就医，以免影响正常参加考试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当天入场时，考生应出示本人有效期内身份证原件，“苏康码”绿码和行程卡，提供本人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前48小时内核酸检测阴性证明（具有相关资质检测机构出具的纸质报告、电子报告或“苏康码”、检测机构APP显示均可，考点所在地要求“落地检”的应为当地机构出具，下同），现场测量体温＜37.3℃且无干咳等可疑症状，可入场参加考试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考生应服从考试现场防疫管理，并自备医用外科口罩或无呼吸阀N95口罩，除身份核验环节外应全程规范佩戴，做好个人防护。根据疫情防控管理相关要求，考生不能提前进入考点熟悉情况，请提前了解考点入口位置和前往线路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当天提前到达考点，自觉配合完成检测验证流程后从规定通道入场。逾期到场失去参加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资格或耽误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时间的，责任自负。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有以下特殊情形之一的考生，必须主动报告相关情况，提前准备相关证明，服从相关安排，否则不能入场参加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：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1. 近期有国（境）外、国内疫情中高风险区或社会面本土疫情所在县旅居史的考生，以及与新冠病毒肺炎确诊病例或无症状感染者有轨迹交叉的考生，自入境或离开中高风险区、社会面本土疫情所在县或脱离轨迹交叉之日起算，已满规定隔离期及居家观察期（按属地疫情防控要求，下同）的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当天除须出示本人“苏康码”绿码、行程卡，现场测量体温＜37.3℃且无干咳等可疑症状，并能提供本人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前48小时内核酸检测阴性证明外，还须提供隔离期满证明及居家观察期中和期满日2次核酸检测阴性证明；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2. 因患感冒等非新冠肺炎疾病有发热（体温≥37.3℃）、干咳等症状的考生，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当天如症状未消失，除须出示本人“苏康码”绿码、行程卡，并能提供本人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前48小时内核酸检测阴性证明外，经排查无流行病学史的，还须服从安排在临时隔离考场参加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；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3. 外来考生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当天除须出示本人“苏康码”绿码、行程卡，现场测量体温＜37.3℃且无干咳等可疑症状，并能提供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前48小时内核酸检测阴性证明外，还应按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地点所在设区市对于外来人员疫情防控有关要求，落实信息报备、抵达后健康监测和核酸检测等防控措施，并能提供相关证明。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三、有下列情形之一的考生不得参加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，且应主动报告并配合相应疫情防控安排：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1．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当天不能现场出示本人“苏康码”绿码、行程卡、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前48小时内核酸检测阴性证明的；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2．仍在隔离期的新冠肺炎确诊病例、疑似病例、无症状感染者及密切接触者、次密切接触者，未完全按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地点所在设区市疫情防控要求落实抵达后健康监测、核酸检测等防控措施的，以及其他因疫情相关原因被旅居地或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地点所在地管控不能到场的；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3．近期有国（境）外、国内疫情中高风险区或社会面本土疫情所在县旅居史的考生，自入境或离开中高风险区、社会面本土疫情所在县之日起算，未满规定隔离期及居家观察期的；或虽已满规定隔离期及居家观察期，但不能全部提供隔离期满证明及居家观察期中和期满日2次核酸检测阴性证明的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过程中，考生出现发热、干咳等可疑症状，应主动向考务工作人员报告，经复测复查确有症状的，应配合转移到隔离考场参加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结束后应服从疫情防控有关安排。考生因此耽误的考试时间不予弥补。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五、考生应仔细阅读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相关规定、防疫要求，诚信申报相关信息，如有隐瞒或谎报旅居史、接触史、健康状况等疫情防控信息，或不配合工作人员进行防疫检测、排查、隔离、送诊等情形的，将被取消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资格；情节恶劣或造成严重后果的，在被取消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资格的同时记入诚信档案；构成违法的，将依法追究法律责任。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请考生持续关注新冠肺炎疫情动态和江苏省、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/>
        </w:rPr>
        <w:t>测试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地点所在设区市疫情防控最新要求，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合理安排出行时间。</w:t>
      </w:r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考前</w:t>
      </w:r>
      <w:bookmarkStart w:id="0" w:name="_GoBack"/>
      <w:bookmarkEnd w:id="0"/>
      <w:r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  <w:t>如有新的调整和新的要求，将另行告知，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请考生随时注意公告更新。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wNWFmNzU3NDc3ZGI1NGJkMTM1ZTA2NWQ3NGM5NzEifQ=="/>
  </w:docVars>
  <w:rsids>
    <w:rsidRoot w:val="005B62C7"/>
    <w:rsid w:val="00015DF4"/>
    <w:rsid w:val="00057E14"/>
    <w:rsid w:val="001F437E"/>
    <w:rsid w:val="002A45A6"/>
    <w:rsid w:val="002C1347"/>
    <w:rsid w:val="002C5D4E"/>
    <w:rsid w:val="002F64C7"/>
    <w:rsid w:val="00362750"/>
    <w:rsid w:val="003D1A25"/>
    <w:rsid w:val="003F14F4"/>
    <w:rsid w:val="003F1599"/>
    <w:rsid w:val="004267B7"/>
    <w:rsid w:val="0045340A"/>
    <w:rsid w:val="004B6060"/>
    <w:rsid w:val="004C5BC6"/>
    <w:rsid w:val="004F148C"/>
    <w:rsid w:val="005B62C7"/>
    <w:rsid w:val="005D227A"/>
    <w:rsid w:val="0060028A"/>
    <w:rsid w:val="00646D00"/>
    <w:rsid w:val="00744B74"/>
    <w:rsid w:val="00777410"/>
    <w:rsid w:val="007A23F5"/>
    <w:rsid w:val="007D1DC2"/>
    <w:rsid w:val="00806078"/>
    <w:rsid w:val="00891C35"/>
    <w:rsid w:val="008C04A4"/>
    <w:rsid w:val="009361DA"/>
    <w:rsid w:val="00974AB5"/>
    <w:rsid w:val="009873CE"/>
    <w:rsid w:val="009D2276"/>
    <w:rsid w:val="00A93C81"/>
    <w:rsid w:val="00D0291C"/>
    <w:rsid w:val="00D2728F"/>
    <w:rsid w:val="00D33506"/>
    <w:rsid w:val="00DA1AE1"/>
    <w:rsid w:val="00DA3CC9"/>
    <w:rsid w:val="00E54982"/>
    <w:rsid w:val="00E72E1F"/>
    <w:rsid w:val="00F5322A"/>
    <w:rsid w:val="00FA4CE4"/>
    <w:rsid w:val="12DA2B57"/>
    <w:rsid w:val="365638CB"/>
    <w:rsid w:val="44F75DE7"/>
    <w:rsid w:val="53176971"/>
    <w:rsid w:val="6BDA752D"/>
    <w:rsid w:val="710E5126"/>
    <w:rsid w:val="784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ich_media_meta"/>
    <w:basedOn w:val="7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1966</Words>
  <Characters>2004</Characters>
  <Lines>14</Lines>
  <Paragraphs>4</Paragraphs>
  <TotalTime>24</TotalTime>
  <ScaleCrop>false</ScaleCrop>
  <LinksUpToDate>false</LinksUpToDate>
  <CharactersWithSpaces>2007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2022-06-21T00:53:00Z</dcterms:created>
  <dc:creator>祁齐</dc:creator>
  <cp:lastModifiedBy>娜儿</cp:lastModifiedBy>
  <dcterms:modified xsi:type="dcterms:W3CDTF">2022-11-30T09:17:31Z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56B6D8DF0FF54ED8AB44E4C36F02331B</vt:lpwstr>
  </property>
</Properties>
</file>