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自我健康状况及相关信息真实性承诺书</w:t>
      </w:r>
    </w:p>
    <w:bookmarkEnd w:id="0"/>
    <w:p>
      <w:pPr>
        <w:spacing w:line="500" w:lineRule="exact"/>
        <w:rPr>
          <w:rFonts w:ascii="Times New Roman" w:hAnsi="Times New Roman" w:cs="Times New Roman"/>
          <w:sz w:val="44"/>
          <w:szCs w:val="44"/>
        </w:rPr>
      </w:pPr>
    </w:p>
    <w:p>
      <w:pPr>
        <w:spacing w:line="36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姓名：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28"/>
          <w:szCs w:val="28"/>
        </w:rPr>
        <w:t>性别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8"/>
          <w:szCs w:val="28"/>
        </w:rPr>
        <w:t>联系电话：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    </w:t>
      </w:r>
    </w:p>
    <w:p>
      <w:pPr>
        <w:spacing w:line="36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身份证号码：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                  </w:t>
      </w:r>
    </w:p>
    <w:p>
      <w:pPr>
        <w:spacing w:line="36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报考单位及岗位：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              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本人已了解疫情防控相关要求，考前已连续14天进行自我健康监测，现承诺以下事项：</w:t>
      </w:r>
    </w:p>
    <w:tbl>
      <w:tblPr>
        <w:tblStyle w:val="6"/>
        <w:tblW w:w="8902" w:type="dxa"/>
        <w:tblInd w:w="-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6"/>
        <w:gridCol w:w="1084"/>
        <w:gridCol w:w="16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560" w:firstLineChars="20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内容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是/否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1. 7天内是否有港台和国外旅居史。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00" w:firstLineChars="2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00" w:firstLineChars="2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 7天内是否来自境外或到高中低风险地区、有本土疫情的地区、广西边境8县（市、区）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00" w:firstLineChars="2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00" w:firstLineChars="2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3. 离邕返邕途中是否已做好自我防护，自觉配合体温测量。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00" w:firstLineChars="2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00" w:firstLineChars="2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4. 从外省（区、市）返邕前是否提前48小时向单位及居住地所在社区（村屯）报告，抵邕后12小时内是否向单位及居住地所在社区（村屯）报告。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00" w:firstLineChars="2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5. 从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中高风险地区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返邕后是否按规定完成集中隔离医学观察、居家隔离医学观察、居家健康监测以及按规定做核酸检测。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00" w:firstLineChars="2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如非中高风险地区或者非边境8县、市，则填“非”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6. 从广西边境8县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市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区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）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返邕前48小时内是否做核酸检测，抵邕后是否做了核酸检测。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00" w:firstLineChars="2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7. 7天内是否接触过新冠肺炎确诊病例、疑似病例、已知无症状感染者、居家隔离医学观察人员。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00" w:firstLineChars="2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00" w:firstLineChars="2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8. 7天内是否有发热、干咳、乏力、咽痛等症状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且未排除传染病感染。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00" w:firstLineChars="2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00" w:firstLineChars="2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9. 7天内是否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有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参加聚集性活动。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00" w:firstLineChars="2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00" w:firstLineChars="2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10. 共同生活家庭成员中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是否有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居家隔离医学观察或居家健康监测的人员，是否住在管控区。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00" w:firstLineChars="2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00" w:firstLineChars="2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本人保证以上信息真实、准确、完整，如有承诺不实、隐瞒病史和接触史、故意压制症状、瞒报漏报健康情况、逃避防疫措施的，本人愿承担相应法律责任。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</w:p>
    <w:p>
      <w:pPr>
        <w:spacing w:line="36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承诺人（签字加手印）：</w:t>
      </w:r>
    </w:p>
    <w:p>
      <w:pPr>
        <w:spacing w:line="360" w:lineRule="exact"/>
        <w:jc w:val="left"/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签订承诺书日期：2022年  月  日</w:t>
      </w:r>
    </w:p>
    <w:sectPr>
      <w:footerReference r:id="rId3" w:type="default"/>
      <w:footerReference r:id="rId4" w:type="even"/>
      <w:pgSz w:w="11906" w:h="16838"/>
      <w:pgMar w:top="1985" w:right="1588" w:bottom="2098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  <w:szCs w:val="28"/>
      </w:rPr>
      <w:id w:val="593836400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wordWrap w:val="0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-1914920432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jYWFkMDg2MTNjMzVmMzQ4YzhjYjNlMzc0M2Q2ZDAifQ=="/>
  </w:docVars>
  <w:rsids>
    <w:rsidRoot w:val="0006276E"/>
    <w:rsid w:val="0002537A"/>
    <w:rsid w:val="00027FE3"/>
    <w:rsid w:val="00037E21"/>
    <w:rsid w:val="00053957"/>
    <w:rsid w:val="00060BC5"/>
    <w:rsid w:val="0006276E"/>
    <w:rsid w:val="0006382E"/>
    <w:rsid w:val="0006651C"/>
    <w:rsid w:val="00070EDB"/>
    <w:rsid w:val="00097776"/>
    <w:rsid w:val="000B16E6"/>
    <w:rsid w:val="000B38D9"/>
    <w:rsid w:val="000B5625"/>
    <w:rsid w:val="000E4770"/>
    <w:rsid w:val="000F7949"/>
    <w:rsid w:val="00124809"/>
    <w:rsid w:val="001334AB"/>
    <w:rsid w:val="00151C7C"/>
    <w:rsid w:val="0017438D"/>
    <w:rsid w:val="00182DAD"/>
    <w:rsid w:val="00185345"/>
    <w:rsid w:val="0018576D"/>
    <w:rsid w:val="00187D6A"/>
    <w:rsid w:val="001A6AB8"/>
    <w:rsid w:val="001C6D57"/>
    <w:rsid w:val="001D2CC9"/>
    <w:rsid w:val="001F23A6"/>
    <w:rsid w:val="00261F95"/>
    <w:rsid w:val="002648AD"/>
    <w:rsid w:val="00282605"/>
    <w:rsid w:val="0028648B"/>
    <w:rsid w:val="002936CE"/>
    <w:rsid w:val="002B43D1"/>
    <w:rsid w:val="00307D5C"/>
    <w:rsid w:val="003522B1"/>
    <w:rsid w:val="00360D7C"/>
    <w:rsid w:val="003932A0"/>
    <w:rsid w:val="003B53DF"/>
    <w:rsid w:val="003C7934"/>
    <w:rsid w:val="003D3559"/>
    <w:rsid w:val="003D60B2"/>
    <w:rsid w:val="003F24EE"/>
    <w:rsid w:val="003F7700"/>
    <w:rsid w:val="00416810"/>
    <w:rsid w:val="00433226"/>
    <w:rsid w:val="00490CA5"/>
    <w:rsid w:val="00497343"/>
    <w:rsid w:val="004D3BC6"/>
    <w:rsid w:val="004F050B"/>
    <w:rsid w:val="005239BA"/>
    <w:rsid w:val="0053129F"/>
    <w:rsid w:val="00537550"/>
    <w:rsid w:val="005517F5"/>
    <w:rsid w:val="00582BF6"/>
    <w:rsid w:val="005A0C49"/>
    <w:rsid w:val="005A76A3"/>
    <w:rsid w:val="005B125F"/>
    <w:rsid w:val="005B16B5"/>
    <w:rsid w:val="005B609D"/>
    <w:rsid w:val="005D760A"/>
    <w:rsid w:val="00601DA5"/>
    <w:rsid w:val="0062400A"/>
    <w:rsid w:val="006B602D"/>
    <w:rsid w:val="006C424A"/>
    <w:rsid w:val="007056B3"/>
    <w:rsid w:val="00717F4C"/>
    <w:rsid w:val="00740BB0"/>
    <w:rsid w:val="00746C76"/>
    <w:rsid w:val="00772FD7"/>
    <w:rsid w:val="00775C33"/>
    <w:rsid w:val="00796DF2"/>
    <w:rsid w:val="007D0C00"/>
    <w:rsid w:val="0080789B"/>
    <w:rsid w:val="00852F69"/>
    <w:rsid w:val="00855179"/>
    <w:rsid w:val="00864506"/>
    <w:rsid w:val="00882024"/>
    <w:rsid w:val="00884E6C"/>
    <w:rsid w:val="00884F4A"/>
    <w:rsid w:val="00893457"/>
    <w:rsid w:val="008A5203"/>
    <w:rsid w:val="008B0E5E"/>
    <w:rsid w:val="008D408B"/>
    <w:rsid w:val="008D7C3E"/>
    <w:rsid w:val="00911172"/>
    <w:rsid w:val="00914704"/>
    <w:rsid w:val="0093604C"/>
    <w:rsid w:val="0094256F"/>
    <w:rsid w:val="009469D4"/>
    <w:rsid w:val="00956B80"/>
    <w:rsid w:val="00974787"/>
    <w:rsid w:val="00991B9C"/>
    <w:rsid w:val="00994214"/>
    <w:rsid w:val="009A110C"/>
    <w:rsid w:val="009A2B33"/>
    <w:rsid w:val="009B58B7"/>
    <w:rsid w:val="009B67BE"/>
    <w:rsid w:val="009C5B59"/>
    <w:rsid w:val="00A45136"/>
    <w:rsid w:val="00A53849"/>
    <w:rsid w:val="00A8654C"/>
    <w:rsid w:val="00A9734A"/>
    <w:rsid w:val="00AB4A7C"/>
    <w:rsid w:val="00AE23EB"/>
    <w:rsid w:val="00B07E2D"/>
    <w:rsid w:val="00B22CD2"/>
    <w:rsid w:val="00B23D18"/>
    <w:rsid w:val="00B5305C"/>
    <w:rsid w:val="00B701D7"/>
    <w:rsid w:val="00BA2C7F"/>
    <w:rsid w:val="00BB4271"/>
    <w:rsid w:val="00BC3271"/>
    <w:rsid w:val="00BE6949"/>
    <w:rsid w:val="00BF061D"/>
    <w:rsid w:val="00C065AD"/>
    <w:rsid w:val="00C40AC7"/>
    <w:rsid w:val="00C625E9"/>
    <w:rsid w:val="00C62802"/>
    <w:rsid w:val="00CA712B"/>
    <w:rsid w:val="00CB7175"/>
    <w:rsid w:val="00CE09C5"/>
    <w:rsid w:val="00D22F08"/>
    <w:rsid w:val="00DA4045"/>
    <w:rsid w:val="00DB3BAA"/>
    <w:rsid w:val="00DC17AA"/>
    <w:rsid w:val="00DD6D36"/>
    <w:rsid w:val="00DE304D"/>
    <w:rsid w:val="00DF0AB3"/>
    <w:rsid w:val="00DF31F3"/>
    <w:rsid w:val="00E057E6"/>
    <w:rsid w:val="00E231C9"/>
    <w:rsid w:val="00E302DB"/>
    <w:rsid w:val="00E35ADD"/>
    <w:rsid w:val="00E35F8C"/>
    <w:rsid w:val="00E379A1"/>
    <w:rsid w:val="00E62AAB"/>
    <w:rsid w:val="00E63AF3"/>
    <w:rsid w:val="00E72B2E"/>
    <w:rsid w:val="00EA47F3"/>
    <w:rsid w:val="00EA6A78"/>
    <w:rsid w:val="00EC3E60"/>
    <w:rsid w:val="00F207F7"/>
    <w:rsid w:val="00FB0C14"/>
    <w:rsid w:val="00FC2FAB"/>
    <w:rsid w:val="00FD346F"/>
    <w:rsid w:val="7F8A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573</Words>
  <Characters>591</Characters>
  <Lines>22</Lines>
  <Paragraphs>6</Paragraphs>
  <TotalTime>23</TotalTime>
  <ScaleCrop>false</ScaleCrop>
  <LinksUpToDate>false</LinksUpToDate>
  <CharactersWithSpaces>741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2022-12-01T01:15:00Z</dcterms:created>
  <dc:creator>HP</dc:creator>
  <cp:lastModifiedBy>刹那间凌乱</cp:lastModifiedBy>
  <cp:lastPrinted>2022-11-29T08:52:00Z</cp:lastPrinted>
  <dcterms:modified xsi:type="dcterms:W3CDTF">2022-12-01T08:32:55Z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B4C48449086E4FBC8C930092D181C433</vt:lpwstr>
  </property>
</Properties>
</file>