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_GBK" w:hAnsi="宋体" w:eastAsia="方正小标宋_GBK" w:cs="方正小标宋简体"/>
          <w:color w:val="000000"/>
          <w:spacing w:val="6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宋体" w:eastAsia="方正小标宋_GBK" w:cs="方正小标宋简体"/>
          <w:color w:val="000000"/>
          <w:spacing w:val="6"/>
          <w:kern w:val="0"/>
          <w:sz w:val="40"/>
          <w:szCs w:val="40"/>
          <w:lang w:val="en-US" w:eastAsia="zh-CN"/>
        </w:rPr>
        <w:t>成安县2022年公开招聘社区工作者报名表</w:t>
      </w:r>
    </w:p>
    <w:tbl>
      <w:tblPr>
        <w:tblStyle w:val="3"/>
        <w:tblW w:w="504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79"/>
        <w:gridCol w:w="440"/>
        <w:gridCol w:w="175"/>
        <w:gridCol w:w="459"/>
        <w:gridCol w:w="885"/>
        <w:gridCol w:w="457"/>
        <w:gridCol w:w="1065"/>
        <w:gridCol w:w="234"/>
        <w:gridCol w:w="961"/>
        <w:gridCol w:w="18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780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出生年月(   岁)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2096" w:type="pct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貌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5" w:type="pct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780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康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状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况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57" w:type="pct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《社会工作者职业水平证书》等级</w:t>
            </w:r>
          </w:p>
        </w:tc>
        <w:tc>
          <w:tcPr>
            <w:tcW w:w="104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pct"/>
            <w:vMerge w:val="continue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7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6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05" w:type="pct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56" w:type="pct"/>
            <w:gridSpan w:val="2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638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71" w:type="pct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405" w:type="pct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1638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99" w:type="pct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公民身份证号码</w:t>
            </w:r>
          </w:p>
        </w:tc>
        <w:tc>
          <w:tcPr>
            <w:tcW w:w="1405" w:type="pct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" w:type="pct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手机号码</w:t>
            </w:r>
          </w:p>
        </w:tc>
        <w:tc>
          <w:tcPr>
            <w:tcW w:w="1638" w:type="pct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605" w:type="pct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参加</w:t>
            </w:r>
            <w:r>
              <w:rPr>
                <w:rFonts w:hint="eastAsia" w:ascii="仿宋_GB2312" w:hAnsi="宋体" w:eastAsia="仿宋_GB2312"/>
                <w:sz w:val="24"/>
              </w:rPr>
              <w:t>河北省202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年公务员录用四级联考笔试成绩</w:t>
            </w:r>
          </w:p>
        </w:tc>
        <w:tc>
          <w:tcPr>
            <w:tcW w:w="2394" w:type="pct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4428" w:type="pct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57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4428" w:type="pct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71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家庭主要成员</w:t>
            </w:r>
          </w:p>
        </w:tc>
        <w:tc>
          <w:tcPr>
            <w:tcW w:w="8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88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8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079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884" w:type="pct"/>
            <w:gridSpan w:val="2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884" w:type="pct"/>
            <w:gridSpan w:val="3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885" w:type="pct"/>
            <w:gridSpan w:val="2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693" w:type="pct"/>
            <w:gridSpan w:val="2"/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pct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pct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pct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71" w:type="pct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pct"/>
            <w:gridSpan w:val="3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5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93" w:type="pct"/>
            <w:gridSpan w:val="2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9" w:type="pct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个人签字 ：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ZTE1MmM4OTE1ODRkMTc2NGQxODIwYTQzMTU5ZDgifQ=="/>
  </w:docVars>
  <w:rsids>
    <w:rsidRoot w:val="00000000"/>
    <w:rsid w:val="7DE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2022-11-25T10:30:41Z</dcterms:created>
  <dc:creator>12814</dc:creator>
  <cp:lastModifiedBy>袁湘琴</cp:lastModifiedBy>
  <dcterms:modified xsi:type="dcterms:W3CDTF">2022-11-25T10:32:27Z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36D18B2E81AF44E18112AF2193D96EDD</vt:lpwstr>
  </property>
</Properties>
</file>