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附件4：</w:t>
      </w: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系统测试操作步骤</w:t>
      </w: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登录并核对个人信息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使用电脑打开考试入口链接，输入登录账号、密码、验证码，按照系统提示核对个人信息（可修改Email地址）、录入身份证号、选择报考岗位。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请考生记录本页面所显示的考生准考证号，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该号码将用于后期面试成绩公布。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通过人脸识别进行身份验证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按电脑系统提示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完成点头、张嘴、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左右转头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等既定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作，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或通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过手机录制一段朗读随机数字的视频完成验证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开启手机监控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使用辅手机扫码开启二机位监控，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辅手机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用固定支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架设在自己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或右侧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后方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1-1.5米处、约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135度位置，保证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辅手机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可以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清晰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录制到考生全身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及周围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环境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各机位示意图如下：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drawing>
          <wp:inline distT="0" distB="0" distL="114300" distR="114300">
            <wp:extent cx="3072130" cy="3586480"/>
            <wp:effectExtent l="0" t="0" r="13970" b="13970"/>
            <wp:docPr id="3" name="图片 3" descr="8c3fb91ef34ff0b4b399a3bf4168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c3fb91ef34ff0b4b399a3bf41689b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drawing>
          <wp:inline distT="0" distB="0" distL="114300" distR="114300">
            <wp:extent cx="2465070" cy="3279775"/>
            <wp:effectExtent l="0" t="0" r="11430" b="15875"/>
            <wp:docPr id="2" name="图片 2" descr="39ab074ee8468808191d7f4d7971c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9ab074ee8468808191d7f4d7971c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drawing>
          <wp:inline distT="0" distB="0" distL="114300" distR="114300">
            <wp:extent cx="2131060" cy="3279775"/>
            <wp:effectExtent l="0" t="0" r="2540" b="15875"/>
            <wp:docPr id="1" name="图片 1" descr="b759c794f464e923ada98b4629de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59c794f464e923ada98b4629deef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4、考生认真阅读面试考场规则并勾选确认，开始共享屏幕。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5、在系统“练习试卷列表”里点击“开始答题”（系统测试无具体题目，题干及数量不做参考）。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D671A9"/>
    <w:multiLevelType w:val="singleLevel"/>
    <w:tmpl w:val="DBD671A9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C4752"/>
    <w:rsid w:val="1C0E401A"/>
    <w:rsid w:val="2241030C"/>
    <w:rsid w:val="348C4752"/>
    <w:rsid w:val="385057C2"/>
    <w:rsid w:val="71A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340</Characters>
  <Lines>0</Lines>
  <Paragraphs>0</Paragraphs>
  <TotalTime>4</TotalTime>
  <ScaleCrop>false</ScaleCrop>
  <LinksUpToDate>false</LinksUpToDate>
  <CharactersWithSpaces>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2022-11-18T09:29:00Z</dcterms:created>
  <dc:creator>似是故人来</dc:creator>
  <cp:lastModifiedBy>Administrator</cp:lastModifiedBy>
  <dcterms:modified xsi:type="dcterms:W3CDTF">2022-11-21T07:38:47Z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C2E074793E5C4AFF8EB86FBB9F696641</vt:lpwstr>
  </property>
</Properties>
</file>