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80" w:lineRule="exact"/>
        <w:textAlignment w:val="baseline"/>
        <w:rPr>
          <w:rFonts w:hint="eastAsia" w:ascii="宋体" w:hAnsi="宋体" w:eastAsia="黑体" w:cs="宋体"/>
          <w:color w:val="00000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pStyle w:val="8"/>
        <w:widowControl/>
        <w:spacing w:beforeAutospacing="0" w:afterAutospacing="0" w:line="580" w:lineRule="exact"/>
        <w:ind w:firstLine="735"/>
        <w:jc w:val="center"/>
        <w:textAlignment w:val="baseline"/>
        <w:rPr>
          <w:rFonts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bidi="ar"/>
        </w:rPr>
        <w:t>线上笔试考生须知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  <w:bookmarkStart w:id="0" w:name="_GoBack"/>
      <w:bookmarkEnd w:id="0"/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一、考试环境要求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考试人员须选择独立安静房间独自参加网上考试，整个考试期间保证只有考试人员本人，房间必须保持安静，整体光线明亮，不逆光，不允许出现其他移动物体或其他声音出现，不得接受他人或机构以任何方式助考。考试人员需在考前参加模拟测试并提前测试设备和网络，需保证设备使用正常，并保持网络连接考试期间均正常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二、考试软件要求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请考生登录：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u w:val="single"/>
        </w:rPr>
        <w:t>https://eztest.org/exam/session/244791/client/download/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下载考试专用客户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端及准备第二视角监控的移动设备（带正常上网功能的智能手机或平板）及支架。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黑体" w:hAnsi="黑体" w:eastAsia="黑体" w:cs="黑体"/>
          <w:color w:val="333333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三、考试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  <w:lang w:val="en-US" w:eastAsia="zh-CN"/>
        </w:rPr>
        <w:t>设备软</w:t>
      </w:r>
      <w:r>
        <w:rPr>
          <w:rFonts w:hint="eastAsia" w:ascii="黑体" w:hAnsi="黑体" w:eastAsia="黑体" w:cs="黑体"/>
          <w:color w:val="333333"/>
          <w:sz w:val="30"/>
          <w:szCs w:val="30"/>
          <w:highlight w:val="none"/>
        </w:rPr>
        <w:t>硬件要求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考试客户端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设备要求：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1.考试客户端必须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使用电脑（台式机或笔记本电脑），不支持手机、平板，电脑需自带或外接摄像头。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val="en-US"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使用Win7、Win10、Win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Mac OS 10.15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7及以上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bidi="ar"/>
        </w:rPr>
        <w:t>的操作系统。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3.考生须提前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下载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考试专用最新版客户端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 w:bidi="ar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电脑最低配置要求为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CPU: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双核；内存4G及以上，安装客户端硬盘空间2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G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以上。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第二视角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鹰眼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监控的移动设备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端要求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1.自备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带正常上网功能的智能手机或平板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2.能固定移动设备的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支架。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default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3.严格按照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在线考试考生操作手册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中第4.1、4.2部分的要求对设备进行调试。</w:t>
      </w:r>
    </w:p>
    <w:p>
      <w:pPr>
        <w:pStyle w:val="8"/>
        <w:widowControl/>
        <w:spacing w:beforeAutospacing="0" w:afterAutospacing="0" w:line="580" w:lineRule="exact"/>
        <w:ind w:firstLine="735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配件设备：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摄像头：内置或外置摄像头均可，用于登录拍照并作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为考试的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主监控视角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摄像头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扬声器：电脑需配备可用的内置或外置扬声器，并提前调整扬声器音量到合适的大小。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麦克风：电脑需配备可用的内置或外置麦克风。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不允许使用耳机作为扬声器及麦克风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highlight w:val="none"/>
        </w:rPr>
        <w:t>以免被判定为违纪。</w:t>
      </w:r>
    </w:p>
    <w:p>
      <w:pPr>
        <w:pStyle w:val="8"/>
        <w:widowControl/>
        <w:spacing w:beforeAutospacing="0" w:afterAutospacing="0" w:line="580" w:lineRule="exact"/>
        <w:ind w:firstLine="600" w:firstLineChars="200"/>
        <w:textAlignment w:val="baseline"/>
        <w:rPr>
          <w:rFonts w:ascii="仿宋_GB2312" w:hAnsi="仿宋_GB2312" w:eastAsia="仿宋_GB2312" w:cs="仿宋_GB2312"/>
          <w:bCs/>
          <w:color w:val="333333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网络：互联网带宽不小于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20Mbps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（建议上行速率不小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10Mbps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）考生的考试场所应具有稳定的网络条件，支持考试设备和监控设备同时联网，推荐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使用带宽50Mbps或以上的独立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有线</w:t>
      </w:r>
      <w:r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  <w:t>光纤网络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</w:rPr>
        <w:t>，建议准备4G或5G手机热点，作为网络卡顿时的备用网络，并事先做好调试，以便出现网络故障时能迅速切换到备用网络继续考试。</w:t>
      </w:r>
    </w:p>
    <w:p>
      <w:pPr>
        <w:pStyle w:val="8"/>
        <w:widowControl/>
        <w:snapToGrid w:val="0"/>
        <w:spacing w:beforeAutospacing="0" w:afterAutospacing="0"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bidi="ar"/>
        </w:rPr>
        <w:t>四、考试规则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开考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前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考生可登录在线笔试系统。正式考试开考后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考生将无法登录系统；未登录的考生，视为缺考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因个人原因延迟进入考试系统，损失的时间由考生自行承担责任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系统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内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倒计时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仅作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参考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考试时间以北京时间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eastAsia="zh-CN" w:bidi="ar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10:00-11:40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val="en-US" w:eastAsia="zh-CN" w:bidi="ar"/>
        </w:rPr>
        <w:t>计时</w:t>
      </w:r>
      <w:r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为准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  <w:t>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u w:color="000000"/>
        </w:rPr>
        <w:t>因个人考试环境发生变化或考试设备、网络故障，导致考试时间损失或无法正常考试的，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责任由考生自行负责。</w:t>
      </w:r>
    </w:p>
    <w:p>
      <w:pPr>
        <w:pStyle w:val="8"/>
        <w:spacing w:beforeAutospacing="0" w:afterAutospacing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u w:color="000000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考试开始</w:t>
      </w:r>
      <w:r>
        <w:rPr>
          <w:rFonts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40分钟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后，考生可提前交卷。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正式考试后至交卷前，考生全过程中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不得离开考试界面、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highlight w:val="none"/>
          <w:lang w:bidi="ar"/>
        </w:rPr>
        <w:t>不得离开摄像头或更换考试场所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shd w:val="clear" w:color="auto" w:fill="auto"/>
          <w:lang w:bidi="ar"/>
        </w:rPr>
        <w:t>如擅自离开，将被取消考试资格。</w:t>
      </w:r>
    </w:p>
    <w:p>
      <w:pPr>
        <w:widowControl/>
        <w:shd w:val="clear" w:color="auto" w:fill="FFFFFF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考生须按照考试设备和网络要求、考试环境布置要求，提前准备考试所需设备，按要求安装相关浏览器及软件，保证网络环境畅通。因考生考试环境不符合要求的，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u w:color="000000"/>
          <w14:textFill>
            <w14:solidFill>
              <w14:schemeClr w14:val="tx1"/>
            </w14:solidFill>
          </w14:textFill>
        </w:rPr>
        <w:t>考试组织部门有权认定该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考生成绩无效，后果由考生本人承担。</w:t>
      </w:r>
    </w:p>
    <w:p>
      <w:pPr>
        <w:pStyle w:val="2"/>
        <w:spacing w:before="0"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考生放置电脑的桌面应保持整洁，严禁摆放与考试无关的物品，包括但不限于其他通讯和电子设备、书籍、资料、零食、饮品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color="000000"/>
          <w:lang w:val="en-US" w:eastAsia="zh-CN"/>
          <w14:textFill>
            <w14:solidFill>
              <w14:schemeClr w14:val="tx1"/>
            </w14:solidFill>
          </w14:textFill>
        </w:rPr>
        <w:t>水杯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color="000000"/>
        </w:rPr>
        <w:t>等。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本次考试严禁携带、使用草稿纸，严禁使用计算器。</w:t>
      </w:r>
    </w:p>
    <w:p>
      <w:pPr>
        <w:pStyle w:val="2"/>
        <w:spacing w:line="520" w:lineRule="exact"/>
        <w:ind w:left="0"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color="000000"/>
        </w:rPr>
        <w:t>请考生着正常服装考试，不化浓妆，保证摄像头效果可以准确地展现本人正面完整和清晰的脸部。</w:t>
      </w:r>
    </w:p>
    <w:p>
      <w:pPr>
        <w:widowControl/>
        <w:shd w:val="clear" w:color="auto" w:fill="FFFFFF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  <w:t>考试期间考试系统全程使用摄像头，需确保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color="000000"/>
          <w14:textFill>
            <w14:solidFill>
              <w14:schemeClr w14:val="tx1"/>
            </w14:solidFill>
          </w14:textFill>
        </w:rPr>
        <w:t>考试电脑摄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  <w:t>像头开启，全程正面面对考生，监控画面不得逆光，确保人脸清晰。</w:t>
      </w:r>
    </w:p>
    <w:p>
      <w:pPr>
        <w:widowControl/>
        <w:shd w:val="clear" w:color="auto" w:fill="FFFFFF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本次考试采用第二视角鹰眼监控，考试期间对考生考试环境全程监控，须确保监控设备（带上网功能的智能手机/平板）前置摄像头开启，置于考生斜后方45度，全程监控考试屏幕、考生至少腰部以上上半身、清晰显示考生双手、桌面内容，监控画面不得逆光，确保画面清晰。</w:t>
      </w:r>
    </w:p>
    <w:p>
      <w:pPr>
        <w:shd w:val="clear" w:color="auto" w:fill="FFFFFF"/>
        <w:adjustRightInd w:val="0"/>
        <w:spacing w:line="52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  <w:t>考试期间如发生考试设备或网络故障，故障解决后，考生可重新进入考试系统继续作答，之前的作答结果会实时联网保存。</w:t>
      </w:r>
    </w:p>
    <w:p>
      <w:pPr>
        <w:shd w:val="clear" w:color="auto" w:fill="FFFFFF"/>
        <w:adjustRightInd w:val="0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color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  <w:t>考试全程不得交谈，不允许佩戴耳机，不得使用任何形式的通讯工具、电子或纸质资料。</w:t>
      </w:r>
    </w:p>
    <w:p>
      <w:pPr>
        <w:shd w:val="clear" w:color="auto" w:fill="FFFFFF"/>
        <w:adjustRightInd w:val="0"/>
        <w:spacing w:line="520" w:lineRule="exact"/>
        <w:ind w:left="0"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本次考试共有</w:t>
      </w:r>
      <w:r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u w:color="000000"/>
          <w14:textFill>
            <w14:solidFill>
              <w14:schemeClr w14:val="tx1"/>
            </w14:solidFill>
          </w14:textFill>
        </w:rPr>
        <w:t>8次登录答题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color="000000"/>
        </w:rPr>
        <w:t>的机会，答题过程中因设备或网络故障等原因退出考试界面的，或因其他原因等超过登录次数的，都将不能再登录答题，请务必提前关闭无关网站和软件。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五、违纪违规行为处理</w:t>
      </w:r>
    </w:p>
    <w:p>
      <w:pPr>
        <w:widowControl/>
        <w:shd w:val="clear" w:color="auto" w:fill="FFFFFF"/>
        <w:snapToGrid/>
        <w:spacing w:after="150" w:line="50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为保证考试的公正性和严肃性，在线考试将启用人脸识别，对考生身份特征进行识别；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考试实行全程录像、拍照登录、考试全程面部监测、随机拍摄照片、离座检测、语音监测、网上巡考、防切屏监控、防复制粘贴等防作弊措施；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考中全程第二视角鹰眼监考技术、以及考后监控记录核查等方式对考试过程进行全面监控。考生应承诺自觉遵守考试纪律，并知悉以下行为将会被认定违反考试纪律，根据违规行为的严重程度进行处罚，包括终止考试、取消成绩等。</w:t>
      </w:r>
    </w:p>
    <w:p>
      <w:pPr>
        <w:widowControl/>
        <w:shd w:val="clear" w:color="auto" w:fill="FFFFFF"/>
        <w:snapToGrid/>
        <w:spacing w:after="150" w:line="500" w:lineRule="exact"/>
        <w:ind w:left="0" w:leftChars="0"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(一)伪造资料、身份信息，替代他人或委托他人代为参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加考试的行为；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（二）作答空间内出现除考生以外的无关人员、或通过他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人协助进行作答的情况；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（三）考试过程中有佩戴口罩、墨镜、帽子，或用其它方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式遮挡面部，遮挡、关闭监控摄像头，离座、故意偏离摄像范围、画面逆光或不清晰、监控范围不符合要求等逃避监考的行为；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（四）所用电脑的麦克风未开启或其他原因造成语音监控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缺失的情况；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（五）考试全程考生需确保耳部轮廓清晰可见，不允许使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 xml:space="preserve">用耳机，包括头戴式耳机、入耳式耳机、耳麦等各类接听设备；不允许佩戴饰品、饰物（如手表、智能手表、手环、首饰等）；  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（六）考试期间翻看书籍、资料或使用非考试用手机（电</w:t>
      </w:r>
    </w:p>
    <w:p>
      <w:pPr>
        <w:snapToGrid w:val="0"/>
        <w:spacing w:line="500" w:lineRule="exact"/>
        <w:ind w:left="0" w:firstLine="0" w:firstLineChars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脑）等作弊的行为；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（七）频繁低头、歪头、斜视经监考警告拒不改正的行为；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（八）拍摄、抄录、传播试题内容，或通过图片、视频记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录考试过程的行为；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（九）考试过程中有与考试无关的行为，包括吃零食、躺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卧、自行离席休息等；</w:t>
      </w:r>
    </w:p>
    <w:p>
      <w:pPr>
        <w:snapToGrid w:val="0"/>
        <w:spacing w:line="500" w:lineRule="exact"/>
        <w:ind w:left="0"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（十）除以上列举的、任何疑似违反考试公平性的行为，</w:t>
      </w:r>
    </w:p>
    <w:p>
      <w:pPr>
        <w:snapToGrid w:val="0"/>
        <w:spacing w:line="500" w:lineRule="exact"/>
        <w:ind w:left="0"/>
        <w:rPr>
          <w:rFonts w:ascii="仿宋_GB2312" w:hAnsi="仿宋_GB2312" w:eastAsia="仿宋_GB2312" w:cs="仿宋_GB2312"/>
          <w:kern w:val="0"/>
          <w:sz w:val="30"/>
          <w:szCs w:val="30"/>
          <w:u w:color="00000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color="000000"/>
        </w:rPr>
        <w:t>都可能致使考试成绩无效。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Times New Roman" w:hAnsi="Times New Roman" w:eastAsia="仿宋_GB2312" w:cs="仿宋_GB2312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bidi="ar"/>
        </w:rPr>
        <w:t>本次考试参照《事业单位公开招聘违纪违规行为处理规定》（中华人民共和国人力资源和社会保障部令第</w:t>
      </w:r>
      <w:r>
        <w:rPr>
          <w:rFonts w:ascii="Times New Roman" w:hAnsi="Times New Roman" w:eastAsia="仿宋_GB2312"/>
          <w:kern w:val="0"/>
          <w:sz w:val="30"/>
          <w:szCs w:val="30"/>
          <w:lang w:bidi="ar"/>
        </w:rPr>
        <w:t>35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bidi="ar"/>
        </w:rPr>
        <w:t>号）相关规定处理有关违纪行为。</w:t>
      </w:r>
    </w:p>
    <w:p>
      <w:pPr>
        <w:snapToGrid w:val="0"/>
        <w:spacing w:line="580" w:lineRule="exact"/>
        <w:ind w:firstLine="602" w:firstLineChars="200"/>
        <w:textAlignment w:val="baseline"/>
        <w:rPr>
          <w:rFonts w:ascii="Times New Roman" w:hAnsi="Times New Roman" w:eastAsia="仿宋_GB2312" w:cs="仿宋_GB2312"/>
          <w:b/>
          <w:bCs/>
          <w:kern w:val="0"/>
          <w:sz w:val="30"/>
          <w:szCs w:val="30"/>
          <w:highlight w:val="yellow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0"/>
          <w:szCs w:val="30"/>
          <w:u w:val="single"/>
          <w:lang w:bidi="ar"/>
        </w:rPr>
        <w:t>郑重提醒：关于诚信考试的相关检查贯穿招募全过程，在招募过程中任一环节出现诚信问题，包括但不限于提供虚假报考信息、伪造报考资料、考试过程中违规违纪、公开传播考试信息等，一经查实，均将取消被招募资格。</w:t>
      </w:r>
    </w:p>
    <w:p>
      <w:pPr>
        <w:snapToGrid w:val="0"/>
        <w:spacing w:line="580" w:lineRule="exact"/>
        <w:ind w:firstLine="600" w:firstLineChars="200"/>
        <w:textAlignment w:val="baseline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六、考试承诺</w:t>
      </w:r>
    </w:p>
    <w:p>
      <w:pPr>
        <w:pStyle w:val="4"/>
        <w:widowControl/>
        <w:spacing w:beforeAutospacing="0" w:afterAutospacing="0" w:line="580" w:lineRule="exact"/>
        <w:textAlignment w:val="baseline"/>
        <w:rPr>
          <w:rFonts w:hint="default" w:eastAsia="仿宋_GB2312"/>
          <w:sz w:val="30"/>
          <w:szCs w:val="30"/>
        </w:rPr>
      </w:pP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lang w:bidi="ar"/>
        </w:rPr>
        <w:t xml:space="preserve">    本人郑重承诺：考生已认真阅读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lang w:bidi="ar"/>
        </w:rPr>
        <w:t>2022年淄博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 w:bidi="ar"/>
        </w:rPr>
        <w:t>文昌湖省级旅游度假区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0"/>
          <w:szCs w:val="30"/>
          <w:lang w:bidi="ar"/>
        </w:rPr>
        <w:t>“服务基层人才专项”计划招募</w:t>
      </w:r>
      <w:r>
        <w:rPr>
          <w:rFonts w:ascii="Times New Roman" w:hAnsi="Times New Roman" w:eastAsia="仿宋_GB2312" w:cs="仿宋_GB2312"/>
          <w:b w:val="0"/>
          <w:bCs w:val="0"/>
          <w:color w:val="auto"/>
          <w:sz w:val="30"/>
          <w:szCs w:val="30"/>
          <w:lang w:bidi="ar"/>
        </w:rPr>
        <w:t>线上笔试通知</w:t>
      </w:r>
      <w:r>
        <w:rPr>
          <w:rFonts w:ascii="Times New Roman" w:hAnsi="Times New Roman" w:eastAsia="仿宋_GB2312" w:cs="仿宋_GB2312"/>
          <w:b w:val="0"/>
          <w:bCs w:val="0"/>
          <w:sz w:val="30"/>
          <w:szCs w:val="30"/>
          <w:lang w:bidi="ar"/>
        </w:rPr>
        <w:t>的正文及附件，对其内容已知晓、认可，并保证在考试过程中自觉遵守相关纪律和要求，自觉维护考试信息安全，不在互联网等媒体平台发布任何与考题、考试现场、考试材料等相关的考试信息，若有违反情况，则自愿按照《线上笔试考生须知》中有关规定接受处理。</w:t>
      </w:r>
    </w:p>
    <w:p>
      <w:pPr>
        <w:textAlignment w:val="baseline"/>
        <w:rPr>
          <w:sz w:val="20"/>
        </w:rPr>
      </w:pPr>
    </w:p>
    <w:p>
      <w:pPr>
        <w:pStyle w:val="8"/>
        <w:widowControl/>
        <w:spacing w:beforeAutospacing="0" w:afterAutospacing="0" w:line="580" w:lineRule="exact"/>
        <w:jc w:val="right"/>
        <w:textAlignment w:val="baseline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27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jIyNWU4MDNmNWZhOGJjYWUzMjE4ODU0OThmZWQifQ=="/>
  </w:docVars>
  <w:rsids>
    <w:rsidRoot w:val="7C5A1E22"/>
    <w:rsid w:val="00094B90"/>
    <w:rsid w:val="000A3293"/>
    <w:rsid w:val="000A3822"/>
    <w:rsid w:val="000A4E5D"/>
    <w:rsid w:val="000C261C"/>
    <w:rsid w:val="000C28B1"/>
    <w:rsid w:val="000C3374"/>
    <w:rsid w:val="000D5524"/>
    <w:rsid w:val="000E5D1E"/>
    <w:rsid w:val="001032B3"/>
    <w:rsid w:val="00113B19"/>
    <w:rsid w:val="00116D11"/>
    <w:rsid w:val="001236BA"/>
    <w:rsid w:val="0019409A"/>
    <w:rsid w:val="001A07F8"/>
    <w:rsid w:val="001B061B"/>
    <w:rsid w:val="001B6F38"/>
    <w:rsid w:val="001C68CA"/>
    <w:rsid w:val="001D6DC2"/>
    <w:rsid w:val="002113C9"/>
    <w:rsid w:val="0022200E"/>
    <w:rsid w:val="002461E2"/>
    <w:rsid w:val="00291224"/>
    <w:rsid w:val="002A15E1"/>
    <w:rsid w:val="00323BE5"/>
    <w:rsid w:val="003B5723"/>
    <w:rsid w:val="003D4D9C"/>
    <w:rsid w:val="003E5768"/>
    <w:rsid w:val="003E6C61"/>
    <w:rsid w:val="00401355"/>
    <w:rsid w:val="00405A2F"/>
    <w:rsid w:val="00431B26"/>
    <w:rsid w:val="00432CBD"/>
    <w:rsid w:val="0045073D"/>
    <w:rsid w:val="00461901"/>
    <w:rsid w:val="00472AA9"/>
    <w:rsid w:val="004906D6"/>
    <w:rsid w:val="004C00C0"/>
    <w:rsid w:val="004F69AC"/>
    <w:rsid w:val="00523966"/>
    <w:rsid w:val="00524FAE"/>
    <w:rsid w:val="0054530D"/>
    <w:rsid w:val="005524FD"/>
    <w:rsid w:val="005642D4"/>
    <w:rsid w:val="00574DDE"/>
    <w:rsid w:val="005851FC"/>
    <w:rsid w:val="005A38DC"/>
    <w:rsid w:val="005A65B6"/>
    <w:rsid w:val="005B2DA1"/>
    <w:rsid w:val="005C67AB"/>
    <w:rsid w:val="005E390B"/>
    <w:rsid w:val="005E5413"/>
    <w:rsid w:val="005F467C"/>
    <w:rsid w:val="00607619"/>
    <w:rsid w:val="00613C55"/>
    <w:rsid w:val="0066791C"/>
    <w:rsid w:val="00690468"/>
    <w:rsid w:val="0069222C"/>
    <w:rsid w:val="006C5679"/>
    <w:rsid w:val="006C71CF"/>
    <w:rsid w:val="007461AB"/>
    <w:rsid w:val="007520B0"/>
    <w:rsid w:val="00773D24"/>
    <w:rsid w:val="007836BF"/>
    <w:rsid w:val="0079618A"/>
    <w:rsid w:val="007B3BBB"/>
    <w:rsid w:val="007B4AF1"/>
    <w:rsid w:val="007D6C40"/>
    <w:rsid w:val="0080726D"/>
    <w:rsid w:val="0086499F"/>
    <w:rsid w:val="008662A1"/>
    <w:rsid w:val="00873607"/>
    <w:rsid w:val="008745DC"/>
    <w:rsid w:val="008C1768"/>
    <w:rsid w:val="009603DA"/>
    <w:rsid w:val="00962ADB"/>
    <w:rsid w:val="00976C4B"/>
    <w:rsid w:val="009E490A"/>
    <w:rsid w:val="00A10A45"/>
    <w:rsid w:val="00A17C53"/>
    <w:rsid w:val="00A36D28"/>
    <w:rsid w:val="00A409E1"/>
    <w:rsid w:val="00A84510"/>
    <w:rsid w:val="00A9524F"/>
    <w:rsid w:val="00AA1D20"/>
    <w:rsid w:val="00AD728B"/>
    <w:rsid w:val="00B02EC4"/>
    <w:rsid w:val="00B176F4"/>
    <w:rsid w:val="00B2161B"/>
    <w:rsid w:val="00B27DAD"/>
    <w:rsid w:val="00B744B4"/>
    <w:rsid w:val="00BB73F9"/>
    <w:rsid w:val="00BC4722"/>
    <w:rsid w:val="00BE5199"/>
    <w:rsid w:val="00BE56FE"/>
    <w:rsid w:val="00C23A31"/>
    <w:rsid w:val="00C335EC"/>
    <w:rsid w:val="00C71033"/>
    <w:rsid w:val="00C739B4"/>
    <w:rsid w:val="00C75727"/>
    <w:rsid w:val="00C9229C"/>
    <w:rsid w:val="00C93BCC"/>
    <w:rsid w:val="00CC7352"/>
    <w:rsid w:val="00CF0680"/>
    <w:rsid w:val="00D42831"/>
    <w:rsid w:val="00D50C05"/>
    <w:rsid w:val="00D53203"/>
    <w:rsid w:val="00D765C9"/>
    <w:rsid w:val="00D8695E"/>
    <w:rsid w:val="00DC03CC"/>
    <w:rsid w:val="00DC0707"/>
    <w:rsid w:val="00DC2E34"/>
    <w:rsid w:val="00E74D2A"/>
    <w:rsid w:val="00E93691"/>
    <w:rsid w:val="00EB5493"/>
    <w:rsid w:val="00EC4891"/>
    <w:rsid w:val="00EE642D"/>
    <w:rsid w:val="00EF21C6"/>
    <w:rsid w:val="00F20BE2"/>
    <w:rsid w:val="00F60DB9"/>
    <w:rsid w:val="00F9772B"/>
    <w:rsid w:val="010135E7"/>
    <w:rsid w:val="02941A3C"/>
    <w:rsid w:val="05544DAB"/>
    <w:rsid w:val="06BF2F5C"/>
    <w:rsid w:val="071E5CF1"/>
    <w:rsid w:val="0A0D3F7B"/>
    <w:rsid w:val="0B8E6074"/>
    <w:rsid w:val="0E393B59"/>
    <w:rsid w:val="11925DDD"/>
    <w:rsid w:val="12BE7183"/>
    <w:rsid w:val="13897791"/>
    <w:rsid w:val="14522278"/>
    <w:rsid w:val="16157A01"/>
    <w:rsid w:val="16ED5AD9"/>
    <w:rsid w:val="1881137E"/>
    <w:rsid w:val="188346FD"/>
    <w:rsid w:val="1A067CE7"/>
    <w:rsid w:val="1D1C78C7"/>
    <w:rsid w:val="1DD957B9"/>
    <w:rsid w:val="1F113F60"/>
    <w:rsid w:val="218057B0"/>
    <w:rsid w:val="236D177D"/>
    <w:rsid w:val="25F729E8"/>
    <w:rsid w:val="2638607F"/>
    <w:rsid w:val="27A1645B"/>
    <w:rsid w:val="2A950E08"/>
    <w:rsid w:val="2F816B5D"/>
    <w:rsid w:val="2F8F217B"/>
    <w:rsid w:val="2FE778C1"/>
    <w:rsid w:val="33ED42CF"/>
    <w:rsid w:val="363F156E"/>
    <w:rsid w:val="393E419B"/>
    <w:rsid w:val="3AC713A5"/>
    <w:rsid w:val="3B5D059E"/>
    <w:rsid w:val="3CAA7FF5"/>
    <w:rsid w:val="3D8C5F4C"/>
    <w:rsid w:val="3E3C527C"/>
    <w:rsid w:val="416042F8"/>
    <w:rsid w:val="45247C24"/>
    <w:rsid w:val="48735D3E"/>
    <w:rsid w:val="4F4718C9"/>
    <w:rsid w:val="4F920D5A"/>
    <w:rsid w:val="4FCC567A"/>
    <w:rsid w:val="50F96FFC"/>
    <w:rsid w:val="51C27D9A"/>
    <w:rsid w:val="56AC7989"/>
    <w:rsid w:val="571144A4"/>
    <w:rsid w:val="57C736C4"/>
    <w:rsid w:val="59C25ECB"/>
    <w:rsid w:val="5A9A1850"/>
    <w:rsid w:val="5CCA0C4D"/>
    <w:rsid w:val="5E8F7DDF"/>
    <w:rsid w:val="5F1C6CD8"/>
    <w:rsid w:val="63212B0F"/>
    <w:rsid w:val="63DC4B8F"/>
    <w:rsid w:val="64370373"/>
    <w:rsid w:val="696C7DC1"/>
    <w:rsid w:val="6E8D72AA"/>
    <w:rsid w:val="6F5A7125"/>
    <w:rsid w:val="785F7AF6"/>
    <w:rsid w:val="7C5A1E22"/>
    <w:rsid w:val="7F6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41"/>
      <w:ind w:left="406"/>
      <w:jc w:val="left"/>
    </w:pPr>
    <w:rPr>
      <w:rFonts w:ascii="微软雅黑 Light" w:eastAsia="微软雅黑 Light" w:cs="微软雅黑 Light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2543</Words>
  <Characters>2674</Characters>
  <Lines>42</Lines>
  <Paragraphs>11</Paragraphs>
  <TotalTime>52</TotalTime>
  <ScaleCrop>false</ScaleCrop>
  <LinksUpToDate>false</LinksUpToDate>
  <CharactersWithSpaces>2682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2022-11-15T06:39:00Z</dcterms:created>
  <dc:creator>LISA</dc:creator>
  <cp:lastModifiedBy>Administrator</cp:lastModifiedBy>
  <cp:lastPrinted>2021-11-09T01:58:00Z</cp:lastPrinted>
  <dcterms:modified xsi:type="dcterms:W3CDTF">2022-11-21T06:15:04Z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CDCF9400D90143DCA45915E4FF831406</vt:lpwstr>
  </property>
</Properties>
</file>