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eastAsia="仿宋_GB2312" w:cs="仿宋_GB2312"/>
          <w:b/>
          <w:bCs/>
          <w:color w:val="auto"/>
          <w:sz w:val="32"/>
          <w:szCs w:val="32"/>
          <w:lang w:val="en-US" w:eastAsia="zh-CN"/>
        </w:rPr>
        <w:t xml:space="preserve">附件2 </w:t>
      </w:r>
      <w:r>
        <w:rPr>
          <w:rFonts w:hint="eastAsia" w:ascii="方正小标宋简体" w:hAnsi="方正小标宋简体" w:eastAsia="方正小标宋简体" w:cs="方正小标宋简体"/>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z w:val="36"/>
          <w:szCs w:val="36"/>
        </w:rPr>
        <w:t>贵州省2022年人事考试新冠肺炎疫情防控要求（第七版）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凡报名参加由贵州省人力资源和社会保障厅考试院（贵州省公务员考试测评中心）组织实施的2022年各项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kern w:val="2"/>
          <w:sz w:val="32"/>
          <w:szCs w:val="32"/>
          <w:lang w:val="en-US" w:eastAsia="zh-CN" w:bidi="ar"/>
        </w:rPr>
        <w:t>一、疫情防控要求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根据国务院联防联控机制综合组印发《新型冠状病毒肺炎防控方案（第九版）》和贵州省最新疫情防控规定，对参加贵州省各项人事考试的考生防疫要求如下：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不符合国家、省、市（州）有关疫情防控要求，不遵守有关疫情防控规定的人员不得进入考点参加考试。</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处于康复或隔离期的病例、无症状感染者不得进入考点参加考试。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未解除隔离的疑似病例、确诊病例以及无症状感染者的密切接触者不得进入考点参加考试。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处于集中隔离、居家隔离、居家健康监测期间的人员不得进入考点参加考试。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对流动、出行须报备并提供相应证明材料的人员，未按要求报备或未按要求提供相应证明材料的不得进入考点参加考试。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考试当天，经现场医务人员评估有可疑症状且不能排除新冠感染的考生，应配合工作人员按卫生健康部门要求到相应医院就诊，不得进入考点参加考试。</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（七）</w:t>
      </w:r>
      <w:r>
        <w:rPr>
          <w:rFonts w:hint="eastAsia" w:ascii="仿宋_GB2312" w:hAnsi="仿宋_GB2312" w:eastAsia="仿宋_GB2312" w:cs="仿宋_GB2312"/>
          <w:color w:val="auto"/>
          <w:kern w:val="2"/>
          <w:sz w:val="32"/>
          <w:szCs w:val="32"/>
          <w:lang w:val="en-US" w:eastAsia="zh-CN" w:bidi="ar-SA"/>
        </w:rPr>
        <w:t>境外来（返）黔人员，未完成“5天集中隔离+3天居家隔离+6次核酸检测”的，未达到解除条件的考生不得进入考点参加考试。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（八）</w:t>
      </w:r>
      <w:r>
        <w:rPr>
          <w:rFonts w:hint="eastAsia" w:ascii="仿宋_GB2312" w:hAnsi="仿宋_GB2312" w:eastAsia="仿宋_GB2312" w:cs="仿宋_GB2312"/>
          <w:color w:val="auto"/>
          <w:sz w:val="32"/>
          <w:szCs w:val="32"/>
        </w:rPr>
        <w:t>考前7天内有高风险区旅居史的考生，不得进入考点参加考试。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（九）</w:t>
      </w:r>
      <w:r>
        <w:rPr>
          <w:rFonts w:hint="eastAsia" w:ascii="仿宋_GB2312" w:hAnsi="仿宋_GB2312" w:eastAsia="仿宋_GB2312" w:cs="仿宋_GB2312"/>
          <w:color w:val="auto"/>
          <w:sz w:val="32"/>
          <w:szCs w:val="32"/>
        </w:rPr>
        <w:t>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（十）</w:t>
      </w:r>
      <w:r>
        <w:rPr>
          <w:rFonts w:hint="eastAsia" w:ascii="仿宋_GB2312" w:hAnsi="仿宋_GB2312" w:eastAsia="仿宋_GB2312" w:cs="仿宋_GB2312"/>
          <w:color w:val="auto"/>
          <w:sz w:val="32"/>
          <w:szCs w:val="32"/>
        </w:rPr>
        <w:t>省外疫情重点地区入黔人员，抵黔后未按规定完成“3天集中隔离+4天居家健康监测+5次核酸检测+1次抗原检测”、“3天居家健康监测+4天自我健康监测+5次核酸检测”健康管理措施的，不得进入考点参加考试。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有关单位将根据全国疫情最新形势，及时研判确定疫情重点地区范围，并适时调整健康管理措施。考生可关注贵州省卫生健康委官方网站、官方微信公众号及时查询疫情重点地区名单和健康管理措施。</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除疫情重点地区和高风险区外，省外其他地区入黔人员，抵黔后未完成“3天3检”的，不得进入考点参加考试。</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lang w:val="en-US" w:eastAsia="zh-CN"/>
        </w:rPr>
        <w:t>（十三）</w:t>
      </w:r>
      <w:r>
        <w:rPr>
          <w:rFonts w:hint="eastAsia" w:ascii="仿宋_GB2312" w:hAnsi="仿宋_GB2312" w:eastAsia="仿宋_GB2312" w:cs="仿宋_GB2312"/>
          <w:color w:val="auto"/>
          <w:sz w:val="32"/>
          <w:szCs w:val="32"/>
          <w:lang w:val="en-US" w:eastAsia="zh-CN"/>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（十四）</w:t>
      </w:r>
      <w:r>
        <w:rPr>
          <w:rFonts w:hint="eastAsia" w:ascii="仿宋_GB2312" w:hAnsi="仿宋_GB2312" w:eastAsia="仿宋_GB2312" w:cs="仿宋_GB2312"/>
          <w:color w:val="auto"/>
          <w:sz w:val="32"/>
          <w:szCs w:val="32"/>
          <w:lang w:val="en-US" w:eastAsia="zh-CN"/>
        </w:rPr>
        <w:t>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eastAsia="zh-CN"/>
        </w:rPr>
        <w:t>（十五）</w:t>
      </w:r>
      <w:r>
        <w:rPr>
          <w:rFonts w:hint="eastAsia" w:ascii="仿宋_GB2312" w:hAnsi="仿宋_GB2312" w:eastAsia="仿宋_GB2312" w:cs="仿宋_GB2312"/>
          <w:color w:val="auto"/>
          <w:sz w:val="32"/>
          <w:szCs w:val="32"/>
          <w:lang w:eastAsia="zh-CN"/>
        </w:rPr>
        <w:t>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按规定需执行“3天集中隔离+4天居家健康监测+5次核酸检测+1次抗原检测”、“3天居家健康监测+4天自我健康监测+5次核酸检测”、“3天3检”的人员，最后1次核酸检测在考前48小时内的，无需重复检测。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在连续两天举行的我省人事考试中，考生提供第1天考试时符合规定的核酸检测阴性证明即可。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lang w:val="en-US" w:eastAsia="zh-CN"/>
        </w:rPr>
        <w:t>(十七）</w:t>
      </w:r>
      <w:r>
        <w:rPr>
          <w:rFonts w:hint="eastAsia" w:ascii="仿宋_GB2312" w:hAnsi="仿宋_GB2312" w:eastAsia="仿宋_GB2312" w:cs="仿宋_GB2312"/>
          <w:color w:val="auto"/>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rPr>
        <w:t>（十</w:t>
      </w:r>
      <w:r>
        <w:rPr>
          <w:rFonts w:hint="eastAsia" w:ascii="楷体" w:hAnsi="楷体" w:eastAsia="楷体" w:cs="楷体"/>
          <w:color w:val="auto"/>
          <w:sz w:val="32"/>
          <w:szCs w:val="32"/>
          <w:lang w:eastAsia="zh-CN"/>
        </w:rPr>
        <w:t>八</w:t>
      </w:r>
      <w:r>
        <w:rPr>
          <w:rFonts w:hint="eastAsia" w:ascii="楷体" w:hAnsi="楷体" w:eastAsia="楷体" w:cs="楷体"/>
          <w:color w:val="auto"/>
          <w:sz w:val="32"/>
          <w:szCs w:val="32"/>
        </w:rPr>
        <w:t>）</w:t>
      </w:r>
      <w:r>
        <w:rPr>
          <w:rFonts w:hint="eastAsia" w:ascii="仿宋_GB2312" w:hAnsi="仿宋_GB2312" w:eastAsia="仿宋_GB2312" w:cs="仿宋_GB2312"/>
          <w:color w:val="auto"/>
          <w:sz w:val="32"/>
          <w:szCs w:val="32"/>
          <w:lang w:eastAsia="zh-CN"/>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（十</w:t>
      </w:r>
      <w:r>
        <w:rPr>
          <w:rFonts w:hint="eastAsia" w:ascii="楷体" w:hAnsi="楷体" w:eastAsia="楷体" w:cs="楷体"/>
          <w:color w:val="auto"/>
          <w:sz w:val="32"/>
          <w:szCs w:val="32"/>
          <w:lang w:eastAsia="zh-CN"/>
        </w:rPr>
        <w:t>九</w:t>
      </w:r>
      <w:r>
        <w:rPr>
          <w:rFonts w:hint="eastAsia" w:ascii="楷体" w:hAnsi="楷体" w:eastAsia="楷体" w:cs="楷体"/>
          <w:color w:val="auto"/>
          <w:sz w:val="32"/>
          <w:szCs w:val="32"/>
        </w:rPr>
        <w:t>）</w:t>
      </w:r>
      <w:r>
        <w:rPr>
          <w:rFonts w:hint="eastAsia" w:ascii="仿宋_GB2312" w:hAnsi="仿宋_GB2312" w:eastAsia="仿宋_GB2312" w:cs="仿宋_GB2312"/>
          <w:color w:val="auto"/>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贵州省疫情防控咨询电话：0851-12345。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2"/>
          <w:sz w:val="32"/>
          <w:szCs w:val="32"/>
          <w:lang w:val="en-US" w:eastAsia="zh-CN" w:bidi="ar"/>
        </w:rPr>
      </w:pPr>
      <w:r>
        <w:rPr>
          <w:rFonts w:hint="eastAsia" w:ascii="黑体" w:hAnsi="黑体" w:eastAsia="黑体" w:cs="黑体"/>
          <w:color w:val="auto"/>
          <w:kern w:val="2"/>
          <w:sz w:val="32"/>
          <w:szCs w:val="32"/>
          <w:lang w:val="en-US" w:eastAsia="zh-CN" w:bidi="ar"/>
        </w:rPr>
        <w:t>二、入场检测规定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（一）</w:t>
      </w:r>
      <w:r>
        <w:rPr>
          <w:rFonts w:hint="eastAsia" w:ascii="仿宋_GB2312" w:hAnsi="仿宋_GB2312" w:eastAsia="仿宋_GB2312" w:cs="仿宋_GB2312"/>
          <w:color w:val="auto"/>
          <w:sz w:val="32"/>
          <w:szCs w:val="32"/>
        </w:rPr>
        <w:t>扫“场所码”提示“绿码正常通行”；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（二）</w:t>
      </w:r>
      <w:r>
        <w:rPr>
          <w:rFonts w:hint="eastAsia" w:ascii="仿宋_GB2312" w:hAnsi="仿宋_GB2312" w:eastAsia="仿宋_GB2312" w:cs="仿宋_GB2312"/>
          <w:color w:val="auto"/>
          <w:sz w:val="32"/>
          <w:szCs w:val="32"/>
        </w:rPr>
        <w:t>经检测体温正常（低于37.3℃）；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（三）</w:t>
      </w:r>
      <w:r>
        <w:rPr>
          <w:rFonts w:hint="eastAsia" w:ascii="仿宋_GB2312" w:hAnsi="仿宋_GB2312" w:eastAsia="仿宋_GB2312" w:cs="仿宋_GB2312"/>
          <w:color w:val="auto"/>
          <w:sz w:val="32"/>
          <w:szCs w:val="32"/>
        </w:rPr>
        <w:t>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（四）</w:t>
      </w:r>
      <w:r>
        <w:rPr>
          <w:rFonts w:hint="eastAsia" w:ascii="仿宋_GB2312" w:hAnsi="仿宋_GB2312" w:eastAsia="仿宋_GB2312" w:cs="仿宋_GB2312"/>
          <w:color w:val="auto"/>
          <w:sz w:val="32"/>
          <w:szCs w:val="32"/>
        </w:rPr>
        <w:t>提供贵州省内考前48小时内1次核酸检测阴性证明。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2"/>
          <w:sz w:val="32"/>
          <w:szCs w:val="32"/>
          <w:lang w:val="en-US" w:eastAsia="zh-CN" w:bidi="ar"/>
        </w:rPr>
      </w:pPr>
      <w:r>
        <w:rPr>
          <w:rFonts w:hint="eastAsia" w:ascii="黑体" w:hAnsi="黑体" w:eastAsia="黑体" w:cs="黑体"/>
          <w:color w:val="auto"/>
          <w:kern w:val="2"/>
          <w:sz w:val="32"/>
          <w:szCs w:val="32"/>
          <w:lang w:val="en-US" w:eastAsia="zh-CN" w:bidi="ar"/>
        </w:rPr>
        <w:t>三、入场检测步骤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2"/>
          <w:sz w:val="32"/>
          <w:szCs w:val="32"/>
          <w:lang w:val="en-US" w:eastAsia="zh-CN" w:bidi="ar"/>
        </w:rPr>
        <w:t>四、</w:t>
      </w:r>
      <w:r>
        <w:rPr>
          <w:rFonts w:hint="eastAsia" w:ascii="仿宋_GB2312" w:hAnsi="仿宋_GB2312" w:eastAsia="仿宋_GB2312" w:cs="仿宋_GB2312"/>
          <w:color w:val="auto"/>
          <w:sz w:val="32"/>
          <w:szCs w:val="32"/>
          <w:lang w:val="en-US" w:eastAsia="zh-CN"/>
        </w:rPr>
        <w:t>《贵州省2022年人事考试新冠肺炎疫情防控要求（第六版）》（11月3日调整版）停止使用。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
        </w:rPr>
      </w:pPr>
      <w:r>
        <w:rPr>
          <w:rFonts w:hint="eastAsia" w:ascii="黑体" w:hAnsi="黑体" w:eastAsia="黑体" w:cs="黑体"/>
          <w:color w:val="auto"/>
          <w:kern w:val="2"/>
          <w:sz w:val="32"/>
          <w:szCs w:val="32"/>
          <w:lang w:val="en-US" w:eastAsia="zh-CN" w:bidi="ar"/>
        </w:rPr>
        <w:t>五、</w:t>
      </w:r>
      <w:r>
        <w:rPr>
          <w:rFonts w:hint="eastAsia" w:ascii="仿宋_GB2312" w:hAnsi="仿宋_GB2312" w:eastAsia="仿宋_GB2312" w:cs="仿宋_GB2312"/>
          <w:color w:val="auto"/>
          <w:sz w:val="32"/>
          <w:szCs w:val="32"/>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pPr>
    </w:p>
    <w:p>
      <w:pPr>
        <w:pStyle w:val="2"/>
      </w:pPr>
    </w:p>
    <w:p>
      <w:pPr>
        <w:pStyle w:val="2"/>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《贵州省2022年人事考试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新冠肺炎疫情防控要求（第七版）》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答：凡防疫要求按《贵州省2022年人事考试新冠肺炎疫情防控要求（第七版）》执行的考试，所有考生必须在进入考点时</w:t>
      </w:r>
      <w:r>
        <w:rPr>
          <w:rFonts w:hint="eastAsia" w:ascii="仿宋_GB2312" w:hAnsi="仿宋_GB2312" w:eastAsia="仿宋_GB2312" w:cs="仿宋_GB2312"/>
          <w:b/>
          <w:bCs/>
          <w:color w:val="auto"/>
          <w:sz w:val="32"/>
          <w:szCs w:val="32"/>
          <w:highlight w:val="none"/>
          <w:lang w:val="en-US" w:eastAsia="zh-CN"/>
        </w:rPr>
        <w:t>提供贵州省内考前48小时内1次核酸检测阴性证明。</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27" w:firstLineChars="196"/>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答：在连续两天举行的我省人事考试中，考生提供第1天考试时符合规定的核酸检测阴性证明即可。</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五、按规定需执行“3天集中隔离+4天居家健康监测+5次核酸检测+1次抗原检测”、“3天居家健康监测+4天自我健康监测+5次核酸检测”、“3天3检”的人员，还需要再提供考前48小时内的1次核酸检测阴性证明吗？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仿宋_GB2312" w:eastAsia="仿宋_GB2312" w:cs="仿宋_GB2312"/>
          <w:color w:val="auto"/>
          <w:sz w:val="32"/>
          <w:szCs w:val="32"/>
          <w:highlight w:val="none"/>
          <w:lang w:val="en-US" w:eastAsia="zh-CN"/>
        </w:rPr>
        <w:t>答：</w:t>
      </w:r>
      <w:r>
        <w:rPr>
          <w:rFonts w:hint="eastAsia" w:ascii="仿宋_GB2312" w:hAnsi="仿宋_GB2312" w:eastAsia="仿宋_GB2312" w:cs="仿宋_GB2312"/>
          <w:b/>
          <w:bCs/>
          <w:color w:val="auto"/>
          <w:sz w:val="32"/>
          <w:szCs w:val="32"/>
          <w:highlight w:val="none"/>
          <w:lang w:val="en-US" w:eastAsia="zh-CN"/>
        </w:rPr>
        <w:t>所有考生均须提供贵州省内考前48小时内1次核酸检测阴性证明。</w:t>
      </w:r>
      <w:r>
        <w:rPr>
          <w:rFonts w:hint="eastAsia" w:ascii="仿宋_GB2312" w:hAnsi="仿宋_GB2312" w:eastAsia="仿宋_GB2312" w:cs="仿宋_GB2312"/>
          <w:color w:val="auto"/>
          <w:sz w:val="32"/>
          <w:szCs w:val="32"/>
          <w:highlight w:val="none"/>
          <w:lang w:eastAsia="zh-CN"/>
        </w:rPr>
        <w:t>按规定需执行“3天集中隔离+4天居家健康监测+5次核酸检测+1次抗原检测”、“3天居家健康监测+4天自我健康监测+5次核酸检测”、“</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天</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检”的人员，</w:t>
      </w:r>
      <w:r>
        <w:rPr>
          <w:rFonts w:hint="eastAsia" w:ascii="仿宋_GB2312" w:hAnsi="仿宋_GB2312" w:eastAsia="仿宋_GB2312" w:cs="仿宋_GB2312"/>
          <w:color w:val="auto"/>
          <w:sz w:val="32"/>
          <w:szCs w:val="32"/>
          <w:highlight w:val="none"/>
          <w:lang w:val="en-US" w:eastAsia="zh-CN"/>
        </w:rPr>
        <w:t>如最后1次核酸检测在考前48小时内的，无需重复检测。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bidi="ar"/>
        </w:rPr>
        <w:t>答：为保障入场检测时间充足，各考点入场检测处于各科目开考前100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bidi="ar"/>
        </w:rPr>
        <w:t>答：经入场检测合格的考生，工作人员会在其准考证上加盖合格章，进入考</w:t>
      </w:r>
      <w:bookmarkStart w:id="0" w:name="_GoBack"/>
      <w:bookmarkEnd w:id="0"/>
      <w:r>
        <w:rPr>
          <w:rFonts w:hint="eastAsia" w:ascii="仿宋_GB2312" w:hAnsi="仿宋_GB2312" w:eastAsia="仿宋_GB2312" w:cs="仿宋_GB2312"/>
          <w:color w:val="auto"/>
          <w:kern w:val="2"/>
          <w:sz w:val="32"/>
          <w:szCs w:val="32"/>
          <w:lang w:val="en-US" w:eastAsia="zh-CN" w:bidi="ar"/>
        </w:rPr>
        <w:t>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答</w:t>
      </w:r>
      <w:r>
        <w:rPr>
          <w:rFonts w:hint="default" w:ascii="仿宋_GB2312" w:hAnsi="仿宋_GB2312" w:eastAsia="仿宋_GB2312" w:cs="仿宋_GB2312"/>
          <w:color w:val="auto"/>
          <w:kern w:val="2"/>
          <w:sz w:val="32"/>
          <w:szCs w:val="32"/>
          <w:lang w:val="en-US" w:eastAsia="zh-CN" w:bidi="ar"/>
        </w:rPr>
        <w:t>:</w:t>
      </w:r>
      <w:r>
        <w:rPr>
          <w:rFonts w:hint="eastAsia" w:ascii="仿宋_GB2312" w:hAnsi="仿宋_GB2312"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仿宋_GB2312"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贵州健康码”核验（以免进入考点时扫“场所码”提示异常），密切关注“贵州健康码”上的核酸检测信息提示。建议考生提前抵达考点所在市（州），为完成当地疫情防控部门防疫措施和相应次数的核酸检测预留足够时间。</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仿宋_GB2312" w:hAnsi="仿宋_GB2312" w:eastAsia="仿宋_GB2312" w:cs="仿宋_GB2312"/>
          <w:color w:val="auto"/>
          <w:kern w:val="2"/>
          <w:sz w:val="32"/>
          <w:szCs w:val="32"/>
          <w:lang w:val="en-US" w:eastAsia="zh-CN" w:bidi="ar"/>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仿宋_GB2312" w:eastAsia="仿宋_GB2312" w:cs="仿宋_GB2312"/>
          <w:color w:val="auto"/>
          <w:kern w:val="2"/>
          <w:sz w:val="32"/>
          <w:szCs w:val="32"/>
          <w:lang w:val="en-US" w:eastAsia="zh-CN" w:bidi="ar"/>
        </w:rPr>
        <w:t>考试当天，请考生务必携带手机到考点入场检测处现场扫“场所码”。进入考场时，手机须按监考人员要求放到指定位置，严禁带至考座。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仿宋_GB2312" w:hAnsi="仿宋_GB2312" w:eastAsia="仿宋_GB2312" w:cs="仿宋_GB2312"/>
          <w:color w:val="auto"/>
          <w:kern w:val="2"/>
          <w:sz w:val="32"/>
          <w:szCs w:val="32"/>
          <w:lang w:val="en-US" w:eastAsia="zh-CN" w:bidi="ar"/>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仿宋_GB2312" w:eastAsia="仿宋_GB2312" w:cs="仿宋_GB2312"/>
          <w:color w:val="auto"/>
          <w:kern w:val="2"/>
          <w:sz w:val="32"/>
          <w:szCs w:val="32"/>
          <w:lang w:val="en-US" w:eastAsia="zh-CN" w:bidi="ar"/>
        </w:rPr>
        <w:t>凡扫“场所码”不符合入场检测要求的考生，须立即主动向所在社区报备，并按照当地防控部门的要求，接受社区健康管理、执行相关防控措施。请勿前往考点、考场等人群密集的公共场所。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贵州省2022年人事考试新冠肺炎疫情防控要求（第七版）》适用于贵州省人力资源和社会保障厅考试院（贵州省公务员考试测评中心）组织实施的各项人事考试。省内其他单位自行组织的考试，按其单位自行制定的考试疫情防控要求执行。</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51AA10"/>
    <w:multiLevelType w:val="singleLevel"/>
    <w:tmpl w:val="8851AA10"/>
    <w:lvl w:ilvl="0" w:tentative="0">
      <w:start w:val="11"/>
      <w:numFmt w:val="chineseCounting"/>
      <w:suff w:val="nothing"/>
      <w:lvlText w:val="（%1）"/>
      <w:lvlJc w:val="left"/>
      <w:rPr>
        <w:rFonts w:hint="eastAsia" w:ascii="楷体" w:hAnsi="楷体" w:eastAsia="楷体" w:cs="楷体"/>
        <w:sz w:val="32"/>
        <w:szCs w:val="32"/>
      </w:rPr>
    </w:lvl>
  </w:abstractNum>
  <w:abstractNum w:abstractNumId="1">
    <w:nsid w:val="95239C5A"/>
    <w:multiLevelType w:val="singleLevel"/>
    <w:tmpl w:val="95239C5A"/>
    <w:lvl w:ilvl="0" w:tentative="0">
      <w:start w:val="16"/>
      <w:numFmt w:val="chineseCounting"/>
      <w:suff w:val="nothing"/>
      <w:lvlText w:val="（%1）"/>
      <w:lvlJc w:val="left"/>
      <w:rPr>
        <w:rFonts w:hint="eastAsia" w:ascii="楷体" w:hAnsi="楷体" w:eastAsia="楷体" w:cs="楷体"/>
        <w:sz w:val="32"/>
        <w:szCs w:val="32"/>
      </w:rPr>
    </w:lvl>
  </w:abstractNum>
  <w:abstractNum w:abstractNumId="2">
    <w:nsid w:val="34184871"/>
    <w:multiLevelType w:val="singleLevel"/>
    <w:tmpl w:val="34184871"/>
    <w:lvl w:ilvl="0" w:tentative="0">
      <w:start w:val="1"/>
      <w:numFmt w:val="chineseCounting"/>
      <w:suff w:val="nothing"/>
      <w:lvlText w:val="（%1）"/>
      <w:lvlJc w:val="left"/>
      <w:rPr>
        <w:rFonts w:hint="eastAsia" w:ascii="楷体" w:hAnsi="楷体" w:eastAsia="楷体" w:cs="楷体"/>
        <w:sz w:val="32"/>
        <w:szCs w:val="32"/>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lZmQwYzExMTZiMzdiYTExZWM0NmY1ZDE3YTgwMjYifQ=="/>
  </w:docVars>
  <w:rsids>
    <w:rsidRoot w:val="69FD7A0C"/>
    <w:rsid w:val="0F7B2AB7"/>
    <w:rsid w:val="327635A0"/>
    <w:rsid w:val="568C0CA8"/>
    <w:rsid w:val="68112E23"/>
    <w:rsid w:val="69FD7A0C"/>
    <w:rsid w:val="6DC32FC8"/>
    <w:rsid w:val="72DA0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4833</Words>
  <Characters>4915</Characters>
  <Lines>0</Lines>
  <Paragraphs>0</Paragraphs>
  <TotalTime>23</TotalTime>
  <ScaleCrop>false</ScaleCrop>
  <LinksUpToDate>false</LinksUpToDate>
  <CharactersWithSpaces>4928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2022-11-17T08:13:00Z</dcterms:created>
  <dc:creator>悲伤物语</dc:creator>
  <cp:lastModifiedBy>Administrator</cp:lastModifiedBy>
  <dcterms:modified xsi:type="dcterms:W3CDTF">2022-11-18T08:11:00Z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2561773219664A89B7DE889F8B923533</vt:lpwstr>
  </property>
</Properties>
</file>