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9" w:leftChars="-171" w:right="-512" w:rightChars="-244"/>
        <w:jc w:val="center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</w:p>
    <w:p>
      <w:pPr>
        <w:ind w:left="-359" w:leftChars="-171" w:right="-512" w:rightChars="-244"/>
        <w:jc w:val="center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南京市建邺区海峡城社区卫生服务中心</w:t>
      </w:r>
      <w:r>
        <w:rPr>
          <w:rFonts w:hint="eastAsia" w:ascii="仿宋_GB2312" w:eastAsia="仿宋_GB2312"/>
          <w:b/>
          <w:bCs/>
          <w:sz w:val="32"/>
          <w:szCs w:val="32"/>
        </w:rPr>
        <w:t>公开招聘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报名表</w:t>
      </w:r>
    </w:p>
    <w:tbl>
      <w:tblPr>
        <w:tblStyle w:val="4"/>
        <w:tblW w:w="4996" w:type="pct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557"/>
        <w:gridCol w:w="1401"/>
        <w:gridCol w:w="713"/>
        <w:gridCol w:w="1292"/>
        <w:gridCol w:w="2125"/>
        <w:gridCol w:w="540"/>
        <w:gridCol w:w="183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74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姓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名</w:t>
            </w:r>
          </w:p>
        </w:tc>
        <w:tc>
          <w:tcPr>
            <w:tcW w:w="1139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别</w:t>
            </w:r>
          </w:p>
        </w:tc>
        <w:tc>
          <w:tcPr>
            <w:tcW w:w="114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本人近期</w:t>
            </w:r>
          </w:p>
          <w:p>
            <w:pPr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证件照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139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4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74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2"/>
                <w:szCs w:val="22"/>
                <w:lang w:val="en-US" w:eastAsia="zh-CN"/>
              </w:rPr>
              <w:t>报考岗位</w:t>
            </w:r>
          </w:p>
          <w:p>
            <w:pPr>
              <w:jc w:val="center"/>
              <w:rPr>
                <w:rFonts w:hint="default" w:ascii="宋体" w:hAnsi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139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14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学历</w:t>
            </w:r>
          </w:p>
        </w:tc>
        <w:tc>
          <w:tcPr>
            <w:tcW w:w="1139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14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139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14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74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婚  否</w:t>
            </w:r>
          </w:p>
        </w:tc>
        <w:tc>
          <w:tcPr>
            <w:tcW w:w="1139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籍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贯</w:t>
            </w:r>
          </w:p>
        </w:tc>
        <w:tc>
          <w:tcPr>
            <w:tcW w:w="114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440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教育经历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（从</w:t>
            </w:r>
            <w:r>
              <w:rPr>
                <w:rFonts w:hint="eastAsia" w:ascii="Times New Roman" w:hAnsi="Times New Roman" w:cs="Times New Roman"/>
                <w:sz w:val="22"/>
                <w:szCs w:val="22"/>
              </w:rPr>
              <w:t>高中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开始</w:t>
            </w: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填）</w:t>
            </w:r>
          </w:p>
        </w:tc>
        <w:tc>
          <w:tcPr>
            <w:tcW w:w="105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hint="eastAsia" w:asci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  <w:lang w:val="en-US" w:eastAsia="zh-CN"/>
              </w:rPr>
              <w:t>起止年月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 w:val="0"/>
                <w:bCs w:val="0"/>
                <w:sz w:val="16"/>
                <w:szCs w:val="16"/>
                <w:lang w:val="en-US" w:eastAsia="zh-CN"/>
              </w:rPr>
              <w:t>（例如：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16"/>
                <w:szCs w:val="16"/>
              </w:rPr>
              <w:t>2017.09—2020.06</w:t>
            </w:r>
            <w:r>
              <w:rPr>
                <w:rFonts w:hint="eastAsia" w:cs="Times New Roman"/>
                <w:b w:val="0"/>
                <w:bCs w:val="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108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hint="default" w:asci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  <w:lang w:val="en-US" w:eastAsia="zh-CN"/>
              </w:rPr>
              <w:t>毕业学校</w:t>
            </w:r>
          </w:p>
        </w:tc>
        <w:tc>
          <w:tcPr>
            <w:tcW w:w="1436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hint="eastAsia" w:asci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  <w:lang w:val="en-US" w:eastAsia="zh-CN"/>
              </w:rPr>
              <w:t>毕业证书专业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hint="default" w:asci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sz w:val="15"/>
                <w:szCs w:val="15"/>
                <w:lang w:val="en-US" w:eastAsia="zh-CN"/>
              </w:rPr>
              <w:t>（</w:t>
            </w:r>
            <w:r>
              <w:rPr>
                <w:rFonts w:hint="eastAsia" w:cs="Times New Roman"/>
                <w:b w:val="0"/>
                <w:bCs w:val="0"/>
                <w:sz w:val="15"/>
                <w:szCs w:val="15"/>
                <w:lang w:val="en-US" w:eastAsia="zh-CN"/>
              </w:rPr>
              <w:t>硕士研究生及以上学历还须写明专业方向，培养类型：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15"/>
                <w:szCs w:val="15"/>
              </w:rPr>
              <w:t>临床型/科研型</w:t>
            </w:r>
            <w:r>
              <w:rPr>
                <w:rFonts w:hint="eastAsia" w:cs="Times New Roman"/>
                <w:b w:val="0"/>
                <w:bCs w:val="0"/>
                <w:sz w:val="15"/>
                <w:szCs w:val="15"/>
                <w:lang w:val="en-US" w:eastAsia="zh-CN"/>
              </w:rPr>
              <w:t>）</w:t>
            </w:r>
          </w:p>
        </w:tc>
        <w:tc>
          <w:tcPr>
            <w:tcW w:w="9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hint="eastAsia" w:ascii="宋体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  <w:lang w:val="en-US" w:eastAsia="zh-CN"/>
              </w:rPr>
              <w:t>学历</w:t>
            </w:r>
            <w:r>
              <w:rPr>
                <w:rFonts w:hint="eastAsia" w:ascii="宋体"/>
                <w:b w:val="0"/>
                <w:bCs w:val="0"/>
                <w:sz w:val="10"/>
                <w:szCs w:val="10"/>
                <w:lang w:val="en-US" w:eastAsia="zh-CN"/>
              </w:rPr>
              <w:t>（大专/本科/硕研/博研）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hint="default" w:asci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  <w:lang w:val="en-US" w:eastAsia="zh-CN"/>
              </w:rPr>
              <w:t>学位</w:t>
            </w:r>
            <w:r>
              <w:rPr>
                <w:rFonts w:hint="eastAsia" w:ascii="宋体"/>
                <w:b w:val="0"/>
                <w:bCs w:val="0"/>
                <w:sz w:val="13"/>
                <w:szCs w:val="13"/>
                <w:lang w:val="en-US" w:eastAsia="zh-CN"/>
              </w:rPr>
              <w:t>（学士/硕士/博士）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4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pct"/>
            <w:gridSpan w:val="2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6" w:type="pct"/>
            <w:gridSpan w:val="2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988" w:type="pct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4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pct"/>
            <w:gridSpan w:val="2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6" w:type="pct"/>
            <w:gridSpan w:val="2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988" w:type="pct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4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pct"/>
            <w:gridSpan w:val="2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6" w:type="pct"/>
            <w:gridSpan w:val="2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988" w:type="pct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4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pct"/>
            <w:gridSpan w:val="2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6" w:type="pct"/>
            <w:gridSpan w:val="2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988" w:type="pct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40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asci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经历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（从</w:t>
            </w: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参加工作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开始</w:t>
            </w: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填）</w:t>
            </w:r>
          </w:p>
        </w:tc>
        <w:tc>
          <w:tcPr>
            <w:tcW w:w="105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hint="eastAsia" w:asci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  <w:lang w:val="en-US" w:eastAsia="zh-CN"/>
              </w:rPr>
              <w:t>起止年月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 w:val="0"/>
                <w:bCs w:val="0"/>
                <w:sz w:val="16"/>
                <w:szCs w:val="16"/>
                <w:lang w:val="en-US" w:eastAsia="zh-CN"/>
              </w:rPr>
              <w:t>（例如：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16"/>
                <w:szCs w:val="16"/>
              </w:rPr>
              <w:t>2017.09—2020.06</w:t>
            </w:r>
            <w:r>
              <w:rPr>
                <w:rFonts w:hint="eastAsia" w:cs="Times New Roman"/>
                <w:b w:val="0"/>
                <w:bCs w:val="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108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hint="default" w:asci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2424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hint="default" w:asci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  <w:lang w:val="en-US" w:eastAsia="zh-CN"/>
              </w:rPr>
              <w:t>部门及主要从事工作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4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pct"/>
            <w:gridSpan w:val="2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24" w:type="pct"/>
            <w:gridSpan w:val="3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4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pct"/>
            <w:gridSpan w:val="2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24" w:type="pct"/>
            <w:gridSpan w:val="3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4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pct"/>
            <w:gridSpan w:val="2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24" w:type="pct"/>
            <w:gridSpan w:val="3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4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pct"/>
            <w:gridSpan w:val="2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24" w:type="pct"/>
            <w:gridSpan w:val="3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8" w:hRule="atLeast"/>
          <w:jc w:val="center"/>
        </w:trPr>
        <w:tc>
          <w:tcPr>
            <w:tcW w:w="44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奖惩 情况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填写院校级及以上奖惩）</w:t>
            </w:r>
          </w:p>
        </w:tc>
        <w:tc>
          <w:tcPr>
            <w:tcW w:w="4559" w:type="pct"/>
            <w:gridSpan w:val="7"/>
            <w:tcBorders>
              <w:tl2br w:val="nil"/>
              <w:tr2bl w:val="nil"/>
            </w:tcBorders>
          </w:tcPr>
          <w:p>
            <w:pPr>
              <w:jc w:val="left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格式：时间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，名称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例如：xx年xx月 江苏省xx奖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  <w:jc w:val="center"/>
        </w:trPr>
        <w:tc>
          <w:tcPr>
            <w:tcW w:w="44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业绩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成果</w:t>
            </w: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4559" w:type="pct"/>
            <w:gridSpan w:val="7"/>
            <w:tcBorders>
              <w:tl2br w:val="nil"/>
              <w:tr2bl w:val="nil"/>
            </w:tcBorders>
          </w:tcPr>
          <w:p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工作成绩、资历资质、</w:t>
            </w:r>
            <w:r>
              <w:rPr>
                <w:rFonts w:hint="eastAsia" w:ascii="Times New Roman"/>
                <w:sz w:val="24"/>
                <w:szCs w:val="24"/>
              </w:rPr>
              <w:t>学术水平、科研成果、论文发表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等情况简述</w:t>
            </w:r>
            <w:r>
              <w:rPr>
                <w:rFonts w:ascii="Times New Roman"/>
                <w:sz w:val="24"/>
                <w:szCs w:val="24"/>
              </w:rPr>
              <w:t>)</w:t>
            </w: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  <w:jc w:val="center"/>
        </w:trPr>
        <w:tc>
          <w:tcPr>
            <w:tcW w:w="440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0"/>
                <w:szCs w:val="20"/>
                <w:lang w:val="en-US" w:eastAsia="zh-CN"/>
              </w:rPr>
              <w:t>特长及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其他需要说明的情况</w:t>
            </w:r>
          </w:p>
        </w:tc>
        <w:tc>
          <w:tcPr>
            <w:tcW w:w="4559" w:type="pct"/>
            <w:gridSpan w:val="7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5000" w:type="pct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本人承诺以上信息准确无误</w:t>
            </w:r>
            <w:r>
              <w:rPr>
                <w:rFonts w:hint="eastAsia" w:asci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且</w:t>
            </w:r>
            <w:r>
              <w:rPr>
                <w:rFonts w:hint="eastAsia" w:ascii="宋体" w:hAnsi="宋体"/>
                <w:sz w:val="24"/>
              </w:rPr>
              <w:t>本人应聘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海峡城社区卫生服务中心</w:t>
            </w:r>
            <w:r>
              <w:rPr>
                <w:rFonts w:hint="eastAsia" w:ascii="宋体" w:hAnsi="宋体"/>
                <w:sz w:val="24"/>
              </w:rPr>
              <w:t>岗位提交的所有资格复审材料都是真实有效的，如提供材料虚假或不实，本人承担一切相关法律责任及所产生的后果。</w:t>
            </w:r>
          </w:p>
          <w:p>
            <w:pPr>
              <w:spacing w:line="360" w:lineRule="auto"/>
              <w:ind w:firstLine="5280" w:firstLineChars="2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现场审核时手签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>签名：</w:t>
            </w:r>
          </w:p>
          <w:p>
            <w:pPr>
              <w:spacing w:line="360" w:lineRule="auto"/>
              <w:ind w:firstLine="6480" w:firstLineChars="2700"/>
              <w:rPr>
                <w:rFonts w:ascii="宋体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240" w:lineRule="exact"/>
      </w:pPr>
    </w:p>
    <w:p>
      <w:pPr>
        <w:rPr>
          <w:rFonts w:hint="default" w:eastAsia="宋体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注：以上栏目如没有相应情况请填“无”。</w:t>
      </w:r>
      <w:bookmarkEnd w:id="0"/>
    </w:p>
    <w:sectPr>
      <w:pgSz w:w="11906" w:h="16838"/>
      <w:pgMar w:top="1157" w:right="1418" w:bottom="1157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441"/>
    <w:rsid w:val="0035348F"/>
    <w:rsid w:val="003D02DF"/>
    <w:rsid w:val="003E2F09"/>
    <w:rsid w:val="004E19DB"/>
    <w:rsid w:val="00526869"/>
    <w:rsid w:val="006125B2"/>
    <w:rsid w:val="00701B75"/>
    <w:rsid w:val="0070631D"/>
    <w:rsid w:val="0072672B"/>
    <w:rsid w:val="0076293E"/>
    <w:rsid w:val="007B4465"/>
    <w:rsid w:val="008102F1"/>
    <w:rsid w:val="00A171AE"/>
    <w:rsid w:val="00AD32D2"/>
    <w:rsid w:val="00B8118D"/>
    <w:rsid w:val="00C50441"/>
    <w:rsid w:val="00CC6A86"/>
    <w:rsid w:val="00D369BC"/>
    <w:rsid w:val="00D748C5"/>
    <w:rsid w:val="00E50CBA"/>
    <w:rsid w:val="00E972B1"/>
    <w:rsid w:val="00FC4AA0"/>
    <w:rsid w:val="01891B53"/>
    <w:rsid w:val="01E8468F"/>
    <w:rsid w:val="028E4F47"/>
    <w:rsid w:val="035A77EC"/>
    <w:rsid w:val="04450781"/>
    <w:rsid w:val="05DC2830"/>
    <w:rsid w:val="060743F1"/>
    <w:rsid w:val="06411ED1"/>
    <w:rsid w:val="06EE4206"/>
    <w:rsid w:val="07A229F3"/>
    <w:rsid w:val="07AF7E3A"/>
    <w:rsid w:val="07F5546F"/>
    <w:rsid w:val="08640C24"/>
    <w:rsid w:val="08A72527"/>
    <w:rsid w:val="08A90D2D"/>
    <w:rsid w:val="09866978"/>
    <w:rsid w:val="0CA62DD7"/>
    <w:rsid w:val="0D004519"/>
    <w:rsid w:val="0DF84FEB"/>
    <w:rsid w:val="10854A36"/>
    <w:rsid w:val="12DF6CD6"/>
    <w:rsid w:val="13E66BA9"/>
    <w:rsid w:val="14DA5EE1"/>
    <w:rsid w:val="14EA425F"/>
    <w:rsid w:val="15997A33"/>
    <w:rsid w:val="162F7B89"/>
    <w:rsid w:val="16C3745D"/>
    <w:rsid w:val="17604CAC"/>
    <w:rsid w:val="18194E5B"/>
    <w:rsid w:val="18A961DF"/>
    <w:rsid w:val="18C00C19"/>
    <w:rsid w:val="19827735"/>
    <w:rsid w:val="1A057D8D"/>
    <w:rsid w:val="1A332A62"/>
    <w:rsid w:val="1A535D25"/>
    <w:rsid w:val="1BC752FA"/>
    <w:rsid w:val="1C4774D8"/>
    <w:rsid w:val="1D100F23"/>
    <w:rsid w:val="1DDE692B"/>
    <w:rsid w:val="1F5E5F75"/>
    <w:rsid w:val="20594517"/>
    <w:rsid w:val="211F1734"/>
    <w:rsid w:val="215C4736"/>
    <w:rsid w:val="22643B2A"/>
    <w:rsid w:val="22E95145"/>
    <w:rsid w:val="234B49EE"/>
    <w:rsid w:val="241C63FF"/>
    <w:rsid w:val="24E17663"/>
    <w:rsid w:val="258268E7"/>
    <w:rsid w:val="2670658E"/>
    <w:rsid w:val="26BB1EFF"/>
    <w:rsid w:val="289A5B44"/>
    <w:rsid w:val="2B200583"/>
    <w:rsid w:val="2B3A6011"/>
    <w:rsid w:val="2C124463"/>
    <w:rsid w:val="2C7E4490"/>
    <w:rsid w:val="2C9115C2"/>
    <w:rsid w:val="2EE93382"/>
    <w:rsid w:val="308570DA"/>
    <w:rsid w:val="30B005FB"/>
    <w:rsid w:val="30BE0205"/>
    <w:rsid w:val="31FE7144"/>
    <w:rsid w:val="32246D5B"/>
    <w:rsid w:val="327A2F29"/>
    <w:rsid w:val="33AB32FB"/>
    <w:rsid w:val="3485255C"/>
    <w:rsid w:val="35FA7C22"/>
    <w:rsid w:val="36BB7E62"/>
    <w:rsid w:val="37166CDE"/>
    <w:rsid w:val="3740415F"/>
    <w:rsid w:val="389600D6"/>
    <w:rsid w:val="38A9279B"/>
    <w:rsid w:val="3A4F2C33"/>
    <w:rsid w:val="3AB02DC0"/>
    <w:rsid w:val="3B44034A"/>
    <w:rsid w:val="3D257C7B"/>
    <w:rsid w:val="3D3567A5"/>
    <w:rsid w:val="3D9B6CB9"/>
    <w:rsid w:val="407F76A2"/>
    <w:rsid w:val="41131FE0"/>
    <w:rsid w:val="434109FB"/>
    <w:rsid w:val="44D83825"/>
    <w:rsid w:val="45C2075D"/>
    <w:rsid w:val="45D6072E"/>
    <w:rsid w:val="47017063"/>
    <w:rsid w:val="477D784D"/>
    <w:rsid w:val="47A53E92"/>
    <w:rsid w:val="47B9793D"/>
    <w:rsid w:val="47E0311C"/>
    <w:rsid w:val="490D1C82"/>
    <w:rsid w:val="49BF578C"/>
    <w:rsid w:val="4A9D24F0"/>
    <w:rsid w:val="4ACE1952"/>
    <w:rsid w:val="4C7B1665"/>
    <w:rsid w:val="4DC4528E"/>
    <w:rsid w:val="506B7C43"/>
    <w:rsid w:val="50F32123"/>
    <w:rsid w:val="510A745C"/>
    <w:rsid w:val="522B768A"/>
    <w:rsid w:val="538250CA"/>
    <w:rsid w:val="53E10B96"/>
    <w:rsid w:val="54036E44"/>
    <w:rsid w:val="542000E2"/>
    <w:rsid w:val="542B2E64"/>
    <w:rsid w:val="548968E9"/>
    <w:rsid w:val="54A86264"/>
    <w:rsid w:val="55D15107"/>
    <w:rsid w:val="564136DC"/>
    <w:rsid w:val="56832317"/>
    <w:rsid w:val="576D604E"/>
    <w:rsid w:val="57DB54E4"/>
    <w:rsid w:val="582F1556"/>
    <w:rsid w:val="58DA3658"/>
    <w:rsid w:val="596863C7"/>
    <w:rsid w:val="59FF30AB"/>
    <w:rsid w:val="5A2B4A0A"/>
    <w:rsid w:val="5A2C59C0"/>
    <w:rsid w:val="5A663955"/>
    <w:rsid w:val="5A9D0BFC"/>
    <w:rsid w:val="5B537441"/>
    <w:rsid w:val="5BFE2505"/>
    <w:rsid w:val="5C5123E2"/>
    <w:rsid w:val="5D284FDE"/>
    <w:rsid w:val="5EDA221B"/>
    <w:rsid w:val="600734E4"/>
    <w:rsid w:val="60966616"/>
    <w:rsid w:val="615F2EAC"/>
    <w:rsid w:val="61BA5B6C"/>
    <w:rsid w:val="62A01AD4"/>
    <w:rsid w:val="62C332D8"/>
    <w:rsid w:val="63D414A8"/>
    <w:rsid w:val="64C81C75"/>
    <w:rsid w:val="64F61D79"/>
    <w:rsid w:val="656F7460"/>
    <w:rsid w:val="657F0627"/>
    <w:rsid w:val="658B24C1"/>
    <w:rsid w:val="662A7F2C"/>
    <w:rsid w:val="665125CC"/>
    <w:rsid w:val="679413D5"/>
    <w:rsid w:val="67FF0F45"/>
    <w:rsid w:val="69BB0641"/>
    <w:rsid w:val="6AFB1E97"/>
    <w:rsid w:val="6CA81BAB"/>
    <w:rsid w:val="6CDA3D2E"/>
    <w:rsid w:val="6DD16869"/>
    <w:rsid w:val="6EF2535F"/>
    <w:rsid w:val="6FE04681"/>
    <w:rsid w:val="700F1F41"/>
    <w:rsid w:val="70620A30"/>
    <w:rsid w:val="70FF3D63"/>
    <w:rsid w:val="71573041"/>
    <w:rsid w:val="717E112C"/>
    <w:rsid w:val="73320420"/>
    <w:rsid w:val="73993FFB"/>
    <w:rsid w:val="7456317A"/>
    <w:rsid w:val="75425809"/>
    <w:rsid w:val="76B46465"/>
    <w:rsid w:val="76B4739E"/>
    <w:rsid w:val="774921DC"/>
    <w:rsid w:val="77793522"/>
    <w:rsid w:val="77D637C2"/>
    <w:rsid w:val="77DE145E"/>
    <w:rsid w:val="7851759A"/>
    <w:rsid w:val="78670B6C"/>
    <w:rsid w:val="7947274B"/>
    <w:rsid w:val="794D6E3B"/>
    <w:rsid w:val="79C45B4A"/>
    <w:rsid w:val="7B454A69"/>
    <w:rsid w:val="7C9F26BD"/>
    <w:rsid w:val="7CD2057E"/>
    <w:rsid w:val="7CDF6C14"/>
    <w:rsid w:val="7D0B232F"/>
    <w:rsid w:val="7DBE5612"/>
    <w:rsid w:val="7F0D7F93"/>
    <w:rsid w:val="7F4E3C4A"/>
    <w:rsid w:val="7F67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/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47</Words>
  <Characters>268</Characters>
  <Lines>2</Lines>
  <Paragraphs>1</Paragraphs>
  <TotalTime>15</TotalTime>
  <ScaleCrop>false</ScaleCrop>
  <LinksUpToDate>false</LinksUpToDate>
  <CharactersWithSpaces>314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2017-04-05T02:25:00Z</dcterms:created>
  <dc:creator>Sky123.Org</dc:creator>
  <cp:lastModifiedBy>向前看齐</cp:lastModifiedBy>
  <cp:lastPrinted>2022-06-13T03:45:00Z</cp:lastPrinted>
  <dcterms:modified xsi:type="dcterms:W3CDTF">2022-07-19T01:51:18Z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B28F6832874A47C5AA2BF2BAF718BFD5</vt:lpwstr>
  </property>
</Properties>
</file>