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8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spacing w:val="8"/>
          <w:sz w:val="36"/>
          <w:szCs w:val="36"/>
        </w:rPr>
        <w:t>广西2023年定向选调生招录急需紧缺专业目录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档案管理，电子商务，信用管理，应急管理，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临床医学、中药学，中药资源与开发，壮医学，预防医学，中医养生康养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F78F9"/>
    <w:rsid w:val="659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2022-11-15T12:50:00Z</dcterms:created>
  <dc:creator>杨趴趴</dc:creator>
  <cp:lastModifiedBy>杨趴趴</cp:lastModifiedBy>
  <dcterms:modified xsi:type="dcterms:W3CDTF">2022-11-15T12:51:01Z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