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50" w:lineRule="exact"/>
        <w:jc w:val="left"/>
        <w:rPr>
          <w:rFonts w:hint="default" w:ascii="Times New Roman" w:hAnsi="Times New Roman" w:eastAsia="仿宋_GB2312"/>
          <w:spacing w:val="15"/>
          <w:kern w:val="0"/>
          <w:sz w:val="32"/>
          <w:szCs w:val="32"/>
          <w:lang w:val="en-US" w:eastAsia="zh-CN"/>
        </w:rPr>
      </w:pPr>
      <w:r>
        <w:rPr>
          <w:rFonts w:hint="eastAsia" w:ascii="Times New Roman" w:hAnsi="Times New Roman" w:eastAsia="仿宋_GB2312"/>
          <w:spacing w:val="15"/>
          <w:kern w:val="0"/>
          <w:sz w:val="32"/>
          <w:szCs w:val="32"/>
          <w:lang w:val="en-US" w:eastAsia="zh-CN"/>
        </w:rPr>
        <w:t>附件</w:t>
      </w:r>
      <w:r>
        <w:rPr>
          <w:rFonts w:hint="eastAsia"/>
          <w:spacing w:val="15"/>
          <w:kern w:val="0"/>
          <w:sz w:val="32"/>
          <w:szCs w:val="32"/>
          <w:lang w:val="en-US" w:eastAsia="zh-CN"/>
        </w:rPr>
        <w:t>3</w:t>
      </w:r>
    </w:p>
    <w:p>
      <w:pPr>
        <w:adjustRightInd w:val="0"/>
        <w:snapToGrid w:val="0"/>
        <w:spacing w:line="550" w:lineRule="exact"/>
        <w:jc w:val="center"/>
        <w:rPr>
          <w:rFonts w:hint="eastAsia" w:ascii="小标宋" w:hAnsi="宋体" w:eastAsia="小标宋"/>
          <w:sz w:val="44"/>
          <w:szCs w:val="44"/>
        </w:rPr>
      </w:pPr>
      <w:r>
        <w:rPr>
          <w:rFonts w:hint="eastAsia" w:ascii="小标宋" w:hAnsi="宋体" w:eastAsia="小标宋"/>
          <w:sz w:val="44"/>
          <w:szCs w:val="44"/>
        </w:rPr>
        <w:t>考生防疫情况承诺书</w:t>
      </w:r>
    </w:p>
    <w:p>
      <w:pPr>
        <w:adjustRightInd w:val="0"/>
        <w:snapToGrid w:val="0"/>
        <w:spacing w:line="550" w:lineRule="exact"/>
        <w:jc w:val="left"/>
        <w:rPr>
          <w:rFonts w:hint="eastAsia" w:ascii="仿宋_GB2312" w:hAnsi="仿宋_GB2312" w:eastAsia="仿宋_GB2312"/>
          <w:sz w:val="32"/>
          <w:szCs w:val="32"/>
        </w:rPr>
      </w:pPr>
      <w:r>
        <w:rPr>
          <w:rFonts w:hint="eastAsia" w:ascii="仿宋_GB2312" w:hAnsi="仿宋_GB2312" w:eastAsia="仿宋_GB2312"/>
          <w:sz w:val="32"/>
          <w:szCs w:val="32"/>
        </w:rPr>
        <w:t xml:space="preserve">填报日期：    年  月  日 </w:t>
      </w:r>
    </w:p>
    <w:tbl>
      <w:tblPr>
        <w:tblStyle w:val="5"/>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457"/>
        <w:gridCol w:w="31"/>
        <w:gridCol w:w="1907"/>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880" w:firstLineChars="400"/>
              <w:jc w:val="both"/>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姓名</w:t>
            </w:r>
          </w:p>
        </w:tc>
        <w:tc>
          <w:tcPr>
            <w:tcW w:w="24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lang w:eastAsia="zh-CN"/>
              </w:rPr>
            </w:pPr>
            <w:r>
              <w:rPr>
                <w:rFonts w:hint="eastAsia" w:ascii="仿宋_GB2312" w:hAnsi="仿宋_GB2312" w:eastAsia="仿宋_GB2312" w:cs="仿宋_GB2312"/>
                <w:bCs/>
                <w:kern w:val="0"/>
                <w:sz w:val="22"/>
                <w:szCs w:val="40"/>
                <w:lang w:val="en-US" w:eastAsia="zh-CN"/>
              </w:rPr>
              <w:t>性别</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居住地</w:t>
            </w:r>
          </w:p>
          <w:p>
            <w:pPr>
              <w:keepNext w:val="0"/>
              <w:keepLines w:val="0"/>
              <w:pageBreakBefore w:val="0"/>
              <w:widowControl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Cs/>
                <w:kern w:val="0"/>
                <w:sz w:val="22"/>
                <w:szCs w:val="40"/>
                <w:lang w:eastAsia="zh-CN"/>
              </w:rPr>
            </w:pPr>
            <w:r>
              <w:rPr>
                <w:rFonts w:hint="eastAsia" w:ascii="仿宋_GB2312" w:hAnsi="仿宋_GB2312" w:eastAsia="仿宋_GB2312" w:cs="仿宋_GB2312"/>
                <w:bCs/>
                <w:kern w:val="0"/>
                <w:sz w:val="22"/>
                <w:szCs w:val="40"/>
                <w:lang w:eastAsia="zh-CN"/>
              </w:rPr>
              <w:t>（</w:t>
            </w:r>
            <w:r>
              <w:rPr>
                <w:rFonts w:hint="eastAsia" w:ascii="仿宋_GB2312" w:hAnsi="仿宋_GB2312" w:eastAsia="仿宋_GB2312" w:cs="仿宋_GB2312"/>
                <w:bCs/>
                <w:kern w:val="0"/>
                <w:sz w:val="22"/>
                <w:szCs w:val="40"/>
                <w:lang w:val="en-US" w:eastAsia="zh-CN"/>
              </w:rPr>
              <w:t>具体到区市县小区</w:t>
            </w:r>
            <w:r>
              <w:rPr>
                <w:rFonts w:hint="eastAsia" w:ascii="仿宋_GB2312" w:hAnsi="仿宋_GB2312" w:eastAsia="仿宋_GB2312" w:cs="仿宋_GB2312"/>
                <w:bCs/>
                <w:kern w:val="0"/>
                <w:sz w:val="22"/>
                <w:szCs w:val="40"/>
                <w:lang w:eastAsia="zh-CN"/>
              </w:rPr>
              <w:t>）</w:t>
            </w:r>
          </w:p>
        </w:tc>
        <w:tc>
          <w:tcPr>
            <w:tcW w:w="248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0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联系方式</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2552"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660" w:firstLineChars="300"/>
              <w:jc w:val="both"/>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报考岗位</w:t>
            </w:r>
          </w:p>
        </w:tc>
        <w:tc>
          <w:tcPr>
            <w:tcW w:w="2457"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c>
          <w:tcPr>
            <w:tcW w:w="1938"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default" w:ascii="仿宋_GB2312" w:hAnsi="仿宋_GB2312" w:eastAsia="仿宋_GB2312" w:cs="仿宋_GB2312"/>
                <w:bCs/>
                <w:kern w:val="0"/>
                <w:sz w:val="22"/>
                <w:szCs w:val="40"/>
                <w:lang w:val="en-US" w:eastAsia="zh-CN"/>
              </w:rPr>
            </w:pPr>
            <w:r>
              <w:rPr>
                <w:rFonts w:hint="eastAsia" w:ascii="仿宋_GB2312" w:hAnsi="仿宋_GB2312" w:eastAsia="仿宋_GB2312" w:cs="仿宋_GB2312"/>
                <w:bCs/>
                <w:kern w:val="0"/>
                <w:sz w:val="22"/>
                <w:szCs w:val="40"/>
                <w:lang w:val="en-US" w:eastAsia="zh-CN"/>
              </w:rPr>
              <w:t>身份证号</w:t>
            </w:r>
          </w:p>
        </w:tc>
        <w:tc>
          <w:tcPr>
            <w:tcW w:w="2976" w:type="dxa"/>
            <w:vAlign w:val="center"/>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jc w:val="center"/>
              <w:rPr>
                <w:rFonts w:hint="eastAsia" w:ascii="仿宋_GB2312" w:hAnsi="仿宋_GB2312" w:eastAsia="仿宋_GB2312" w:cs="仿宋_GB2312"/>
                <w:bCs/>
                <w:kern w:val="0"/>
                <w:sz w:val="22"/>
                <w:szCs w:val="4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0" w:hRule="atLeast"/>
          <w:jc w:val="center"/>
        </w:trPr>
        <w:tc>
          <w:tcPr>
            <w:tcW w:w="9923" w:type="dxa"/>
            <w:gridSpan w:val="5"/>
          </w:tcPr>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cs="仿宋_GB2312"/>
                <w:bCs/>
                <w:kern w:val="0"/>
                <w:sz w:val="22"/>
                <w:szCs w:val="40"/>
              </w:rPr>
              <w:t>一</w:t>
            </w:r>
            <w:r>
              <w:rPr>
                <w:rFonts w:hint="eastAsia" w:ascii="仿宋_GB2312" w:hAnsi="仿宋_GB2312" w:eastAsia="仿宋_GB2312" w:cs="仿宋_GB2312"/>
                <w:bCs/>
                <w:kern w:val="0"/>
                <w:sz w:val="22"/>
                <w:szCs w:val="40"/>
              </w:rPr>
              <w:t>、参加考试前</w:t>
            </w:r>
            <w:r>
              <w:rPr>
                <w:rFonts w:hint="eastAsia" w:ascii="仿宋_GB2312" w:hAnsi="仿宋_GB2312" w:cs="仿宋_GB2312"/>
                <w:bCs/>
                <w:kern w:val="0"/>
                <w:sz w:val="22"/>
                <w:szCs w:val="40"/>
                <w:lang w:val="en-US" w:eastAsia="zh-CN"/>
              </w:rPr>
              <w:t>7</w:t>
            </w:r>
            <w:r>
              <w:rPr>
                <w:rFonts w:hint="eastAsia" w:ascii="仿宋_GB2312" w:hAnsi="仿宋_GB2312" w:eastAsia="仿宋_GB2312" w:cs="仿宋_GB2312"/>
                <w:bCs/>
                <w:kern w:val="0"/>
                <w:sz w:val="22"/>
                <w:szCs w:val="40"/>
              </w:rPr>
              <w:t>天内本人（在后边打勾）</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1.发热、干咳、乏力、嗅觉味觉减退或丧失、鼻塞、流涕、咽痛、结膜炎、肌痛、腹泻等症状：有□无□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2. “健康四川官微《四川疾控健康提示》”中</w:t>
            </w:r>
            <w:r>
              <w:rPr>
                <w:rFonts w:hint="eastAsia" w:ascii="仿宋_GB2312" w:hAnsi="仿宋_GB2312" w:eastAsia="仿宋_GB2312" w:cs="仿宋_GB2312"/>
                <w:bCs/>
                <w:kern w:val="0"/>
                <w:sz w:val="22"/>
                <w:szCs w:val="40"/>
                <w:lang w:val="en-US" w:eastAsia="zh-CN"/>
              </w:rPr>
              <w:t>高、低</w:t>
            </w:r>
            <w:r>
              <w:rPr>
                <w:rFonts w:hint="eastAsia" w:ascii="仿宋_GB2312" w:hAnsi="仿宋_GB2312" w:eastAsia="仿宋_GB2312" w:cs="仿宋_GB2312"/>
                <w:bCs/>
                <w:kern w:val="0"/>
                <w:sz w:val="22"/>
                <w:szCs w:val="40"/>
              </w:rPr>
              <w:t>地区及省内有疫情发生的市（州）旅居史：有</w:t>
            </w:r>
            <w:r>
              <w:rPr>
                <w:rFonts w:hint="eastAsia" w:ascii="仿宋_GB2312" w:hAnsi="仿宋_GB2312" w:eastAsia="仿宋_GB2312" w:cs="仿宋_GB2312"/>
                <w:bCs/>
                <w:kern w:val="0"/>
                <w:sz w:val="22"/>
                <w:szCs w:val="40"/>
              </w:rPr>
              <w:sym w:font="Wingdings 2" w:char="00A3"/>
            </w:r>
            <w:r>
              <w:rPr>
                <w:rFonts w:hint="eastAsia" w:ascii="仿宋_GB2312" w:hAnsi="仿宋_GB2312" w:eastAsia="仿宋_GB2312" w:cs="仿宋_GB2312"/>
                <w:bCs/>
                <w:kern w:val="0"/>
                <w:sz w:val="22"/>
                <w:szCs w:val="40"/>
              </w:rPr>
              <w:t>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3.接触新冠肺炎确诊病例、无症状感染者、密切接触者：有□无□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4.是否有境外或港台地区旅居史？有□无□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5.是否离川？有□无□（如有，请注明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6.是否与来自新冠肺炎确诊病例、无症状感染者报告社区（街道或村）的发热和/或呼吸道症状患者有接触史？有</w:t>
            </w:r>
            <w:r>
              <w:rPr>
                <w:rFonts w:hint="eastAsia" w:ascii="仿宋_GB2312" w:hAnsi="仿宋_GB2312" w:eastAsia="仿宋_GB2312" w:cs="仿宋_GB2312"/>
                <w:bCs/>
                <w:kern w:val="0"/>
                <w:sz w:val="22"/>
                <w:szCs w:val="40"/>
              </w:rPr>
              <w:sym w:font="Wingdings 2" w:char="0052"/>
            </w:r>
            <w:r>
              <w:rPr>
                <w:rFonts w:hint="eastAsia" w:ascii="仿宋_GB2312" w:hAnsi="仿宋_GB2312" w:eastAsia="仿宋_GB2312" w:cs="仿宋_GB2312"/>
                <w:bCs/>
                <w:kern w:val="0"/>
                <w:sz w:val="22"/>
                <w:szCs w:val="40"/>
              </w:rPr>
              <w:t>无</w:t>
            </w:r>
            <w:r>
              <w:rPr>
                <w:rFonts w:hint="eastAsia" w:ascii="仿宋_GB2312" w:hAnsi="仿宋_GB2312" w:eastAsia="仿宋_GB2312" w:cs="仿宋_GB2312"/>
                <w:bCs/>
                <w:kern w:val="0"/>
                <w:sz w:val="22"/>
                <w:szCs w:val="40"/>
              </w:rPr>
              <w:sym w:font="Wingdings 2" w:char="00A3"/>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二、是否为已治愈出院的确诊病例和已解除集中隔离医学观察的无症状感染者，尚在随访或医学观察期内？有□无□</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三、是否有考前7天4次核酸检测阴性电子或纸质报告（两次采样时间间隔24小时且最后一次须为考前48小时内检测报告）？是□否□</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四、是否接种新冠肺炎疫苗？是□否□</w:t>
            </w:r>
          </w:p>
          <w:p>
            <w:pPr>
              <w:keepNext w:val="0"/>
              <w:keepLines w:val="0"/>
              <w:pageBreakBefore w:val="0"/>
              <w:widowControl w:val="0"/>
              <w:kinsoku/>
              <w:wordWrap/>
              <w:overflowPunct/>
              <w:topLinePunct w:val="0"/>
              <w:autoSpaceDE/>
              <w:autoSpaceDN/>
              <w:bidi w:val="0"/>
              <w:adjustRightInd/>
              <w:snapToGrid/>
              <w:spacing w:line="300" w:lineRule="exact"/>
              <w:ind w:firstLine="442" w:firstLineChars="200"/>
              <w:rPr>
                <w:rFonts w:ascii="仿宋_GB2312" w:hAnsi="仿宋_GB2312" w:eastAsia="仿宋_GB2312" w:cs="仿宋_GB2312"/>
                <w:b/>
                <w:kern w:val="0"/>
                <w:sz w:val="22"/>
                <w:szCs w:val="40"/>
              </w:rPr>
            </w:pPr>
            <w:r>
              <w:rPr>
                <w:rFonts w:hint="eastAsia" w:ascii="仿宋_GB2312" w:hAnsi="仿宋_GB2312" w:eastAsia="仿宋_GB2312" w:cs="仿宋_GB2312"/>
                <w:b/>
                <w:kern w:val="0"/>
                <w:sz w:val="22"/>
                <w:szCs w:val="40"/>
              </w:rPr>
              <w:t>我已认真阅读</w:t>
            </w:r>
            <w:r>
              <w:rPr>
                <w:rFonts w:hint="eastAsia" w:ascii="仿宋_GB2312" w:hAnsi="仿宋_GB2312" w:eastAsia="仿宋_GB2312" w:cs="仿宋_GB2312"/>
                <w:b/>
                <w:kern w:val="0"/>
                <w:sz w:val="22"/>
                <w:szCs w:val="40"/>
                <w:highlight w:val="none"/>
              </w:rPr>
              <w:t>《疫情防控</w:t>
            </w:r>
            <w:r>
              <w:rPr>
                <w:rFonts w:hint="eastAsia" w:ascii="仿宋_GB2312" w:hAnsi="仿宋_GB2312" w:cs="仿宋_GB2312"/>
                <w:b/>
                <w:kern w:val="0"/>
                <w:sz w:val="22"/>
                <w:szCs w:val="40"/>
                <w:highlight w:val="none"/>
                <w:lang w:val="en-US" w:eastAsia="zh-CN"/>
              </w:rPr>
              <w:t>相关要求</w:t>
            </w:r>
            <w:r>
              <w:rPr>
                <w:rFonts w:hint="eastAsia" w:ascii="仿宋_GB2312" w:hAnsi="仿宋_GB2312" w:eastAsia="仿宋_GB2312" w:cs="仿宋_GB2312"/>
                <w:b/>
                <w:kern w:val="0"/>
                <w:sz w:val="22"/>
                <w:szCs w:val="40"/>
                <w:highlight w:val="none"/>
              </w:rPr>
              <w:t>》和《</w:t>
            </w:r>
            <w:r>
              <w:rPr>
                <w:rFonts w:hint="eastAsia" w:ascii="仿宋_GB2312" w:hAnsi="仿宋_GB2312" w:cs="仿宋_GB2312"/>
                <w:b/>
                <w:kern w:val="0"/>
                <w:sz w:val="22"/>
                <w:szCs w:val="40"/>
                <w:highlight w:val="none"/>
                <w:lang w:val="en-US" w:eastAsia="zh-CN"/>
              </w:rPr>
              <w:t>考生防疫情况</w:t>
            </w:r>
            <w:r>
              <w:rPr>
                <w:rFonts w:hint="eastAsia" w:ascii="仿宋_GB2312" w:hAnsi="仿宋_GB2312" w:eastAsia="仿宋_GB2312" w:cs="仿宋_GB2312"/>
                <w:b/>
                <w:kern w:val="0"/>
                <w:sz w:val="22"/>
                <w:szCs w:val="40"/>
                <w:highlight w:val="none"/>
              </w:rPr>
              <w:t>承诺书》，</w:t>
            </w:r>
            <w:r>
              <w:rPr>
                <w:rFonts w:hint="eastAsia" w:ascii="仿宋_GB2312" w:hAnsi="仿宋_GB2312" w:eastAsia="仿宋_GB2312" w:cs="仿宋_GB2312"/>
                <w:b/>
                <w:kern w:val="0"/>
                <w:sz w:val="22"/>
                <w:szCs w:val="40"/>
              </w:rPr>
              <w:t>经本人认真考虑，郑重承诺以下事项：</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1.本人知晓并理解、遵守新冠肺炎疫情防控相关要求，已知悉本次资格审查告知事项和防疫要求；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2.本人已自行、主动</w:t>
            </w:r>
            <w:r>
              <w:rPr>
                <w:rFonts w:hint="eastAsia" w:ascii="仿宋_GB2312" w:hAnsi="仿宋_GB2312" w:eastAsia="仿宋_GB2312" w:cs="仿宋_GB2312"/>
                <w:bCs/>
                <w:spacing w:val="0"/>
                <w:kern w:val="0"/>
                <w:sz w:val="22"/>
                <w:szCs w:val="40"/>
                <w:lang w:val="en-US" w:eastAsia="zh-CN" w:bidi="ar-SA"/>
              </w:rPr>
              <w:t>自报名之日起</w:t>
            </w:r>
            <w:r>
              <w:rPr>
                <w:rFonts w:hint="eastAsia" w:ascii="仿宋_GB2312" w:hAnsi="仿宋_GB2312" w:eastAsia="仿宋_GB2312" w:cs="仿宋_GB2312"/>
                <w:bCs/>
                <w:kern w:val="0"/>
                <w:sz w:val="22"/>
                <w:szCs w:val="40"/>
              </w:rPr>
              <w:t>进行自我体温监测，监测结果均正常；</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3.本人充分理解并遵守资格审查期间各项防疫安全要求；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4.本人资格审查当天自行做好防护工作，提前抵达资格审查地点，配合做好有关防疫工作；</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5.自觉维护资格审查场所秩序，与其他应聘人员保持安全距离，服从现场工作人员安排，资格审查后按规定有序离场，不逗留；</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6.本人在进入资格审查场所时测温低于37.3℃，目前身体健康。</w:t>
            </w:r>
            <w:r>
              <w:rPr>
                <w:rFonts w:hint="eastAsia" w:ascii="仿宋_GB2312" w:hAnsi="仿宋_GB2312" w:cs="仿宋_GB2312"/>
                <w:bCs/>
                <w:kern w:val="0"/>
                <w:sz w:val="22"/>
                <w:szCs w:val="40"/>
                <w:lang w:val="en-US" w:eastAsia="zh-CN"/>
              </w:rPr>
              <w:t>面试前8</w:t>
            </w:r>
            <w:r>
              <w:rPr>
                <w:rFonts w:hint="eastAsia" w:ascii="仿宋_GB2312" w:hAnsi="仿宋_GB2312" w:eastAsia="仿宋_GB2312" w:cs="仿宋_GB2312"/>
                <w:bCs/>
                <w:kern w:val="0"/>
                <w:sz w:val="22"/>
                <w:szCs w:val="40"/>
              </w:rPr>
              <w:t>天内，本人及家庭成员（含同住人员）没有出现过与新型冠状病毒感染有关的症状；</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rPr>
                <w:rFonts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7.</w:t>
            </w:r>
            <w:r>
              <w:rPr>
                <w:rFonts w:hint="eastAsia" w:ascii="仿宋_GB2312" w:hAnsi="仿宋_GB2312" w:cs="仿宋_GB2312"/>
                <w:bCs/>
                <w:kern w:val="0"/>
                <w:sz w:val="22"/>
                <w:szCs w:val="40"/>
                <w:lang w:val="en-US" w:eastAsia="zh-CN"/>
              </w:rPr>
              <w:t>面试</w:t>
            </w:r>
            <w:r>
              <w:rPr>
                <w:rFonts w:hint="eastAsia" w:ascii="仿宋_GB2312" w:hAnsi="仿宋_GB2312" w:eastAsia="仿宋_GB2312" w:cs="仿宋_GB2312"/>
                <w:bCs/>
                <w:kern w:val="0"/>
                <w:sz w:val="22"/>
                <w:szCs w:val="40"/>
              </w:rPr>
              <w:t>前</w:t>
            </w:r>
            <w:r>
              <w:rPr>
                <w:rFonts w:hint="eastAsia" w:ascii="仿宋_GB2312" w:hAnsi="仿宋_GB2312" w:cs="仿宋_GB2312"/>
                <w:bCs/>
                <w:kern w:val="0"/>
                <w:sz w:val="22"/>
                <w:szCs w:val="40"/>
                <w:lang w:val="en-US" w:eastAsia="zh-CN"/>
              </w:rPr>
              <w:t>8</w:t>
            </w:r>
            <w:r>
              <w:rPr>
                <w:rFonts w:hint="eastAsia" w:ascii="仿宋_GB2312" w:hAnsi="仿宋_GB2312" w:eastAsia="仿宋_GB2312" w:cs="仿宋_GB2312"/>
                <w:bCs/>
                <w:kern w:val="0"/>
                <w:sz w:val="22"/>
                <w:szCs w:val="40"/>
              </w:rPr>
              <w:t>天内，本人及家庭成员（含同住人员）没有接触过新冠肺炎病例、疑似病例、已知无症状感染者；</w:t>
            </w:r>
          </w:p>
          <w:p>
            <w:pPr>
              <w:pStyle w:val="2"/>
              <w:keepNext w:val="0"/>
              <w:keepLines w:val="0"/>
              <w:pageBreakBefore w:val="0"/>
              <w:widowControl w:val="0"/>
              <w:kinsoku/>
              <w:wordWrap/>
              <w:overflowPunct/>
              <w:topLinePunct w:val="0"/>
              <w:autoSpaceDE/>
              <w:autoSpaceDN/>
              <w:bidi w:val="0"/>
              <w:adjustRightInd/>
              <w:snapToGrid/>
              <w:spacing w:line="300" w:lineRule="exact"/>
            </w:pPr>
            <w:r>
              <w:rPr>
                <w:rFonts w:hint="eastAsia" w:ascii="仿宋_GB2312" w:hAnsi="仿宋_GB2312" w:eastAsia="仿宋_GB2312" w:cs="仿宋_GB2312"/>
                <w:bCs/>
                <w:kern w:val="0"/>
                <w:sz w:val="22"/>
                <w:szCs w:val="40"/>
              </w:rPr>
              <w:t>8.凡不实承诺、不如实填报健康信息或隐瞒病情、病史、旅行史、接触史、逃避防疫措施，未按要求出具健康证明，本人自愿承担相应的法律责任。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9923" w:type="dxa"/>
            <w:gridSpan w:val="5"/>
          </w:tcPr>
          <w:p>
            <w:pPr>
              <w:spacing w:line="520" w:lineRule="exact"/>
              <w:rPr>
                <w:rFonts w:ascii="仿宋_GB2312" w:hAnsi="仿宋_GB2312" w:eastAsia="仿宋_GB2312" w:cs="仿宋_GB2312"/>
                <w:kern w:val="0"/>
                <w:sz w:val="28"/>
                <w:szCs w:val="28"/>
              </w:rPr>
            </w:pPr>
            <w:r>
              <w:rPr>
                <w:rFonts w:hint="eastAsia" w:ascii="仿宋_GB2312" w:hAnsi="仿宋_GB2312" w:eastAsia="仿宋_GB2312" w:cs="仿宋_GB2312"/>
                <w:bCs/>
                <w:kern w:val="0"/>
                <w:sz w:val="22"/>
                <w:szCs w:val="40"/>
              </w:rPr>
              <w:t>有上述第一、二项情况的请简单描述：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exact"/>
          <w:jc w:val="center"/>
        </w:trPr>
        <w:tc>
          <w:tcPr>
            <w:tcW w:w="9923" w:type="dxa"/>
            <w:gridSpan w:val="5"/>
          </w:tcPr>
          <w:p>
            <w:pPr>
              <w:spacing w:line="520" w:lineRule="exact"/>
              <w:rPr>
                <w:rFonts w:hint="eastAsia" w:ascii="仿宋_GB2312" w:hAnsi="仿宋_GB2312" w:eastAsia="仿宋_GB2312" w:cs="仿宋_GB2312"/>
                <w:bCs/>
                <w:kern w:val="0"/>
                <w:sz w:val="22"/>
                <w:szCs w:val="40"/>
              </w:rPr>
            </w:pPr>
            <w:r>
              <w:rPr>
                <w:rFonts w:hint="eastAsia" w:ascii="仿宋_GB2312" w:hAnsi="仿宋_GB2312" w:eastAsia="仿宋_GB2312" w:cs="仿宋_GB2312"/>
                <w:bCs/>
                <w:kern w:val="0"/>
                <w:sz w:val="22"/>
                <w:szCs w:val="40"/>
              </w:rPr>
              <w:t>本人承诺：以上内容属实，如有隐瞒、虚报、谎报的，本人承担一切法律责任和相应后果。</w:t>
            </w:r>
          </w:p>
          <w:p>
            <w:pPr>
              <w:spacing w:line="520" w:lineRule="exact"/>
              <w:jc w:val="center"/>
              <w:rPr>
                <w:rFonts w:ascii="仿宋_GB2312" w:hAnsi="仿宋_GB2312" w:eastAsia="仿宋_GB2312" w:cs="仿宋_GB2312"/>
                <w:kern w:val="0"/>
                <w:sz w:val="28"/>
                <w:szCs w:val="28"/>
              </w:rPr>
            </w:pPr>
            <w:r>
              <w:rPr>
                <w:rFonts w:hint="eastAsia" w:ascii="仿宋_GB2312" w:hAnsi="仿宋_GB2312" w:eastAsia="仿宋_GB2312" w:cs="仿宋_GB2312"/>
                <w:bCs/>
                <w:kern w:val="0"/>
                <w:sz w:val="22"/>
                <w:szCs w:val="40"/>
              </w:rPr>
              <w:t>承诺人（签名）：</w:t>
            </w:r>
          </w:p>
        </w:tc>
      </w:tr>
    </w:tbl>
    <w:p>
      <w:pPr>
        <w:rPr>
          <w:rFonts w:hint="eastAsia"/>
        </w:rPr>
      </w:pPr>
    </w:p>
    <w:p>
      <w:pPr>
        <w:spacing w:line="700" w:lineRule="exact"/>
        <w:jc w:val="center"/>
        <w:rPr>
          <w:rFonts w:hint="eastAsia" w:eastAsia="方正小标宋简体"/>
          <w:color w:val="auto"/>
          <w:sz w:val="44"/>
          <w:szCs w:val="44"/>
        </w:rPr>
      </w:pPr>
      <w:r>
        <w:rPr>
          <w:rFonts w:hint="eastAsia" w:eastAsia="方正小标宋简体"/>
          <w:color w:val="auto"/>
          <w:sz w:val="44"/>
          <w:szCs w:val="44"/>
        </w:rPr>
        <w:t>流行病学史筛查和症状监测表</w:t>
      </w:r>
    </w:p>
    <w:p>
      <w:pPr>
        <w:pStyle w:val="3"/>
        <w:spacing w:line="340" w:lineRule="exact"/>
        <w:rPr>
          <w:rFonts w:hint="eastAsia"/>
          <w:color w:val="auto"/>
        </w:rPr>
      </w:pPr>
    </w:p>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姓名：</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rPr>
        <w:t xml:space="preserve"> 性别：</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u w:val="none"/>
          <w:lang w:val="en-US" w:eastAsia="zh-CN"/>
        </w:rPr>
        <w:t xml:space="preserve">                        </w:t>
      </w:r>
      <w:r>
        <w:rPr>
          <w:rFonts w:hint="eastAsia" w:ascii="仿宋_GB2312" w:hAnsi="仿宋_GB2312" w:eastAsia="仿宋_GB2312" w:cs="仿宋_GB2312"/>
          <w:bCs/>
          <w:kern w:val="0"/>
          <w:sz w:val="24"/>
          <w:szCs w:val="24"/>
        </w:rPr>
        <w:t xml:space="preserve">    </w:t>
      </w:r>
    </w:p>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居住地（区、市、县）：</w:t>
      </w:r>
      <w:r>
        <w:rPr>
          <w:rFonts w:hint="eastAsia" w:ascii="仿宋_GB2312" w:hAnsi="仿宋_GB2312" w:eastAsia="仿宋_GB2312" w:cs="仿宋_GB2312"/>
          <w:bCs/>
          <w:kern w:val="0"/>
          <w:sz w:val="24"/>
          <w:szCs w:val="24"/>
          <w:u w:val="none"/>
        </w:rPr>
        <w:t xml:space="preserve">                                  </w:t>
      </w:r>
      <w:r>
        <w:rPr>
          <w:rFonts w:hint="eastAsia" w:ascii="仿宋_GB2312" w:hAnsi="仿宋_GB2312" w:eastAsia="仿宋_GB2312" w:cs="仿宋_GB2312"/>
          <w:bCs/>
          <w:kern w:val="0"/>
          <w:sz w:val="24"/>
          <w:szCs w:val="24"/>
        </w:rPr>
        <w:t xml:space="preserve"> </w:t>
      </w:r>
    </w:p>
    <w:tbl>
      <w:tblPr>
        <w:tblStyle w:val="5"/>
        <w:tblW w:w="91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0"/>
        <w:gridCol w:w="975"/>
        <w:gridCol w:w="96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筛查内容</w:t>
            </w:r>
          </w:p>
        </w:tc>
        <w:tc>
          <w:tcPr>
            <w:tcW w:w="975"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有/是</w:t>
            </w:r>
          </w:p>
        </w:tc>
        <w:tc>
          <w:tcPr>
            <w:tcW w:w="960"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无/否</w:t>
            </w:r>
          </w:p>
        </w:tc>
        <w:tc>
          <w:tcPr>
            <w:tcW w:w="909" w:type="dxa"/>
            <w:noWrap w:val="0"/>
            <w:vAlign w:val="top"/>
          </w:tcPr>
          <w:p>
            <w:pPr>
              <w:spacing w:line="400" w:lineRule="exact"/>
              <w:jc w:val="left"/>
              <w:rPr>
                <w:rFonts w:hint="eastAsia" w:ascii="仿宋_GB2312" w:hAnsi="仿宋_GB2312" w:eastAsia="仿宋_GB2312" w:cs="仿宋_GB2312"/>
                <w:b w:val="0"/>
                <w:bCs/>
                <w:kern w:val="0"/>
                <w:sz w:val="24"/>
                <w:szCs w:val="24"/>
              </w:rPr>
            </w:pPr>
            <w:r>
              <w:rPr>
                <w:rFonts w:hint="eastAsia" w:ascii="仿宋_GB2312" w:hAnsi="仿宋_GB2312" w:eastAsia="仿宋_GB2312" w:cs="仿宋_GB2312"/>
                <w:b w:val="0"/>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highlight w:val="none"/>
              </w:rPr>
            </w:pPr>
            <w:r>
              <w:rPr>
                <w:rFonts w:hint="eastAsia" w:ascii="仿宋_GB2312" w:hAnsi="仿宋_GB2312" w:eastAsia="仿宋_GB2312" w:cs="仿宋_GB2312"/>
                <w:bCs/>
                <w:kern w:val="0"/>
                <w:sz w:val="24"/>
                <w:szCs w:val="24"/>
                <w:highlight w:val="none"/>
              </w:rPr>
              <w:t>1.活动前</w:t>
            </w:r>
            <w:r>
              <w:rPr>
                <w:rFonts w:hint="eastAsia" w:ascii="仿宋_GB2312" w:hAnsi="仿宋_GB2312" w:cs="仿宋_GB2312"/>
                <w:bCs/>
                <w:kern w:val="0"/>
                <w:sz w:val="24"/>
                <w:szCs w:val="24"/>
                <w:highlight w:val="none"/>
                <w:lang w:val="en-US" w:eastAsia="zh-CN"/>
              </w:rPr>
              <w:t>8</w:t>
            </w:r>
            <w:r>
              <w:rPr>
                <w:rFonts w:hint="eastAsia" w:ascii="仿宋_GB2312" w:hAnsi="仿宋_GB2312" w:eastAsia="仿宋_GB2312" w:cs="仿宋_GB2312"/>
                <w:bCs/>
                <w:kern w:val="0"/>
                <w:sz w:val="24"/>
                <w:szCs w:val="24"/>
                <w:highlight w:val="none"/>
              </w:rPr>
              <w:t>天内有</w:t>
            </w:r>
            <w:r>
              <w:rPr>
                <w:rFonts w:hint="default" w:ascii="仿宋_GB2312" w:hAnsi="仿宋_GB2312" w:eastAsia="仿宋_GB2312" w:cs="仿宋_GB2312"/>
                <w:bCs/>
                <w:spacing w:val="0"/>
                <w:kern w:val="0"/>
                <w:sz w:val="24"/>
                <w:szCs w:val="24"/>
                <w:highlight w:val="none"/>
                <w:lang w:val="en-US" w:eastAsia="zh-CN" w:bidi="ar-SA"/>
              </w:rPr>
              <w:t>境外和港台地区</w:t>
            </w:r>
            <w:r>
              <w:rPr>
                <w:rFonts w:hint="eastAsia" w:ascii="仿宋_GB2312" w:hAnsi="仿宋_GB2312" w:eastAsia="仿宋_GB2312" w:cs="仿宋_GB2312"/>
                <w:bCs/>
                <w:kern w:val="0"/>
                <w:sz w:val="24"/>
                <w:szCs w:val="24"/>
                <w:highlight w:val="none"/>
              </w:rPr>
              <w:t>。</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2.活动前</w:t>
            </w:r>
            <w:r>
              <w:rPr>
                <w:rFonts w:hint="eastAsia" w:ascii="仿宋_GB2312" w:hAnsi="仿宋_GB2312" w:cs="仿宋_GB2312"/>
                <w:bCs/>
                <w:kern w:val="0"/>
                <w:sz w:val="24"/>
                <w:szCs w:val="24"/>
                <w:lang w:val="en-US" w:eastAsia="zh-CN"/>
              </w:rPr>
              <w:t>7</w:t>
            </w:r>
            <w:r>
              <w:rPr>
                <w:rFonts w:hint="eastAsia" w:ascii="仿宋_GB2312" w:hAnsi="仿宋_GB2312" w:eastAsia="仿宋_GB2312" w:cs="仿宋_GB2312"/>
                <w:bCs/>
                <w:kern w:val="0"/>
                <w:sz w:val="24"/>
                <w:szCs w:val="24"/>
              </w:rPr>
              <w:t>天内有境内</w:t>
            </w:r>
            <w:bookmarkStart w:id="0" w:name="_GoBack"/>
            <w:bookmarkEnd w:id="0"/>
            <w:r>
              <w:rPr>
                <w:rFonts w:hint="eastAsia" w:ascii="仿宋_GB2312" w:hAnsi="仿宋_GB2312" w:eastAsia="仿宋_GB2312" w:cs="仿宋_GB2312"/>
                <w:bCs/>
                <w:kern w:val="0"/>
                <w:sz w:val="24"/>
                <w:szCs w:val="24"/>
              </w:rPr>
              <w:t>高风险地区</w:t>
            </w:r>
            <w:r>
              <w:rPr>
                <w:rFonts w:hint="eastAsia" w:ascii="仿宋_GB2312" w:hAnsi="仿宋_GB2312" w:eastAsia="仿宋_GB2312" w:cs="仿宋_GB2312"/>
                <w:bCs/>
                <w:kern w:val="0"/>
                <w:sz w:val="24"/>
                <w:szCs w:val="24"/>
                <w:lang w:eastAsia="zh-CN"/>
              </w:rPr>
              <w:t>、</w:t>
            </w:r>
            <w:r>
              <w:rPr>
                <w:rFonts w:hint="eastAsia" w:ascii="仿宋_GB2312" w:hAnsi="仿宋_GB2312" w:eastAsia="仿宋_GB2312" w:cs="仿宋_GB2312"/>
                <w:bCs/>
                <w:kern w:val="0"/>
                <w:sz w:val="24"/>
                <w:szCs w:val="24"/>
                <w:lang w:val="en-US" w:eastAsia="zh-CN"/>
              </w:rPr>
              <w:t>与病例、密切接触者有时空重叠</w:t>
            </w:r>
            <w:r>
              <w:rPr>
                <w:rFonts w:hint="eastAsia" w:ascii="仿宋_GB2312" w:hAnsi="仿宋_GB2312" w:eastAsia="仿宋_GB2312" w:cs="仿宋_GB2312"/>
                <w:bCs/>
                <w:kern w:val="0"/>
                <w:sz w:val="24"/>
                <w:szCs w:val="24"/>
              </w:rPr>
              <w:t>或陆路边境口岸所在县（市、区）或被判定为新冠肺炎病毒感染者（确诊病例或无症状感染者）、疑似病例的密切接触者。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3.活动前7天内有本土疫情发生的县（市、区、旗）旅居史，正在实施集中隔离、居家隔离及居家健康监测的人员。</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4.已治愈出院的确诊病例或已解除集中隔离医学观察的无症状感染者，尚在随访或医学观察期内。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5.有聚集性发病（活动前</w:t>
            </w:r>
            <w:r>
              <w:rPr>
                <w:rFonts w:hint="eastAsia" w:ascii="仿宋_GB2312" w:hAnsi="仿宋_GB2312" w:cs="仿宋_GB2312"/>
                <w:bCs/>
                <w:kern w:val="0"/>
                <w:sz w:val="24"/>
                <w:szCs w:val="24"/>
                <w:lang w:val="en-US" w:eastAsia="zh-CN"/>
              </w:rPr>
              <w:t>7</w:t>
            </w:r>
            <w:r>
              <w:rPr>
                <w:rFonts w:hint="eastAsia" w:ascii="仿宋_GB2312" w:hAnsi="仿宋_GB2312" w:eastAsia="仿宋_GB2312" w:cs="仿宋_GB2312"/>
                <w:bCs/>
                <w:kern w:val="0"/>
                <w:sz w:val="24"/>
                <w:szCs w:val="24"/>
              </w:rPr>
              <w:t>天内在小范围内如家庭、办公室等场所，出现2例及以上发热或呼吸道症状的病例）的情况，未排除感染风险者。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6.共同居住者为进口货物或入境口岸相关从业人员、集中隔离点工作人员，未排除感染风险者。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7.有发热（体温≥37.3℃）、寒战、咳嗽、咳痰、咽痛、打喷嚏、流涕、鼻塞、头痛、乏力、肌肉酸痛、关节酸痛、气促、呼吸困难、胸闷、结膜充血、恶心、呕吐、腹泻、腹痛、嗅觉或味觉减退、皮疹、黄疸等症状，未排除传染病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0" w:type="dxa"/>
            <w:noWrap w:val="0"/>
            <w:vAlign w:val="top"/>
          </w:tcPr>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8.活动前</w:t>
            </w:r>
            <w:r>
              <w:rPr>
                <w:rFonts w:hint="eastAsia" w:ascii="仿宋_GB2312" w:hAnsi="仿宋_GB2312" w:cs="仿宋_GB2312"/>
                <w:bCs/>
                <w:kern w:val="0"/>
                <w:sz w:val="24"/>
                <w:szCs w:val="24"/>
                <w:lang w:val="en-US" w:eastAsia="zh-CN"/>
              </w:rPr>
              <w:t>8</w:t>
            </w:r>
            <w:r>
              <w:rPr>
                <w:rFonts w:hint="eastAsia" w:ascii="仿宋_GB2312" w:hAnsi="仿宋_GB2312" w:eastAsia="仿宋_GB2312" w:cs="仿宋_GB2312"/>
                <w:bCs/>
                <w:kern w:val="0"/>
                <w:sz w:val="24"/>
                <w:szCs w:val="24"/>
              </w:rPr>
              <w:t>天内接到有关部门关于疫情防控风险提示要求</w:t>
            </w:r>
            <w:r>
              <w:rPr>
                <w:rFonts w:hint="eastAsia" w:ascii="仿宋_GB2312" w:hAnsi="仿宋_GB2312" w:cs="仿宋_GB2312"/>
                <w:bCs/>
                <w:kern w:val="0"/>
                <w:sz w:val="24"/>
                <w:szCs w:val="24"/>
                <w:lang w:val="en-US" w:eastAsia="zh-CN"/>
              </w:rPr>
              <w:t>集中</w:t>
            </w:r>
            <w:r>
              <w:rPr>
                <w:rFonts w:hint="eastAsia" w:ascii="仿宋_GB2312" w:hAnsi="仿宋_GB2312" w:eastAsia="仿宋_GB2312" w:cs="仿宋_GB2312"/>
                <w:bCs/>
                <w:kern w:val="0"/>
                <w:sz w:val="24"/>
                <w:szCs w:val="24"/>
              </w:rPr>
              <w:t>居家隔离医学观察、健康监测或健康码、行程码有异常者。</w:t>
            </w:r>
          </w:p>
        </w:tc>
        <w:tc>
          <w:tcPr>
            <w:tcW w:w="975"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60" w:type="dxa"/>
            <w:noWrap w:val="0"/>
            <w:vAlign w:val="top"/>
          </w:tcPr>
          <w:p>
            <w:pPr>
              <w:spacing w:line="400" w:lineRule="exact"/>
              <w:jc w:val="left"/>
              <w:rPr>
                <w:rFonts w:hint="eastAsia" w:ascii="仿宋_GB2312" w:hAnsi="仿宋_GB2312" w:eastAsia="仿宋_GB2312" w:cs="仿宋_GB2312"/>
                <w:bCs/>
                <w:kern w:val="0"/>
                <w:sz w:val="24"/>
                <w:szCs w:val="24"/>
              </w:rPr>
            </w:pPr>
          </w:p>
        </w:tc>
        <w:tc>
          <w:tcPr>
            <w:tcW w:w="909" w:type="dxa"/>
            <w:noWrap w:val="0"/>
            <w:vAlign w:val="top"/>
          </w:tcPr>
          <w:p>
            <w:pPr>
              <w:spacing w:line="400" w:lineRule="exact"/>
              <w:jc w:val="left"/>
              <w:rPr>
                <w:rFonts w:hint="eastAsia" w:ascii="仿宋_GB2312" w:hAnsi="仿宋_GB2312" w:eastAsia="仿宋_GB2312" w:cs="仿宋_GB2312"/>
                <w:bCs/>
                <w:kern w:val="0"/>
                <w:sz w:val="24"/>
                <w:szCs w:val="24"/>
              </w:rPr>
            </w:pPr>
          </w:p>
        </w:tc>
      </w:tr>
    </w:tbl>
    <w:p>
      <w:pPr>
        <w:spacing w:line="400" w:lineRule="exact"/>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注：1.本表格请参加</w:t>
      </w:r>
      <w:r>
        <w:rPr>
          <w:rFonts w:hint="eastAsia" w:ascii="仿宋_GB2312" w:hAnsi="仿宋_GB2312" w:eastAsia="仿宋_GB2312" w:cs="仿宋_GB2312"/>
          <w:bCs/>
          <w:kern w:val="0"/>
          <w:sz w:val="24"/>
          <w:szCs w:val="24"/>
          <w:highlight w:val="none"/>
          <w:lang w:val="en-US" w:eastAsia="zh-CN"/>
        </w:rPr>
        <w:t>面试</w:t>
      </w:r>
      <w:r>
        <w:rPr>
          <w:rFonts w:hint="eastAsia" w:ascii="仿宋_GB2312" w:hAnsi="仿宋_GB2312" w:eastAsia="仿宋_GB2312" w:cs="仿宋_GB2312"/>
          <w:bCs/>
          <w:kern w:val="0"/>
          <w:sz w:val="24"/>
          <w:szCs w:val="24"/>
          <w:lang w:val="en-US" w:eastAsia="zh-CN"/>
        </w:rPr>
        <w:t>前一天</w:t>
      </w:r>
      <w:r>
        <w:rPr>
          <w:rFonts w:hint="eastAsia" w:ascii="仿宋_GB2312" w:hAnsi="仿宋_GB2312" w:eastAsia="仿宋_GB2312" w:cs="仿宋_GB2312"/>
          <w:bCs/>
          <w:kern w:val="0"/>
          <w:sz w:val="24"/>
          <w:szCs w:val="24"/>
        </w:rPr>
        <w:t>填写，按要求提交。</w:t>
      </w:r>
    </w:p>
    <w:p>
      <w:pPr>
        <w:spacing w:line="400" w:lineRule="exact"/>
        <w:ind w:firstLine="480" w:firstLineChars="200"/>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2.请在表格空白处打“√”，如有相关情况，请在备注中详细说明。</w:t>
      </w:r>
    </w:p>
    <w:p>
      <w:pPr>
        <w:spacing w:line="400" w:lineRule="exact"/>
        <w:ind w:firstLine="480" w:firstLineChars="200"/>
        <w:jc w:val="left"/>
        <w:rPr>
          <w:rFonts w:hint="eastAsia" w:ascii="仿宋_GB2312" w:hAnsi="仿宋_GB2312" w:eastAsia="仿宋_GB2312" w:cs="仿宋_GB2312"/>
          <w:bCs/>
          <w:kern w:val="0"/>
          <w:sz w:val="24"/>
          <w:szCs w:val="24"/>
        </w:rPr>
      </w:pPr>
      <w:r>
        <w:rPr>
          <w:rFonts w:hint="eastAsia" w:ascii="仿宋_GB2312" w:hAnsi="仿宋_GB2312" w:eastAsia="仿宋_GB2312" w:cs="仿宋_GB2312"/>
          <w:bCs/>
          <w:kern w:val="0"/>
          <w:sz w:val="24"/>
          <w:szCs w:val="24"/>
        </w:rPr>
        <w:t>3.按照填报当天全国疫情中高风险地区目录调整情况填报。</w:t>
      </w:r>
    </w:p>
    <w:p>
      <w:pPr>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00" w:usb3="00000000" w:csb0="00040000" w:csb1="00000000"/>
  </w:font>
  <w:font w:name="小标宋">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xMjA5NzBhNTlmZTFiZWU1ZDQ3Yjk0OGNiYmFkZjAifQ=="/>
  </w:docVars>
  <w:rsids>
    <w:rsidRoot w:val="0DBF61E6"/>
    <w:rsid w:val="0CF904DE"/>
    <w:rsid w:val="0DBF61E6"/>
    <w:rsid w:val="0E643DFA"/>
    <w:rsid w:val="19C35E06"/>
    <w:rsid w:val="1F405F97"/>
    <w:rsid w:val="226A5091"/>
    <w:rsid w:val="244E5110"/>
    <w:rsid w:val="26084E8D"/>
    <w:rsid w:val="27AE0606"/>
    <w:rsid w:val="2D9D5C90"/>
    <w:rsid w:val="32504879"/>
    <w:rsid w:val="35E60B01"/>
    <w:rsid w:val="37A80A07"/>
    <w:rsid w:val="3E83512D"/>
    <w:rsid w:val="48E72288"/>
    <w:rsid w:val="4946085D"/>
    <w:rsid w:val="4AC0535B"/>
    <w:rsid w:val="4F5C78E2"/>
    <w:rsid w:val="582503BD"/>
    <w:rsid w:val="6BB65DBE"/>
    <w:rsid w:val="6D9F7EF8"/>
    <w:rsid w:val="7A846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
    <w:basedOn w:val="1"/>
    <w:next w:val="1"/>
    <w:qFormat/>
    <w:uiPriority w:val="0"/>
    <w:pPr>
      <w:spacing w:line="590" w:lineRule="exact"/>
      <w:ind w:firstLine="200" w:firstLineChars="200"/>
      <w:jc w:val="both"/>
      <w:textAlignment w:val="baseline"/>
    </w:pPr>
    <w:rPr>
      <w:rFonts w:ascii="Calibri" w:hAnsi="Calibri" w:eastAsia="方正仿宋简体"/>
      <w:kern w:val="2"/>
      <w:sz w:val="32"/>
      <w:szCs w:val="22"/>
      <w:lang w:val="en-US" w:eastAsia="zh-CN" w:bidi="ar-SA"/>
    </w:rPr>
  </w:style>
  <w:style w:type="paragraph" w:styleId="3">
    <w:name w:val="Body Text"/>
    <w:basedOn w:val="1"/>
    <w:next w:val="4"/>
    <w:unhideWhenUsed/>
    <w:qFormat/>
    <w:uiPriority w:val="99"/>
    <w:pPr>
      <w:ind w:left="116"/>
      <w:jc w:val="left"/>
    </w:pPr>
    <w:rPr>
      <w:rFonts w:ascii="方正仿宋_GBK" w:hAnsi="方正仿宋_GBK" w:eastAsia="方正仿宋_GBK"/>
      <w:kern w:val="0"/>
      <w:szCs w:val="32"/>
      <w:lang w:eastAsia="en-US"/>
    </w:rPr>
  </w:style>
  <w:style w:type="paragraph" w:styleId="4">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1477</Words>
  <Characters>1517</Characters>
  <Lines>0</Lines>
  <Paragraphs>0</Paragraphs>
  <TotalTime>8</TotalTime>
  <ScaleCrop>false</ScaleCrop>
  <LinksUpToDate>false</LinksUpToDate>
  <CharactersWithSpaces>1642</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2022-05-19T09:11:00Z</dcterms:created>
  <dc:creator>Lenovo</dc:creator>
  <cp:lastModifiedBy>HP</cp:lastModifiedBy>
  <dcterms:modified xsi:type="dcterms:W3CDTF">2022-11-14T06:59:51Z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8779251DBDCB49739909F3E197B37869</vt:lpwstr>
  </property>
</Properties>
</file>