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阳谷县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公开招聘教师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面试疫情防控告知书</w:t>
      </w:r>
    </w:p>
    <w:p>
      <w:pPr>
        <w:widowControl/>
        <w:spacing w:line="600" w:lineRule="atLeas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ab/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次面试疫情防控有关要求和注意事项告知如下，请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有关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考生知悉并严格执行考试各项防疫措施和要求。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 一、面试前防疫准备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（一）为确保顺利参考，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建议考生考前非必要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不要外出</w:t>
      </w:r>
      <w:r>
        <w:rPr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尚在外地（省外、省内其他市）的考生应主动了解我市疫情防控相关要求，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建议使用自有交通工具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hAnsi="sans-serif" w:eastAsia="仿宋_GB2312" w:cs="仿宋_GB2312"/>
          <w:color w:val="000000"/>
          <w:kern w:val="0"/>
          <w:sz w:val="32"/>
          <w:szCs w:val="32"/>
        </w:rPr>
        <w:t>点对点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”抵达，尽量避免乘坐公共交通工具，按规定提前抵达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阳谷县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，以免耽误面试。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按规定准备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足够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数量的核酸检测阴性证明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（纸质版）、山东省电子健康通行码绿码、通信大数据行程卡绿卡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核酸检测阴性证明纸质版（检测报告原件或检测报告复印件或打印“山东省电子健康通行码”显示的个人信息完整的核酸检测结果）须在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候考室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提交给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</w:rPr>
        <w:t>不能按要求提供规定的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val="en-US" w:eastAsia="zh-CN"/>
        </w:rPr>
        <w:t>足量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</w:rPr>
        <w:t>核酸检测阴性证明的，不得参加考试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（四）每日自觉进行体温测量、健康状况监测，如实填写《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》（附件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面试时需将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面试人员健康管理信息承诺书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上交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，考前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7天内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主动减少外出、不必要的聚集和人员接触，确保考试时身体状况良好。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二、考生管理要求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根据最新疫情防控要求，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u w:val="none"/>
        </w:rPr>
        <w:t>本次考试所有考生入场时需提供考前3天每日核酸检测阴性纸质报告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，请考生按规定自行完成核酸检测；考试过程中必须全程佩戴一次性医用外科口罩，有本土病例的县（市、区）佩戴N95及以上防护等级的口罩。考生考前和考试期间应减少跨区域流动和人员聚集。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（一）面试前7天内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无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省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外旅居史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无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省内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中高风险地区及发生本土疫情县（市、区）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考试前3天内开展3次核酸检测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（每天1次，其中1次为考前24小时内），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方可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（二）面试前7天内有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省外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旅居史或来自中、高风险区所在县（市、区）的其他低风险区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的考生，须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至少提前3天抵达阳谷县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3天内开展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（间隔24小时，其中1次为考前24小时内），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面试前7天内来自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中、高风险地区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的考生，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按要求完成居家医学观察或集中隔离医学观察等措施后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（需提供疫情防控部门或社区医学观察解除证明），在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面试前3天内开展3次核酸检测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（每天1次，其中1次为考前24小时内），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以上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3次核酸检测阴性证明及医学观察解除证明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对尚未公布中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高风险区但7天内有新增感染者病例、存在社区传播风险的区域，参照中高风险区执行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上述考生应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  <w:lang w:val="en-US" w:eastAsia="zh-CN"/>
        </w:rPr>
        <w:t>提前向阳谷县教体局和居住地社区报备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，在按照社区要求落实好各项疫情防控措施基础上再按要求参加面试，并于途中注意好个人防护，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val="en-US" w:eastAsia="zh-CN"/>
        </w:rPr>
        <w:t>尽量避免乘坐公共交通工具，点对点到达考场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（四）中高风险区以国务院客户端、“山东疾控”微信公众号最新发布的《山东疾控近期疫情防控公众健康提示》为准。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）治愈出院的确诊病例和无症状感染者，应持面试前7天内的健康体检报告，体检正常、肺部影像学显示肺部病灶完全吸收、2次间隔24小时核酸检测（其中1次为面试前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小时）均为阴性的可以参加面试。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）面试前7天有发热、咳嗽等症状的，须提供医疗机构出具的诊断证明和面试前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小时内的核酸检测阴性证明，方可参加面试。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thick"/>
          <w:lang w:val="en-US" w:eastAsia="zh-CN"/>
        </w:rPr>
        <w:t>因面试工作的特殊性，如有属于以下情形的考生，不得参加本次面试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1.确诊病例、疑似病例、无症状感染者和尚在隔离观察期的密切接触者、次密切接触者;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2.面试前7天有发热、咳嗽等症状未痊愈且未排除传染病及身体不适者;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3.有中、高风险等疫情重点地区旅居史和接触史且离开上述地区不满7天者;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4.考生居住社区10天内发生疫情者;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5.有境外旅居史且入境未满10天者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三、面试当天有关要求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（一）考生经现场检测体温正常（低于37.3℃），携带</w:t>
      </w:r>
      <w:r>
        <w:rPr>
          <w:rStyle w:val="7"/>
          <w:rFonts w:hint="eastAsia" w:ascii="仿宋_GB2312" w:hAnsi="sans-serif" w:eastAsia="仿宋_GB2312" w:cs="仿宋_GB2312"/>
          <w:color w:val="FF0000"/>
          <w:kern w:val="0"/>
          <w:sz w:val="32"/>
          <w:szCs w:val="32"/>
          <w:shd w:val="clear" w:color="auto" w:fill="FFFFFF"/>
        </w:rPr>
        <w:t>面试通知书、有效居民身份证、符合规定要求和数量的核酸检测阴性证明（纸质版）、《面试人员健康管理信息承诺书》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扫描考点场所码，出示</w:t>
      </w:r>
      <w:r>
        <w:rPr>
          <w:rFonts w:hint="eastAsia" w:ascii="仿宋_GB2312" w:hAnsi="Arial" w:eastAsia="仿宋_GB2312" w:cs="Arial"/>
          <w:b/>
          <w:bCs/>
          <w:color w:val="FF0000"/>
          <w:kern w:val="0"/>
          <w:sz w:val="32"/>
        </w:rPr>
        <w:t>山东省电子健康通行码绿码、通信大数据行程卡绿卡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方可参加面试。</w:t>
      </w:r>
    </w:p>
    <w:p>
      <w:pPr>
        <w:widowControl/>
        <w:spacing w:line="560" w:lineRule="exact"/>
        <w:ind w:firstLine="640"/>
        <w:jc w:val="left"/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</w:t>
      </w:r>
      <w:r>
        <w:rPr>
          <w:rStyle w:val="7"/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提前到达考点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（三）考生参加考试时应自备一次性使用医用口罩或医用外科口罩，除接受身份核验时按要求摘下口罩外，进出考点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应全程佩戴口罩,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面试时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考生可自主决定是否继续佩戴。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四、信息报备</w:t>
      </w:r>
    </w:p>
    <w:p>
      <w:pPr>
        <w:widowControl/>
        <w:spacing w:line="560" w:lineRule="exact"/>
        <w:ind w:firstLine="48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疫情防控工作需要，为确保广大考生身体健康，保障考试安全顺利开展，请面试考生务必于2022年11月15日下午15点前使用微信扫描下方二维码登录报备系统，如实报备省内外旅居史等信息。如报备后您的行程发生变化，请及时在报备系统内变更您的信息，如不按时报备或虚报隐瞒信息造成的一切后果考生自负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届时，根据疫情防控形势变化，对以上疫情防控措施适时作出调整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请及时关注阳谷县人民政府网通知公告</w:t>
      </w:r>
      <w:r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宋体" w:eastAsia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15963176808</w:t>
      </w:r>
    </w:p>
    <w:p>
      <w:pPr>
        <w:widowControl/>
        <w:spacing w:line="240" w:lineRule="auto"/>
        <w:jc w:val="center"/>
        <w:rPr>
          <w:rFonts w:hint="eastAsia" w:ascii="仿宋_GB2312" w:hAnsi="sans-serif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3029585" cy="2400300"/>
            <wp:effectExtent l="0" t="0" r="18415" b="0"/>
            <wp:docPr id="2" name="图片 2" descr="2022年阳谷县公开招聘教师面试疫情防控报备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年阳谷县公开招聘教师面试疫情防控报备表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16840" t="26381" r="19418" b="35115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640"/>
        <w:jc w:val="left"/>
        <w:rPr>
          <w:rFonts w:hint="eastAsia" w:eastAsia="仿宋_GB2312"/>
          <w:lang w:eastAsia="zh-CN"/>
        </w:rPr>
      </w:pPr>
    </w:p>
    <w:sectPr>
      <w:pgSz w:w="11906" w:h="16838"/>
      <w:pgMar w:top="1417" w:right="158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DllOTE2ZjIxZTg5OGNjZWFjZDBmNDlhMmQzODAifQ=="/>
  </w:docVars>
  <w:rsids>
    <w:rsidRoot w:val="00AB651A"/>
    <w:rsid w:val="00154298"/>
    <w:rsid w:val="00184066"/>
    <w:rsid w:val="00222820"/>
    <w:rsid w:val="00226BA9"/>
    <w:rsid w:val="002A01E1"/>
    <w:rsid w:val="003275A0"/>
    <w:rsid w:val="00463CCC"/>
    <w:rsid w:val="004A718C"/>
    <w:rsid w:val="00507A08"/>
    <w:rsid w:val="005F6E13"/>
    <w:rsid w:val="006C3AC9"/>
    <w:rsid w:val="00707216"/>
    <w:rsid w:val="008169CB"/>
    <w:rsid w:val="008A52D3"/>
    <w:rsid w:val="00AB651A"/>
    <w:rsid w:val="00AF29E6"/>
    <w:rsid w:val="00B55F07"/>
    <w:rsid w:val="00C21F1D"/>
    <w:rsid w:val="00C42CE0"/>
    <w:rsid w:val="00DA345C"/>
    <w:rsid w:val="00F11F34"/>
    <w:rsid w:val="00F334AA"/>
    <w:rsid w:val="00F9703B"/>
    <w:rsid w:val="02EE3C38"/>
    <w:rsid w:val="03B22EB7"/>
    <w:rsid w:val="03CA674B"/>
    <w:rsid w:val="09115BA6"/>
    <w:rsid w:val="0A3A7D7C"/>
    <w:rsid w:val="0D9C34B0"/>
    <w:rsid w:val="0E187E8D"/>
    <w:rsid w:val="0F7C5431"/>
    <w:rsid w:val="112137C2"/>
    <w:rsid w:val="128E451B"/>
    <w:rsid w:val="14F812D8"/>
    <w:rsid w:val="168748F3"/>
    <w:rsid w:val="1F04036C"/>
    <w:rsid w:val="1F716415"/>
    <w:rsid w:val="1FC22B5D"/>
    <w:rsid w:val="2282557A"/>
    <w:rsid w:val="274C23EB"/>
    <w:rsid w:val="335054E8"/>
    <w:rsid w:val="367122F5"/>
    <w:rsid w:val="3CBA53B9"/>
    <w:rsid w:val="3FBF73C9"/>
    <w:rsid w:val="41593967"/>
    <w:rsid w:val="44FA5863"/>
    <w:rsid w:val="4DAB5F8B"/>
    <w:rsid w:val="501803C7"/>
    <w:rsid w:val="52C2566A"/>
    <w:rsid w:val="542D122F"/>
    <w:rsid w:val="57921D54"/>
    <w:rsid w:val="5F031064"/>
    <w:rsid w:val="5F07099F"/>
    <w:rsid w:val="61EF263E"/>
    <w:rsid w:val="64990483"/>
    <w:rsid w:val="67F374F2"/>
    <w:rsid w:val="75746E18"/>
    <w:rsid w:val="776752BC"/>
    <w:rsid w:val="78FA0EF3"/>
    <w:rsid w:val="7B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1937</Words>
  <Characters>1975</Characters>
  <Lines>13</Lines>
  <Paragraphs>3</Paragraphs>
  <TotalTime>4</TotalTime>
  <ScaleCrop>false</ScaleCrop>
  <LinksUpToDate>false</LinksUpToDate>
  <CharactersWithSpaces>1982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2022-08-01T03:49:00Z</dcterms:created>
  <dc:creator>万川之月</dc:creator>
  <cp:lastModifiedBy>挑灯看剑</cp:lastModifiedBy>
  <cp:lastPrinted>2022-11-11T03:34:31Z</cp:lastPrinted>
  <dcterms:modified xsi:type="dcterms:W3CDTF">2022-11-11T06:59:40Z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958A35C1CE6C4DA0B72253AEA5175DB0</vt:lpwstr>
  </property>
</Properties>
</file>