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10" w:rightChars="-100"/>
        <w:jc w:val="both"/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End w:id="0"/>
      <w:r>
        <w:cr/>
      </w:r>
    </w:p>
    <w:p>
      <w:pPr>
        <w:ind w:left="-210" w:leftChars="-100" w:right="-210" w:rightChars="-100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山东健康集团秋季招聘计划表</w:t>
      </w:r>
    </w:p>
    <w:tbl>
      <w:tblPr>
        <w:tblStyle w:val="7"/>
        <w:tblW w:w="8940" w:type="dxa"/>
        <w:tblInd w:w="-2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066"/>
        <w:gridCol w:w="1215"/>
        <w:gridCol w:w="570"/>
        <w:gridCol w:w="885"/>
        <w:gridCol w:w="1725"/>
        <w:gridCol w:w="1095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二级集团    (规范全称）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用人单位   (规范全称）</w:t>
            </w:r>
          </w:p>
        </w:tc>
        <w:tc>
          <w:tcPr>
            <w:tcW w:w="5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招聘人数(人)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学历    要求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山东颐养健康集团农业（集团）有限公司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联系人：赵老师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联系方式：0531-68902830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山东康源堂中药饮片股份有限公司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质量控制QC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药物分析、药物化学、有机化学、药学、中药学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济宁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质量保证QA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济宁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生产工艺员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济宁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山东颐养健康集团教育发展有限公司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营地教师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教育、心理、艺术、体育、理工、文史、农学、汉语言文学、新闻、管理、设计、印刷、广告等专业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山东省内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出纳会计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财务管理、会计学等专业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山东省内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行政宣传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行政管理、经济管理、文秘类相关专业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山东省内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中科云生态环境研究院（山东）有限公司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财务管理、会计学等相关专业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党员优先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技术员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农学，环境学，微生物学，水利学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颐养健康集团数字植物工厂（莱芜）有限公司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贸易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工商管理、企业管理、市场营销等相关专业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莱芜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农业技术员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农学、作物栽培、植物保护专业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莱芜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山东颐养健康集团养老（集团）有限公司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联系人：黄老师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联系方式：0531-68902367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山东颐养健康集团红房子医院管理有限公司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月子会所项目品牌推广岗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营销策划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广告设计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山东省内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济阳区颐养中心项目养老照护专员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老年服务与管理相关专业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济阳区颐养中心项目市场推广岗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文秘、人力资源、工商管理、行政管理相关专业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山东颐养健康集团服务运营管理有限公司高密养老公司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养老护理、老年服务与管理等相关专业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高密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山东颐养健康集团济高元气运营有限公司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老年服务与管理相关专业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护理学相关专业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山东颐养健康集团逸乐医院管理有限公司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人力资源或会计学相关专业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章丘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外科医师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章丘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内科医师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章丘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影像诊断师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章丘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检验医师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检验专业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章丘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麻醉师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麻醉专业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章丘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山东颐养健康集团医疗（集团）有限公司（联系人：姜老师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联系方式：0531-</w:t>
            </w: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68902719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山东国欣颐养集团枣庄中心医院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研究生学历必须具备规培证、执业医师证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临床药学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公共卫生医师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预防医学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检验技师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针灸推拿师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针灸推拿学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电气工程师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电气工程及自动化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山东颐养健康集团淄博医院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内科学、外科学等相关专业；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淄博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医学影像与核医学；医学影像学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淄博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麻醉学；临床医学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淄博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淄博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护理；护理学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淄博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药学；临床药学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淄博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临床检验诊断学等相关专业；医学检验；医学检验技术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淄博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山东颐养健康集团新汶中心医院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山东颐养健康集团肥城医院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肥城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精神医学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临床医学、精神医学等相关专业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肥城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康复医学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临床医学、康复医学等相关专业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肥城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肥城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临床医学、医学影像学等相关专业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肥城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药学、临床药学等相关专业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肥城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临床医学、麻醉学等相关专业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肥城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医学检验学、医学检验技术等相关专业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肥城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预防医学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预防医学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肥城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山东颐养健康集团莱芜中心医院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临床医学、精神医学、医学影像学、放射医学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莱芜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专科学历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莱芜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莱芜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山东健康集团枣庄医院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临床护士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影像诊断医生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口腔医生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麻醉医师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康复医师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康复学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山东颐养健康集团滕南医院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济宁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济宁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病理科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病理诊断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济宁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药剂科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 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济宁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CT  室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影像诊断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济宁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特检科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心电诊断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济宁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超 声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超声诊断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济宁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临床检验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济宁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影像诊断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济宁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山东健康集团济南医院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临床医学及二级学科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病理科医师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医学病理学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麻醉科医师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影像科医师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山东颐养健康集团怡欣医疗发展有限公司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财务管理部会计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会计、审计、财务管理、金融学等相关专业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怡欣公司本部（济宁）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外科医师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邹城南屯医院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五官科医师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口腔医师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影像诊断医师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临床医学、影像诊断学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中医科医师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中医学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内科医师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邹城东滩医院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外科医师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中药师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中药学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针灸医师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针灸推拿学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检验技师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医学检验技术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放射医师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医学影像诊断学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B超医师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医学影像诊断学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中医医师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中医学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麻醉师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影像技师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全日制专科及以上学历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医学影像诊断、临床、影像技术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兖州兴隆庄医院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内科医师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济宁高新杨村医院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外科医师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山东颐养健康集团药业有限公司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复核员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药学或相关专业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章丘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保管员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药学或相关专业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章丘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质量管理员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药学或相关专业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钢城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储运管理员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药学或相关专业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钢城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山东颐养健康集团新泰翟镇医院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财务出纳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会计学、审计学及相关专业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影像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影像诊断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山东颐养健康集团新泰张庄医院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山东颐养健康集团东岳医院有限公司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检验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药剂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影像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医学影像技术、诊断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山东颐养健康集团内蒙能源医院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鄂尔多斯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鄂尔多斯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药房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鄂尔多斯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山东鲁华龙心生物科技股份有限公司（济宁华能制药厂有限公司）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学术专员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医学类相关专业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济宁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法务专员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法律类相关专业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济宁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销售经理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市场营销、医学类相关专业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根据区域划分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山东颐养健康集团华丰医院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泰安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影像医生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医学影像学、医学影像技术专业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泰安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药剂师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药学、中药学专业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泰安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康复理疗师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康复治疗技术专业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泰安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山东颐养健康集团汶南医院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检验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药剂科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山东颐养健康集团新泰孙村医院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会计学、审计学、会计管理相关专业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临床中医学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临床影像学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临床医学、医学影像学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山东颐养健康集团新泰协庄医院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山东康 力医疗器械科技有限公司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电商运营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电子商务、播音等相关专业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国际贸易专员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国际贸易等相关专业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销售经理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市场营销、销售管理、企业管理、临床医学等相关专业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山东颐养健康集团新泰泉沟医院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眼、耳、鼻、喉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药剂科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药学（西药）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山东颐养健康集团新泰良庄医院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山东颐养健康集团置业（集团）有限公司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联系人：闫老师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联系方式： 0531-68902628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山东省装饰集团有限公司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会计学、审计学、会计管理相关专业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安装工程管理员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土木工程、工程管理、机电安装、给排水等工程类相关专业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工程造价员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工程造价、工程管理、土木工程及相关专业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工程施工员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工程管理、土木工程、给排水、建筑电气与智能化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法务专员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法律相关专业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山东颐养健康集团资本控股（集团）有限公司</w:t>
            </w:r>
          </w:p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联系人：许老师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联系方式：0531-68902787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山东颐养健康集团融资租赁有限公司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风险管理部经理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金融、经济、统计、审计、法律等相关专业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金融市场部经理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财务管理、会计、统计、法律、金融、经济学等相关专业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山东颐养健康集团小额贷款有限公司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风险管理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法律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济南市新融典当有限责任公司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风险防控专员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本科以上学历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金融、财务管理、会计、审计、法律等相关专业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山东健康集团数字科技有限公司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健康平台销售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市场营销、工商管理的等相关专业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系统集成销售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市场营销、工商管理的等相关专业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项目经理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计算机、大数据等相关专业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技术主管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计算机、大数据、工商管理、经济学等相关专业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山东颐养健康集团物业（集团）有限公司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联系人：徐老师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联系方式：18668952322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枣庄维德物业管理有限公司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会计学、审计学、会计管理相关专业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枣庄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山东黄金物业管理有限公司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会计专员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会计管理相关专业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山东国欣颐养集团新力实业有限公司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会计学、审计学、会计管理相关专业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党务管理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中文等相关专业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青岛华能大厦有限公司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会计学、财务管理相关专业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青岛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济南万怡物业服务有限公司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人事专员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行政管理、人力资源、法律专业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品质专员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行政管理、物业管理、法律等相关专业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山东颐养健康集团金生水业（集团）有限公司</w:t>
            </w:r>
          </w:p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联系人：刘老师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联系方式：18266345657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山东颐养健康集团环境科技有限公司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党建岗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汉语言文学等文科相关专业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法务岗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法律相关专业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通过司法考试优先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投资岗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投资、经济、金融、会计相关专业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有投行、会计师事务所实习经历的优先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会计学、审计学、会计管理相关专业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山东颐养健康集团管道科技有限公司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会计学、审计学、会计管理相关专业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运营管理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企业管理相关专业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商品水事业部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市场营销学等相关专业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企划岗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视觉传达等相关专业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具有艺术设计作品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会计学、审计学、会计管理相关专业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山东颐养健康集团金生水业济南有限公司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市场营销学等相关专业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莱芜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会计学、审计学、财务管理相关专业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莱芜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食品科学与工程等相关专业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莱芜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山东颐养健康集团金生水业泰安有限公司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会计学、审计学、会计管理相关专业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莱芜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jc w:val="right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60"/>
    <w:rsid w:val="00130BD4"/>
    <w:rsid w:val="00160DF2"/>
    <w:rsid w:val="00171FAA"/>
    <w:rsid w:val="001B5646"/>
    <w:rsid w:val="00254A88"/>
    <w:rsid w:val="00340160"/>
    <w:rsid w:val="003E7345"/>
    <w:rsid w:val="0042010E"/>
    <w:rsid w:val="00422290"/>
    <w:rsid w:val="005468A4"/>
    <w:rsid w:val="00581E6E"/>
    <w:rsid w:val="005D1575"/>
    <w:rsid w:val="0064601F"/>
    <w:rsid w:val="006A5833"/>
    <w:rsid w:val="00724050"/>
    <w:rsid w:val="00726E46"/>
    <w:rsid w:val="00770F60"/>
    <w:rsid w:val="00893B1B"/>
    <w:rsid w:val="008B6BB3"/>
    <w:rsid w:val="008D1326"/>
    <w:rsid w:val="008E0F7F"/>
    <w:rsid w:val="00926822"/>
    <w:rsid w:val="00942A20"/>
    <w:rsid w:val="00A971D8"/>
    <w:rsid w:val="00B40E5E"/>
    <w:rsid w:val="00C3717E"/>
    <w:rsid w:val="00C55077"/>
    <w:rsid w:val="00CB37AA"/>
    <w:rsid w:val="00CE59D3"/>
    <w:rsid w:val="00D314DE"/>
    <w:rsid w:val="00D83B42"/>
    <w:rsid w:val="00DF2689"/>
    <w:rsid w:val="00E10DE3"/>
    <w:rsid w:val="00EC5FDE"/>
    <w:rsid w:val="00EF17BD"/>
    <w:rsid w:val="00F17A21"/>
    <w:rsid w:val="00F62810"/>
    <w:rsid w:val="00F722F5"/>
    <w:rsid w:val="0AC43508"/>
    <w:rsid w:val="10550FF9"/>
    <w:rsid w:val="13032A29"/>
    <w:rsid w:val="15870D15"/>
    <w:rsid w:val="1ABD582E"/>
    <w:rsid w:val="2BB72F66"/>
    <w:rsid w:val="3066592E"/>
    <w:rsid w:val="3AE75A50"/>
    <w:rsid w:val="3BB02076"/>
    <w:rsid w:val="3C181033"/>
    <w:rsid w:val="404349DB"/>
    <w:rsid w:val="47255EA8"/>
    <w:rsid w:val="4D2605A5"/>
    <w:rsid w:val="4E9A739E"/>
    <w:rsid w:val="4FFE3F46"/>
    <w:rsid w:val="52EA1CFD"/>
    <w:rsid w:val="61FB68DC"/>
    <w:rsid w:val="62724711"/>
    <w:rsid w:val="7174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kinsoku w:val="0"/>
      <w:autoSpaceDE w:val="0"/>
      <w:autoSpaceDN w:val="0"/>
      <w:adjustRightInd w:val="0"/>
      <w:snapToGrid w:val="0"/>
      <w:ind w:firstLine="420" w:firstLineChars="100"/>
      <w:jc w:val="left"/>
      <w:textAlignment w:val="baseline"/>
    </w:pPr>
    <w:rPr>
      <w:rFonts w:ascii="Arial" w:hAnsi="Arial" w:eastAsia="Arial" w:cs="Arial"/>
      <w:snapToGrid w:val="0"/>
      <w:color w:val="000000"/>
      <w:szCs w:val="21"/>
    </w:rPr>
  </w:style>
  <w:style w:type="paragraph" w:styleId="3">
    <w:name w:val="Body Text"/>
    <w:basedOn w:val="1"/>
    <w:qFormat/>
    <w:uiPriority w:val="1"/>
    <w:pPr>
      <w:spacing w:before="162"/>
      <w:ind w:left="760"/>
    </w:pPr>
    <w:rPr>
      <w:rFonts w:hint="eastAsia" w:ascii="仿宋_GB2312" w:hAnsi="仿宋_GB2312" w:eastAsia="仿宋_GB2312"/>
      <w:sz w:val="32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一级标题"/>
    <w:basedOn w:val="1"/>
    <w:qFormat/>
    <w:uiPriority w:val="0"/>
    <w:pPr>
      <w:ind w:firstLine="640" w:firstLineChars="200"/>
    </w:pPr>
    <w:rPr>
      <w:rFonts w:ascii="黑体" w:hAnsi="黑体" w:eastAsia="黑体"/>
      <w:sz w:val="32"/>
      <w:szCs w:val="32"/>
    </w:rPr>
  </w:style>
  <w:style w:type="paragraph" w:customStyle="1" w:styleId="10">
    <w:name w:val="文件正文"/>
    <w:basedOn w:val="1"/>
    <w:qFormat/>
    <w:uiPriority w:val="0"/>
    <w:pPr>
      <w:spacing w:line="520" w:lineRule="exact"/>
      <w:ind w:firstLine="640" w:firstLineChars="200"/>
    </w:pPr>
    <w:rPr>
      <w:rFonts w:ascii="仿宋" w:hAnsi="仿宋" w:eastAsia="仿宋"/>
      <w:sz w:val="32"/>
      <w:szCs w:val="32"/>
    </w:rPr>
  </w:style>
  <w:style w:type="paragraph" w:styleId="11">
    <w:name w:val="List Paragraph"/>
    <w:basedOn w:val="1"/>
    <w:link w:val="12"/>
    <w:qFormat/>
    <w:uiPriority w:val="34"/>
    <w:pPr>
      <w:ind w:firstLine="420" w:firstLineChars="200"/>
    </w:pPr>
  </w:style>
  <w:style w:type="character" w:customStyle="1" w:styleId="12">
    <w:name w:val="列表段落 字符"/>
    <w:link w:val="11"/>
    <w:qFormat/>
    <w:uiPriority w:val="34"/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6">
    <w:name w:val="font61"/>
    <w:basedOn w:val="8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17">
    <w:name w:val="font31"/>
    <w:basedOn w:val="8"/>
    <w:qFormat/>
    <w:uiPriority w:val="0"/>
    <w:rPr>
      <w:rFonts w:ascii="微软雅黑" w:hAnsi="微软雅黑" w:eastAsia="微软雅黑" w:cs="微软雅黑"/>
      <w:color w:val="000000"/>
      <w:sz w:val="12"/>
      <w:szCs w:val="12"/>
      <w:u w:val="none"/>
    </w:rPr>
  </w:style>
  <w:style w:type="character" w:customStyle="1" w:styleId="18">
    <w:name w:val="font71"/>
    <w:basedOn w:val="8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4387</Words>
  <Characters>4426</Characters>
  <Lines>41</Lines>
  <Paragraphs>11</Paragraphs>
  <TotalTime>1</TotalTime>
  <ScaleCrop>false</ScaleCrop>
  <LinksUpToDate>false</LinksUpToDate>
  <CharactersWithSpaces>4442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2022-11-07T09:20:00Z</dcterms:created>
  <dc:creator>Windows 用户</dc:creator>
  <cp:lastModifiedBy>WPS_1541242477</cp:lastModifiedBy>
  <cp:lastPrinted>2022-11-08T00:44:00Z</cp:lastPrinted>
  <dcterms:modified xsi:type="dcterms:W3CDTF">2022-11-09T00:40:59Z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