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BB" w:rsidRPr="0037270D" w:rsidRDefault="00FD4F67">
      <w:pPr>
        <w:spacing w:line="540" w:lineRule="exact"/>
        <w:jc w:val="left"/>
        <w:rPr>
          <w:rFonts w:ascii="黑体" w:eastAsia="黑体" w:hAnsi="黑体" w:cs="Times New Roman"/>
          <w:sz w:val="32"/>
          <w:szCs w:val="32"/>
        </w:rPr>
      </w:pPr>
      <w:r w:rsidRPr="0037270D">
        <w:rPr>
          <w:rFonts w:ascii="黑体" w:eastAsia="黑体" w:hAnsi="黑体" w:cs="Times New Roman"/>
          <w:sz w:val="32"/>
          <w:szCs w:val="32"/>
        </w:rPr>
        <w:t>附件</w:t>
      </w:r>
    </w:p>
    <w:p w:rsidR="00B246BB" w:rsidRDefault="00FD4F67">
      <w:pPr>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考生须知</w:t>
      </w:r>
    </w:p>
    <w:p w:rsidR="00B246BB" w:rsidRDefault="00B246BB">
      <w:pPr>
        <w:pStyle w:val="a0"/>
        <w:spacing w:line="540" w:lineRule="exact"/>
        <w:rPr>
          <w:rFonts w:ascii="Times New Roman" w:hAnsi="Times New Roman" w:cs="Times New Roman"/>
        </w:rPr>
      </w:pP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一、考前</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天起，考生应通过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智桂通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微信小程序或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爱广西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手机</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实名申领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广西健康码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，并及时更新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广西健康码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通信大数据行程卡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状态。跨省份、跨设区市参加考试的考生须遵守考试考点所在地疫情防控要求，并向考点所在地报备</w:t>
      </w:r>
      <w:bookmarkStart w:id="0" w:name="_GoBack"/>
      <w:bookmarkEnd w:id="0"/>
      <w:r>
        <w:rPr>
          <w:rFonts w:ascii="Times New Roman" w:eastAsia="仿宋_GB2312" w:hAnsi="Times New Roman" w:cs="Times New Roman"/>
          <w:sz w:val="32"/>
          <w:szCs w:val="32"/>
        </w:rPr>
        <w:t>。</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二、所有考生须在</w:t>
      </w: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25</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9:00</w:t>
      </w:r>
      <w:r>
        <w:rPr>
          <w:rFonts w:ascii="Times New Roman" w:eastAsia="仿宋_GB2312" w:hAnsi="Times New Roman" w:cs="Times New Roman"/>
          <w:sz w:val="32"/>
          <w:szCs w:val="32"/>
        </w:rPr>
        <w:t>至</w:t>
      </w:r>
      <w:r>
        <w:rPr>
          <w:rFonts w:ascii="Times New Roman" w:eastAsia="仿宋_GB2312" w:hAnsi="Times New Roman" w:cs="Times New Roman" w:hint="eastAsia"/>
          <w:sz w:val="32"/>
          <w:szCs w:val="32"/>
        </w:rPr>
        <w:t>26</w:t>
      </w:r>
      <w:r>
        <w:rPr>
          <w:rFonts w:ascii="Times New Roman" w:eastAsia="仿宋_GB2312" w:hAnsi="Times New Roman" w:cs="Times New Roman"/>
          <w:sz w:val="32"/>
          <w:szCs w:val="32"/>
        </w:rPr>
        <w:t>日前往检测服务机构进行新冠病毒核酸检测，并于</w:t>
      </w: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前</w:t>
      </w:r>
      <w:r>
        <w:rPr>
          <w:rFonts w:ascii="Times New Roman" w:eastAsia="仿宋_GB2312" w:hAnsi="Times New Roman" w:cs="Times New Roman" w:hint="eastAsia"/>
          <w:sz w:val="32"/>
          <w:szCs w:val="32"/>
        </w:rPr>
        <w:t>取得本人考前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小时内的</w:t>
      </w:r>
      <w:r>
        <w:rPr>
          <w:rFonts w:ascii="Times New Roman" w:eastAsia="仿宋_GB2312" w:hAnsi="Times New Roman" w:cs="Times New Roman"/>
          <w:sz w:val="32"/>
          <w:szCs w:val="32"/>
        </w:rPr>
        <w:t>新冠病毒核酸检测阴性报告。</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三、考前</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天起，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、考生应在笔试当天提前</w:t>
      </w:r>
      <w:r>
        <w:rPr>
          <w:rFonts w:ascii="Times New Roman" w:eastAsia="仿宋_GB2312" w:hAnsi="Times New Roman" w:cs="Times New Roman" w:hint="eastAsia"/>
          <w:sz w:val="32"/>
          <w:szCs w:val="32"/>
        </w:rPr>
        <w:t>60</w:t>
      </w:r>
      <w:r>
        <w:rPr>
          <w:rFonts w:ascii="Times New Roman" w:eastAsia="仿宋_GB2312" w:hAnsi="Times New Roman" w:cs="Times New Roman"/>
          <w:sz w:val="32"/>
          <w:szCs w:val="32"/>
        </w:rPr>
        <w:t>分钟到达考点，预留足够时间，以免影响考试。凡未在笔试当天上午</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前到达考场的考生，按自动放弃笔试资格处理。进入考点时，应主动出示居民身份证、纸质笔试准考证；同时符合考前</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小时新冠病毒核酸检测结果为阴性、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广西健康码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为绿码、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通信大数据行程卡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为绿码、现场测量体温正常（＜</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）等防疫要求，方可进入考场参加考试。</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五、考生有以下情况之一的，不得参加考试：</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（一）考生进入考点时，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广西健康码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非绿码或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通信大数据行程卡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非绿码或现场测量体温</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或不能按要求提供新冠病毒核酸检测阴性报告的考生。</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（二）考试前近</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天有高、中、低风险地区所在县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及参照管理的地区旅居史人员。</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考试前近</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天有社会面本土新冠</w:t>
      </w:r>
      <w:r>
        <w:rPr>
          <w:rFonts w:ascii="Times New Roman" w:eastAsia="仿宋_GB2312" w:hAnsi="Times New Roman" w:cs="Times New Roman" w:hint="eastAsia"/>
          <w:sz w:val="32"/>
          <w:szCs w:val="32"/>
        </w:rPr>
        <w:t>病毒</w:t>
      </w:r>
      <w:r>
        <w:rPr>
          <w:rFonts w:ascii="Times New Roman" w:eastAsia="仿宋_GB2312" w:hAnsi="Times New Roman" w:cs="Times New Roman"/>
          <w:sz w:val="32"/>
          <w:szCs w:val="32"/>
        </w:rPr>
        <w:t>阳性感染者但尚未划定风险区域所在县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旅居史人员。</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考试前近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天有境外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含港澳台地区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旅居史人员。</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仍在隔离治疗或医学观察期的新冠肺炎确诊阳性个案、疑似阳性个案、无症状感染者、初筛阳性者、密切接触者和密接的密接。</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已治愈出院的确诊阳性个案或已解除集中隔离医学观察的无症状感染者，尚在随访和医学观察期内的人员。</w:t>
      </w:r>
      <w:r>
        <w:rPr>
          <w:rFonts w:ascii="Times New Roman" w:eastAsia="仿宋_GB2312" w:hAnsi="Times New Roman" w:cs="Times New Roman" w:hint="eastAsia"/>
          <w:sz w:val="32"/>
          <w:szCs w:val="32"/>
        </w:rPr>
        <w:t xml:space="preserve">   </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有发热、干咳等新冠肺炎疑似症状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发热、干咳、乏力、嗅〔味〕觉减退、鼻塞、流涕、咽痛、结膜炎、肌痛和腹泻等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人员，或有其他任何疑似情况，未排除感染风险者。</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）现场医疗卫生专业人员综合研判不具备考试条件的考生。</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考生参加考试时应自备一次性医用口罩或医用外科口罩，除核验身份时按要求摘除口罩外，进出考点、考场应全程佩戴口罩。考生在考试过程中出现发热、咳嗽、乏力、鼻塞、流涕、咽痛、腹泻等症状，应立即向考务工作人员报告，并如实报告近</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天的旅居史、接触史及健康状况等疫情</w:t>
      </w:r>
      <w:r>
        <w:rPr>
          <w:rFonts w:ascii="Times New Roman" w:eastAsia="仿宋_GB2312" w:hAnsi="Times New Roman" w:cs="Times New Roman"/>
          <w:sz w:val="32"/>
          <w:szCs w:val="32"/>
        </w:rPr>
        <w:lastRenderedPageBreak/>
        <w:t>防控信息，经现场医疗卫生专业人员评估后，综合研判具备参加考试条件的，作出书面承诺后，由专人负责带至隔离考场进行考试。</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w:t>
      </w:r>
      <w:r>
        <w:rPr>
          <w:rFonts w:ascii="Times New Roman" w:eastAsia="仿宋_GB2312" w:hAnsi="Times New Roman" w:cs="Times New Roman" w:hint="eastAsia"/>
          <w:sz w:val="32"/>
          <w:szCs w:val="32"/>
        </w:rPr>
        <w:t>考生须及时打印准考证，准考证一经打印即视同承诺已知悉本须知的所有事项。考生须按考试相关规定和疫情防控相关要求，做好参考各项准备工作。</w:t>
      </w:r>
    </w:p>
    <w:p w:rsidR="00B246BB" w:rsidRDefault="00FD4F67">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考生有不配合考试防疫工作、不如实报告健康状况、隐瞒或谎报旅居史、接触史、健康状况等疫情防控信息，提供虚假防疫证明材料（信息）等情形的，按有关法律法规进行严肃处理。</w:t>
      </w:r>
    </w:p>
    <w:p w:rsidR="00B246BB" w:rsidRDefault="00FD4F67">
      <w:pPr>
        <w:pStyle w:val="a0"/>
        <w:rPr>
          <w:rFonts w:eastAsia="仿宋_GB231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九、</w:t>
      </w:r>
      <w:r>
        <w:rPr>
          <w:rFonts w:ascii="仿宋_GB2312" w:eastAsia="仿宋_GB2312" w:hAnsi="宋体" w:cs="仿宋_GB2312"/>
          <w:color w:val="000000"/>
          <w:sz w:val="31"/>
          <w:szCs w:val="31"/>
          <w:shd w:val="clear" w:color="auto" w:fill="FFFFFF"/>
        </w:rPr>
        <w:t>请考生密切关注考点所在城市最新防疫要求，跨区域流动的须严格按属地疫情防控要求执行。</w:t>
      </w:r>
    </w:p>
    <w:sectPr w:rsidR="00B246BB" w:rsidSect="00B246B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611" w:rsidRDefault="00273611" w:rsidP="00B246BB">
      <w:r>
        <w:separator/>
      </w:r>
    </w:p>
  </w:endnote>
  <w:endnote w:type="continuationSeparator" w:id="0">
    <w:p w:rsidR="00273611" w:rsidRDefault="00273611" w:rsidP="00B24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BB" w:rsidRDefault="00CF777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246BB" w:rsidRDefault="00CF7775">
                <w:pPr>
                  <w:pStyle w:val="a4"/>
                </w:pPr>
                <w:r>
                  <w:fldChar w:fldCharType="begin"/>
                </w:r>
                <w:r w:rsidR="00FD4F67">
                  <w:instrText xml:space="preserve"> PAGE  \* MERGEFORMAT </w:instrText>
                </w:r>
                <w:r>
                  <w:fldChar w:fldCharType="separate"/>
                </w:r>
                <w:r w:rsidR="00C16BC8">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611" w:rsidRDefault="00273611" w:rsidP="00B246BB">
      <w:r>
        <w:separator/>
      </w:r>
    </w:p>
  </w:footnote>
  <w:footnote w:type="continuationSeparator" w:id="0">
    <w:p w:rsidR="00273611" w:rsidRDefault="00273611" w:rsidP="00B24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T"/>
  </w:docVars>
  <w:rsids>
    <w:rsidRoot w:val="00B246BB"/>
    <w:rsid w:val="00273611"/>
    <w:rsid w:val="0037270D"/>
    <w:rsid w:val="00B246BB"/>
    <w:rsid w:val="00C16BC8"/>
    <w:rsid w:val="00CF7775"/>
    <w:rsid w:val="00FD4F67"/>
    <w:rsid w:val="14412EC7"/>
    <w:rsid w:val="18AE09FE"/>
    <w:rsid w:val="18B75839"/>
    <w:rsid w:val="1C411234"/>
    <w:rsid w:val="1ECF6DA2"/>
    <w:rsid w:val="23947604"/>
    <w:rsid w:val="329A0C61"/>
    <w:rsid w:val="39A53000"/>
    <w:rsid w:val="3C0E3D59"/>
    <w:rsid w:val="41F45E6E"/>
    <w:rsid w:val="442D7E26"/>
    <w:rsid w:val="45131FFA"/>
    <w:rsid w:val="4CF513DE"/>
    <w:rsid w:val="51AB6EE6"/>
    <w:rsid w:val="52C46240"/>
    <w:rsid w:val="5E6F4806"/>
    <w:rsid w:val="5FA23F8C"/>
    <w:rsid w:val="60A05655"/>
    <w:rsid w:val="63862FE5"/>
    <w:rsid w:val="6AA96205"/>
    <w:rsid w:val="6C374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246B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246BB"/>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B246BB"/>
    <w:pPr>
      <w:spacing w:after="120" w:line="360" w:lineRule="auto"/>
    </w:pPr>
  </w:style>
  <w:style w:type="paragraph" w:styleId="a4">
    <w:name w:val="footer"/>
    <w:basedOn w:val="a"/>
    <w:qFormat/>
    <w:rsid w:val="00B246BB"/>
    <w:pPr>
      <w:tabs>
        <w:tab w:val="center" w:pos="4153"/>
        <w:tab w:val="right" w:pos="8306"/>
      </w:tabs>
      <w:snapToGrid w:val="0"/>
      <w:jc w:val="left"/>
    </w:pPr>
    <w:rPr>
      <w:sz w:val="18"/>
    </w:rPr>
  </w:style>
  <w:style w:type="paragraph" w:styleId="a5">
    <w:name w:val="header"/>
    <w:basedOn w:val="a"/>
    <w:qFormat/>
    <w:rsid w:val="00B246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246BB"/>
    <w:pPr>
      <w:spacing w:beforeAutospacing="1" w:afterAutospacing="1"/>
      <w:jc w:val="left"/>
    </w:pPr>
    <w:rPr>
      <w:rFonts w:cs="Times New Roman"/>
      <w:kern w:val="0"/>
      <w:sz w:val="24"/>
    </w:rPr>
  </w:style>
  <w:style w:type="character" w:styleId="a7">
    <w:name w:val="Strong"/>
    <w:basedOn w:val="a1"/>
    <w:qFormat/>
    <w:rsid w:val="00B246BB"/>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廖艳菲</dc:creator>
  <cp:lastModifiedBy>admin</cp:lastModifiedBy>
  <cp:revision>3</cp:revision>
  <cp:lastPrinted>2022-11-13T10:32:00Z</cp:lastPrinted>
  <dcterms:created xsi:type="dcterms:W3CDTF">2022-07-19T00:52:00Z</dcterms:created>
  <dcterms:modified xsi:type="dcterms:W3CDTF">2022-11-13T13:15:00Z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22A177CC23C04AC3AA1C9070A38E74A4</vt:lpwstr>
  </property>
</Properties>
</file>