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F8" w:rsidRDefault="00302777">
      <w:pPr>
        <w:spacing w:line="560" w:lineRule="exact"/>
        <w:rPr>
          <w:rFonts w:ascii="宋体" w:hAnsi="宋体" w:cs="宋体"/>
          <w:sz w:val="32"/>
          <w:szCs w:val="32"/>
        </w:rPr>
      </w:pPr>
      <w:r>
        <w:rPr>
          <w:rFonts w:ascii="宋体" w:hAnsi="宋体" w:cs="宋体" w:hint="eastAsia"/>
          <w:sz w:val="32"/>
          <w:szCs w:val="32"/>
        </w:rPr>
        <w:t>附件2：</w:t>
      </w:r>
    </w:p>
    <w:p w:rsidR="000F01F8" w:rsidRDefault="00302777">
      <w:pPr>
        <w:spacing w:line="560" w:lineRule="exact"/>
        <w:ind w:firstLineChars="596" w:firstLine="2633"/>
        <w:rPr>
          <w:rFonts w:ascii="宋体" w:hAnsi="宋体" w:cs="宋体"/>
          <w:b/>
          <w:sz w:val="44"/>
          <w:szCs w:val="44"/>
        </w:rPr>
      </w:pPr>
      <w:r>
        <w:rPr>
          <w:rFonts w:ascii="宋体" w:hAnsi="宋体" w:cs="宋体" w:hint="eastAsia"/>
          <w:b/>
          <w:sz w:val="44"/>
          <w:szCs w:val="44"/>
        </w:rPr>
        <w:t>疫情防控须知</w:t>
      </w:r>
    </w:p>
    <w:p w:rsidR="000F01F8" w:rsidRDefault="000F01F8">
      <w:pPr>
        <w:widowControl/>
        <w:spacing w:line="400" w:lineRule="exact"/>
        <w:jc w:val="left"/>
        <w:rPr>
          <w:rFonts w:ascii="仿宋" w:eastAsia="仿宋" w:hAnsi="仿宋" w:cs="宋体"/>
          <w:sz w:val="30"/>
          <w:szCs w:val="30"/>
        </w:rPr>
      </w:pPr>
    </w:p>
    <w:p w:rsidR="000F01F8" w:rsidRDefault="00F023D5">
      <w:pPr>
        <w:widowControl/>
        <w:ind w:firstLineChars="200" w:firstLine="600"/>
        <w:jc w:val="left"/>
        <w:rPr>
          <w:rFonts w:ascii="仿宋" w:eastAsia="仿宋" w:hAnsi="仿宋" w:cs="仿宋_GB2312"/>
          <w:bCs/>
          <w:color w:val="000000"/>
          <w:kern w:val="0"/>
          <w:sz w:val="30"/>
          <w:szCs w:val="30"/>
        </w:rPr>
      </w:pPr>
      <w:r>
        <w:rPr>
          <w:rFonts w:ascii="仿宋" w:eastAsia="仿宋" w:hAnsi="仿宋" w:cs="宋体"/>
          <w:sz w:val="30"/>
          <w:szCs w:val="30"/>
        </w:rPr>
        <w:t>考生应严格按照</w:t>
      </w:r>
      <w:bookmarkStart w:id="0" w:name="_GoBack"/>
      <w:bookmarkEnd w:id="0"/>
      <w:r w:rsidR="00302777">
        <w:rPr>
          <w:rFonts w:ascii="仿宋" w:eastAsia="仿宋" w:hAnsi="仿宋" w:cs="仿宋_GB2312" w:hint="eastAsia"/>
          <w:bCs/>
          <w:color w:val="000000"/>
          <w:kern w:val="0"/>
          <w:sz w:val="30"/>
          <w:szCs w:val="30"/>
        </w:rPr>
        <w:t>《桂新冠防指发〔2022〕123号关于进一步强化返桂来桂人员及区内流动人员健康管理工作的通知》和《</w:t>
      </w:r>
      <w:r w:rsidR="00302777">
        <w:rPr>
          <w:rFonts w:ascii="仿宋" w:eastAsia="仿宋" w:hAnsi="仿宋" w:cs="仿宋" w:hint="eastAsia"/>
          <w:sz w:val="30"/>
          <w:szCs w:val="30"/>
        </w:rPr>
        <w:t>联防联控机制综发〔2022〕101号</w:t>
      </w:r>
      <w:r w:rsidR="00302777">
        <w:rPr>
          <w:rFonts w:ascii="仿宋" w:eastAsia="仿宋" w:hAnsi="仿宋" w:cs="仿宋"/>
          <w:sz w:val="30"/>
          <w:szCs w:val="30"/>
        </w:rPr>
        <w:t>国务院联防联控机制</w:t>
      </w:r>
      <w:r w:rsidR="00302777">
        <w:rPr>
          <w:rFonts w:ascii="仿宋" w:eastAsia="仿宋" w:hAnsi="仿宋" w:cs="仿宋" w:hint="eastAsia"/>
          <w:sz w:val="30"/>
          <w:szCs w:val="30"/>
        </w:rPr>
        <w:t>关于进一步优化新冠肺炎疫情防控措施 科学精准做好防控工作的通知</w:t>
      </w:r>
      <w:r w:rsidR="00302777">
        <w:rPr>
          <w:rFonts w:ascii="仿宋" w:eastAsia="仿宋" w:hAnsi="仿宋" w:cs="仿宋_GB2312" w:hint="eastAsia"/>
          <w:bCs/>
          <w:color w:val="000000"/>
          <w:kern w:val="0"/>
          <w:sz w:val="30"/>
          <w:szCs w:val="30"/>
        </w:rPr>
        <w:t>》规定做好疫情防控工作。如桂新冠防指发〔2022〕123号与</w:t>
      </w:r>
      <w:r w:rsidR="00302777">
        <w:rPr>
          <w:rFonts w:ascii="仿宋" w:eastAsia="仿宋" w:hAnsi="仿宋" w:cs="仿宋" w:hint="eastAsia"/>
          <w:sz w:val="30"/>
          <w:szCs w:val="30"/>
        </w:rPr>
        <w:t>联防联控机制综发〔2022〕101号</w:t>
      </w:r>
      <w:r w:rsidR="00302777">
        <w:rPr>
          <w:rFonts w:ascii="仿宋" w:eastAsia="仿宋" w:hAnsi="仿宋" w:cs="仿宋_GB2312" w:hint="eastAsia"/>
          <w:bCs/>
          <w:color w:val="000000"/>
          <w:kern w:val="0"/>
          <w:sz w:val="30"/>
          <w:szCs w:val="30"/>
        </w:rPr>
        <w:t>有不一致的，按</w:t>
      </w:r>
      <w:r w:rsidR="00302777">
        <w:rPr>
          <w:rFonts w:ascii="仿宋" w:eastAsia="仿宋" w:hAnsi="仿宋" w:cs="仿宋" w:hint="eastAsia"/>
          <w:sz w:val="30"/>
          <w:szCs w:val="30"/>
        </w:rPr>
        <w:t>联防联控机制综发〔2022〕101号</w:t>
      </w:r>
      <w:r w:rsidR="00302777">
        <w:rPr>
          <w:rFonts w:ascii="仿宋" w:eastAsia="仿宋" w:hAnsi="仿宋" w:cs="仿宋_GB2312" w:hint="eastAsia"/>
          <w:bCs/>
          <w:color w:val="000000"/>
          <w:kern w:val="0"/>
          <w:sz w:val="30"/>
          <w:szCs w:val="30"/>
        </w:rPr>
        <w:t xml:space="preserve">规定执行。    </w:t>
      </w:r>
    </w:p>
    <w:p w:rsidR="000F01F8" w:rsidRDefault="003B5170">
      <w:pPr>
        <w:widowControl/>
        <w:ind w:firstLineChars="100" w:firstLine="301"/>
        <w:jc w:val="left"/>
        <w:rPr>
          <w:rFonts w:ascii="仿宋" w:eastAsia="仿宋" w:hAnsi="仿宋" w:cs="仿宋_GB2312"/>
          <w:b/>
          <w:color w:val="000000"/>
          <w:kern w:val="0"/>
          <w:sz w:val="30"/>
          <w:szCs w:val="30"/>
        </w:rPr>
      </w:pPr>
      <w:r>
        <w:rPr>
          <w:rFonts w:ascii="仿宋" w:eastAsia="仿宋" w:hAnsi="仿宋" w:cs="仿宋_GB2312" w:hint="eastAsia"/>
          <w:b/>
          <w:color w:val="000000"/>
          <w:kern w:val="0"/>
          <w:sz w:val="30"/>
          <w:szCs w:val="30"/>
        </w:rPr>
        <w:t>一、</w:t>
      </w:r>
      <w:r w:rsidR="00302777">
        <w:rPr>
          <w:rFonts w:ascii="仿宋" w:eastAsia="仿宋" w:hAnsi="仿宋" w:cs="仿宋_GB2312" w:hint="eastAsia"/>
          <w:b/>
          <w:color w:val="000000"/>
          <w:kern w:val="0"/>
          <w:sz w:val="30"/>
          <w:szCs w:val="30"/>
        </w:rPr>
        <w:t>《桂新冠防指发〔2022〕123号关于进一步强化返桂来桂人员及区内流动人员健康管理工作的通知》的主要内容：</w:t>
      </w:r>
    </w:p>
    <w:p w:rsidR="000F01F8" w:rsidRDefault="003B5170" w:rsidP="003B5170">
      <w:pPr>
        <w:widowControl/>
        <w:ind w:firstLineChars="200" w:firstLine="562"/>
        <w:jc w:val="left"/>
        <w:rPr>
          <w:rFonts w:ascii="仿宋" w:eastAsia="仿宋" w:hAnsi="仿宋" w:cs="仿宋_GB2312"/>
          <w:b/>
          <w:bCs/>
          <w:sz w:val="28"/>
          <w:szCs w:val="28"/>
        </w:rPr>
      </w:pPr>
      <w:r>
        <w:rPr>
          <w:rFonts w:ascii="仿宋" w:eastAsia="仿宋" w:hAnsi="仿宋" w:cs="仿宋_GB2312" w:hint="eastAsia"/>
          <w:b/>
          <w:bCs/>
          <w:color w:val="000000"/>
          <w:kern w:val="0"/>
          <w:sz w:val="28"/>
          <w:szCs w:val="28"/>
        </w:rPr>
        <w:t>（二）</w:t>
      </w:r>
      <w:r w:rsidR="00302777">
        <w:rPr>
          <w:rFonts w:ascii="仿宋" w:eastAsia="仿宋" w:hAnsi="仿宋" w:cs="仿宋_GB2312" w:hint="eastAsia"/>
          <w:b/>
          <w:bCs/>
          <w:color w:val="000000"/>
          <w:kern w:val="0"/>
          <w:sz w:val="28"/>
          <w:szCs w:val="28"/>
        </w:rPr>
        <w:t>规范返桂来</w:t>
      </w:r>
      <w:proofErr w:type="gramStart"/>
      <w:r w:rsidR="00302777">
        <w:rPr>
          <w:rFonts w:ascii="仿宋" w:eastAsia="仿宋" w:hAnsi="仿宋" w:cs="仿宋_GB2312" w:hint="eastAsia"/>
          <w:b/>
          <w:bCs/>
          <w:color w:val="000000"/>
          <w:kern w:val="0"/>
          <w:sz w:val="28"/>
          <w:szCs w:val="28"/>
        </w:rPr>
        <w:t>桂人员</w:t>
      </w:r>
      <w:proofErr w:type="gramEnd"/>
      <w:r w:rsidR="00302777">
        <w:rPr>
          <w:rFonts w:ascii="仿宋" w:eastAsia="仿宋" w:hAnsi="仿宋" w:cs="仿宋_GB2312" w:hint="eastAsia"/>
          <w:b/>
          <w:bCs/>
          <w:color w:val="000000"/>
          <w:kern w:val="0"/>
          <w:sz w:val="28"/>
          <w:szCs w:val="28"/>
        </w:rPr>
        <w:t xml:space="preserve">健康管理 </w:t>
      </w:r>
    </w:p>
    <w:p w:rsidR="000F01F8" w:rsidRDefault="003B5170" w:rsidP="003B5170">
      <w:pPr>
        <w:widowControl/>
        <w:ind w:firstLineChars="300" w:firstLine="843"/>
        <w:jc w:val="left"/>
        <w:rPr>
          <w:rFonts w:ascii="仿宋" w:eastAsia="仿宋" w:hAnsi="仿宋" w:cs="仿宋_GB2312"/>
          <w:b/>
          <w:bCs/>
          <w:sz w:val="28"/>
          <w:szCs w:val="28"/>
        </w:rPr>
      </w:pPr>
      <w:r>
        <w:rPr>
          <w:rFonts w:ascii="仿宋" w:eastAsia="仿宋" w:hAnsi="仿宋" w:cs="仿宋_GB2312" w:hint="eastAsia"/>
          <w:b/>
          <w:bCs/>
          <w:color w:val="000000"/>
          <w:kern w:val="0"/>
          <w:sz w:val="28"/>
          <w:szCs w:val="28"/>
        </w:rPr>
        <w:t>1.</w:t>
      </w:r>
      <w:r w:rsidR="00302777">
        <w:rPr>
          <w:rFonts w:ascii="仿宋" w:eastAsia="仿宋" w:hAnsi="仿宋" w:cs="仿宋_GB2312" w:hint="eastAsia"/>
          <w:b/>
          <w:bCs/>
          <w:color w:val="000000"/>
          <w:kern w:val="0"/>
          <w:sz w:val="28"/>
          <w:szCs w:val="28"/>
        </w:rPr>
        <w:t xml:space="preserve">规范入境人员闭环管理。 </w:t>
      </w:r>
    </w:p>
    <w:p w:rsidR="000F01F8" w:rsidRDefault="00302777">
      <w:pPr>
        <w:widowControl/>
        <w:ind w:firstLineChars="200" w:firstLine="560"/>
        <w:jc w:val="left"/>
        <w:rPr>
          <w:rFonts w:ascii="仿宋" w:eastAsia="仿宋" w:hAnsi="仿宋" w:cs="仿宋_GB2312"/>
          <w:sz w:val="28"/>
          <w:szCs w:val="28"/>
        </w:rPr>
      </w:pPr>
      <w:r>
        <w:rPr>
          <w:rFonts w:ascii="仿宋" w:eastAsia="仿宋" w:hAnsi="仿宋" w:cs="仿宋_GB2312" w:hint="eastAsia"/>
          <w:color w:val="000000"/>
          <w:kern w:val="0"/>
          <w:sz w:val="28"/>
          <w:szCs w:val="28"/>
        </w:rPr>
        <w:t xml:space="preserve">对入境人员严格实行 7 </w:t>
      </w:r>
      <w:proofErr w:type="gramStart"/>
      <w:r>
        <w:rPr>
          <w:rFonts w:ascii="仿宋" w:eastAsia="仿宋" w:hAnsi="仿宋" w:cs="仿宋_GB2312" w:hint="eastAsia"/>
          <w:color w:val="000000"/>
          <w:kern w:val="0"/>
          <w:sz w:val="28"/>
          <w:szCs w:val="28"/>
        </w:rPr>
        <w:t>天集中</w:t>
      </w:r>
      <w:proofErr w:type="gramEnd"/>
      <w:r>
        <w:rPr>
          <w:rFonts w:ascii="仿宋" w:eastAsia="仿宋" w:hAnsi="仿宋" w:cs="仿宋_GB2312" w:hint="eastAsia"/>
          <w:color w:val="000000"/>
          <w:kern w:val="0"/>
          <w:sz w:val="28"/>
          <w:szCs w:val="28"/>
        </w:rPr>
        <w:t xml:space="preserve">隔离医学观察（在集中隔离第1、2、3、5、7 天各进行 1 次核酸检测）+3 天居家健康监测（第 3 天进行 1 次核酸检测）。 </w:t>
      </w:r>
    </w:p>
    <w:p w:rsidR="000F01F8" w:rsidRDefault="003B5170" w:rsidP="003B5170">
      <w:pPr>
        <w:widowControl/>
        <w:ind w:firstLineChars="300" w:firstLine="843"/>
        <w:jc w:val="left"/>
        <w:rPr>
          <w:rFonts w:ascii="仿宋" w:eastAsia="仿宋" w:hAnsi="仿宋" w:cs="仿宋_GB2312"/>
          <w:b/>
          <w:bCs/>
          <w:sz w:val="28"/>
          <w:szCs w:val="28"/>
        </w:rPr>
      </w:pPr>
      <w:r>
        <w:rPr>
          <w:rFonts w:ascii="仿宋" w:eastAsia="仿宋" w:hAnsi="仿宋" w:cs="仿宋_GB2312" w:hint="eastAsia"/>
          <w:b/>
          <w:bCs/>
          <w:color w:val="000000"/>
          <w:kern w:val="0"/>
          <w:sz w:val="28"/>
          <w:szCs w:val="28"/>
        </w:rPr>
        <w:t>2.</w:t>
      </w:r>
      <w:r w:rsidR="00302777">
        <w:rPr>
          <w:rFonts w:ascii="仿宋" w:eastAsia="仿宋" w:hAnsi="仿宋" w:cs="仿宋_GB2312" w:hint="eastAsia"/>
          <w:b/>
          <w:bCs/>
          <w:color w:val="000000"/>
          <w:kern w:val="0"/>
          <w:sz w:val="28"/>
          <w:szCs w:val="28"/>
        </w:rPr>
        <w:t>规范区外返桂来</w:t>
      </w:r>
      <w:proofErr w:type="gramStart"/>
      <w:r w:rsidR="00302777">
        <w:rPr>
          <w:rFonts w:ascii="仿宋" w:eastAsia="仿宋" w:hAnsi="仿宋" w:cs="仿宋_GB2312" w:hint="eastAsia"/>
          <w:b/>
          <w:bCs/>
          <w:color w:val="000000"/>
          <w:kern w:val="0"/>
          <w:sz w:val="28"/>
          <w:szCs w:val="28"/>
        </w:rPr>
        <w:t>桂人员</w:t>
      </w:r>
      <w:proofErr w:type="gramEnd"/>
      <w:r w:rsidR="00302777">
        <w:rPr>
          <w:rFonts w:ascii="仿宋" w:eastAsia="仿宋" w:hAnsi="仿宋" w:cs="仿宋_GB2312" w:hint="eastAsia"/>
          <w:b/>
          <w:bCs/>
          <w:color w:val="000000"/>
          <w:kern w:val="0"/>
          <w:sz w:val="28"/>
          <w:szCs w:val="28"/>
        </w:rPr>
        <w:t xml:space="preserve">健康管理。 </w:t>
      </w:r>
    </w:p>
    <w:p w:rsidR="000F01F8" w:rsidRDefault="00302777">
      <w:pPr>
        <w:widowControl/>
        <w:ind w:firstLineChars="200" w:firstLine="560"/>
        <w:jc w:val="left"/>
        <w:rPr>
          <w:rFonts w:ascii="仿宋" w:eastAsia="仿宋" w:hAnsi="仿宋" w:cs="仿宋_GB2312"/>
          <w:sz w:val="28"/>
          <w:szCs w:val="28"/>
        </w:rPr>
      </w:pPr>
      <w:r>
        <w:rPr>
          <w:rFonts w:ascii="仿宋" w:eastAsia="仿宋" w:hAnsi="仿宋" w:cs="仿宋_GB2312" w:hint="eastAsia"/>
          <w:color w:val="000000"/>
          <w:kern w:val="0"/>
          <w:sz w:val="28"/>
          <w:szCs w:val="28"/>
        </w:rPr>
        <w:t>各地对所有返桂来</w:t>
      </w:r>
      <w:proofErr w:type="gramStart"/>
      <w:r>
        <w:rPr>
          <w:rFonts w:ascii="仿宋" w:eastAsia="仿宋" w:hAnsi="仿宋" w:cs="仿宋_GB2312" w:hint="eastAsia"/>
          <w:color w:val="000000"/>
          <w:kern w:val="0"/>
          <w:sz w:val="28"/>
          <w:szCs w:val="28"/>
        </w:rPr>
        <w:t>桂人员</w:t>
      </w:r>
      <w:proofErr w:type="gramEnd"/>
      <w:r>
        <w:rPr>
          <w:rFonts w:ascii="仿宋" w:eastAsia="仿宋" w:hAnsi="仿宋" w:cs="仿宋_GB2312" w:hint="eastAsia"/>
          <w:color w:val="000000"/>
          <w:kern w:val="0"/>
          <w:sz w:val="28"/>
          <w:szCs w:val="28"/>
        </w:rPr>
        <w:t xml:space="preserve">均应按照国务院联防联控机制要求进行“落地检”，同时做好以下工作。 </w:t>
      </w:r>
    </w:p>
    <w:p w:rsidR="000F01F8" w:rsidRDefault="003B5170" w:rsidP="003B5170">
      <w:pPr>
        <w:widowControl/>
        <w:ind w:firstLineChars="200" w:firstLine="562"/>
        <w:jc w:val="left"/>
        <w:rPr>
          <w:rFonts w:ascii="仿宋" w:eastAsia="仿宋" w:hAnsi="仿宋" w:cs="仿宋_GB2312"/>
          <w:sz w:val="28"/>
          <w:szCs w:val="28"/>
        </w:rPr>
      </w:pPr>
      <w:r>
        <w:rPr>
          <w:rFonts w:ascii="仿宋" w:eastAsia="仿宋" w:hAnsi="仿宋" w:cs="仿宋_GB2312" w:hint="eastAsia"/>
          <w:b/>
          <w:bCs/>
          <w:color w:val="000000"/>
          <w:kern w:val="0"/>
          <w:sz w:val="28"/>
          <w:szCs w:val="28"/>
        </w:rPr>
        <w:t>（1）</w:t>
      </w:r>
      <w:r w:rsidR="00302777">
        <w:rPr>
          <w:rFonts w:ascii="仿宋" w:eastAsia="仿宋" w:hAnsi="仿宋" w:cs="仿宋_GB2312" w:hint="eastAsia"/>
          <w:b/>
          <w:bCs/>
          <w:color w:val="000000"/>
          <w:kern w:val="0"/>
          <w:sz w:val="28"/>
          <w:szCs w:val="28"/>
        </w:rPr>
        <w:t>高</w:t>
      </w:r>
      <w:proofErr w:type="gramStart"/>
      <w:r w:rsidR="00302777">
        <w:rPr>
          <w:rFonts w:ascii="仿宋" w:eastAsia="仿宋" w:hAnsi="仿宋" w:cs="仿宋_GB2312" w:hint="eastAsia"/>
          <w:b/>
          <w:bCs/>
          <w:color w:val="000000"/>
          <w:kern w:val="0"/>
          <w:sz w:val="28"/>
          <w:szCs w:val="28"/>
        </w:rPr>
        <w:t>风险区返桂</w:t>
      </w:r>
      <w:proofErr w:type="gramEnd"/>
      <w:r w:rsidR="00302777">
        <w:rPr>
          <w:rFonts w:ascii="仿宋" w:eastAsia="仿宋" w:hAnsi="仿宋" w:cs="仿宋_GB2312" w:hint="eastAsia"/>
          <w:b/>
          <w:bCs/>
          <w:color w:val="000000"/>
          <w:kern w:val="0"/>
          <w:sz w:val="28"/>
          <w:szCs w:val="28"/>
        </w:rPr>
        <w:t>来</w:t>
      </w:r>
      <w:proofErr w:type="gramStart"/>
      <w:r w:rsidR="00302777">
        <w:rPr>
          <w:rFonts w:ascii="仿宋" w:eastAsia="仿宋" w:hAnsi="仿宋" w:cs="仿宋_GB2312" w:hint="eastAsia"/>
          <w:b/>
          <w:bCs/>
          <w:color w:val="000000"/>
          <w:kern w:val="0"/>
          <w:sz w:val="28"/>
          <w:szCs w:val="28"/>
        </w:rPr>
        <w:t>桂人员</w:t>
      </w:r>
      <w:proofErr w:type="gramEnd"/>
      <w:r w:rsidR="00302777">
        <w:rPr>
          <w:rFonts w:ascii="仿宋" w:eastAsia="仿宋" w:hAnsi="仿宋" w:cs="仿宋_GB2312" w:hint="eastAsia"/>
          <w:b/>
          <w:bCs/>
          <w:color w:val="000000"/>
          <w:kern w:val="0"/>
          <w:sz w:val="28"/>
          <w:szCs w:val="28"/>
        </w:rPr>
        <w:t xml:space="preserve">管理。 </w:t>
      </w:r>
    </w:p>
    <w:p w:rsidR="000F01F8" w:rsidRDefault="00302777">
      <w:pPr>
        <w:widowControl/>
        <w:ind w:firstLineChars="200" w:firstLine="560"/>
        <w:jc w:val="left"/>
        <w:rPr>
          <w:rFonts w:ascii="仿宋" w:eastAsia="仿宋" w:hAnsi="仿宋" w:cs="仿宋_GB2312"/>
          <w:sz w:val="28"/>
          <w:szCs w:val="28"/>
        </w:rPr>
      </w:pPr>
      <w:r>
        <w:rPr>
          <w:rFonts w:ascii="仿宋" w:eastAsia="仿宋" w:hAnsi="仿宋" w:cs="仿宋_GB2312" w:hint="eastAsia"/>
          <w:color w:val="000000"/>
          <w:kern w:val="0"/>
          <w:sz w:val="28"/>
          <w:szCs w:val="28"/>
        </w:rPr>
        <w:lastRenderedPageBreak/>
        <w:t xml:space="preserve">对有高风险区 7 天内旅居史的人员，实行 7 </w:t>
      </w:r>
      <w:proofErr w:type="gramStart"/>
      <w:r>
        <w:rPr>
          <w:rFonts w:ascii="仿宋" w:eastAsia="仿宋" w:hAnsi="仿宋" w:cs="仿宋_GB2312" w:hint="eastAsia"/>
          <w:color w:val="000000"/>
          <w:kern w:val="0"/>
          <w:sz w:val="28"/>
          <w:szCs w:val="28"/>
        </w:rPr>
        <w:t>天集中</w:t>
      </w:r>
      <w:proofErr w:type="gramEnd"/>
      <w:r>
        <w:rPr>
          <w:rFonts w:ascii="仿宋" w:eastAsia="仿宋" w:hAnsi="仿宋" w:cs="仿宋_GB2312" w:hint="eastAsia"/>
          <w:color w:val="000000"/>
          <w:kern w:val="0"/>
          <w:sz w:val="28"/>
          <w:szCs w:val="28"/>
        </w:rPr>
        <w:t xml:space="preserve">隔离医学观察（在集中隔离第 1、2、3、5、7 天各进行 1 次核酸检测），管理期限自离开中高风险区之日算起。 </w:t>
      </w:r>
    </w:p>
    <w:p w:rsidR="000F01F8" w:rsidRDefault="003B5170" w:rsidP="003B5170">
      <w:pPr>
        <w:widowControl/>
        <w:ind w:firstLineChars="200" w:firstLine="562"/>
        <w:jc w:val="left"/>
        <w:rPr>
          <w:rFonts w:ascii="仿宋" w:eastAsia="仿宋" w:hAnsi="仿宋" w:cs="仿宋_GB2312"/>
          <w:sz w:val="28"/>
          <w:szCs w:val="28"/>
        </w:rPr>
      </w:pPr>
      <w:r>
        <w:rPr>
          <w:rFonts w:ascii="仿宋" w:eastAsia="仿宋" w:hAnsi="仿宋" w:cs="仿宋_GB2312" w:hint="eastAsia"/>
          <w:b/>
          <w:bCs/>
          <w:color w:val="000000"/>
          <w:kern w:val="0"/>
          <w:sz w:val="28"/>
          <w:szCs w:val="28"/>
        </w:rPr>
        <w:t>（2）</w:t>
      </w:r>
      <w:r w:rsidR="00302777">
        <w:rPr>
          <w:rFonts w:ascii="仿宋" w:eastAsia="仿宋" w:hAnsi="仿宋" w:cs="仿宋_GB2312" w:hint="eastAsia"/>
          <w:b/>
          <w:bCs/>
          <w:color w:val="000000"/>
          <w:kern w:val="0"/>
          <w:sz w:val="28"/>
          <w:szCs w:val="28"/>
        </w:rPr>
        <w:t>中风险区返桂来</w:t>
      </w:r>
      <w:proofErr w:type="gramStart"/>
      <w:r w:rsidR="00302777">
        <w:rPr>
          <w:rFonts w:ascii="仿宋" w:eastAsia="仿宋" w:hAnsi="仿宋" w:cs="仿宋_GB2312" w:hint="eastAsia"/>
          <w:b/>
          <w:bCs/>
          <w:color w:val="000000"/>
          <w:kern w:val="0"/>
          <w:sz w:val="28"/>
          <w:szCs w:val="28"/>
        </w:rPr>
        <w:t>桂人员</w:t>
      </w:r>
      <w:proofErr w:type="gramEnd"/>
      <w:r w:rsidR="00302777">
        <w:rPr>
          <w:rFonts w:ascii="仿宋" w:eastAsia="仿宋" w:hAnsi="仿宋" w:cs="仿宋_GB2312" w:hint="eastAsia"/>
          <w:b/>
          <w:bCs/>
          <w:color w:val="000000"/>
          <w:kern w:val="0"/>
          <w:sz w:val="28"/>
          <w:szCs w:val="28"/>
        </w:rPr>
        <w:t xml:space="preserve">管理。 </w:t>
      </w:r>
    </w:p>
    <w:p w:rsidR="000F01F8" w:rsidRDefault="00302777">
      <w:pPr>
        <w:widowControl/>
        <w:ind w:firstLineChars="200" w:firstLine="560"/>
        <w:jc w:val="left"/>
        <w:rPr>
          <w:rFonts w:ascii="仿宋" w:eastAsia="仿宋" w:hAnsi="仿宋" w:cs="仿宋_GB2312"/>
          <w:sz w:val="28"/>
          <w:szCs w:val="28"/>
        </w:rPr>
      </w:pPr>
      <w:r>
        <w:rPr>
          <w:rFonts w:ascii="仿宋" w:eastAsia="仿宋" w:hAnsi="仿宋" w:cs="仿宋_GB2312" w:hint="eastAsia"/>
          <w:color w:val="000000"/>
          <w:kern w:val="0"/>
          <w:sz w:val="28"/>
          <w:szCs w:val="28"/>
        </w:rPr>
        <w:t xml:space="preserve">对有中风险区 7 天内旅居史的人员，实行 7 天居家隔离医学观察（在居家隔离医学观察第 1、2、3、5、7 天各开展 1 次核酸检测）；如不具备居家隔离医学观察条件，采取集中隔离医学观察；管理期限自离开中风险区之日算起。 </w:t>
      </w:r>
    </w:p>
    <w:p w:rsidR="000F01F8" w:rsidRDefault="003B5170" w:rsidP="003B5170">
      <w:pPr>
        <w:widowControl/>
        <w:ind w:firstLineChars="200" w:firstLine="562"/>
        <w:jc w:val="left"/>
        <w:rPr>
          <w:rFonts w:ascii="仿宋" w:eastAsia="仿宋" w:hAnsi="仿宋" w:cs="仿宋_GB2312"/>
          <w:sz w:val="28"/>
          <w:szCs w:val="28"/>
        </w:rPr>
      </w:pPr>
      <w:r>
        <w:rPr>
          <w:rFonts w:ascii="仿宋" w:eastAsia="仿宋" w:hAnsi="仿宋" w:cs="仿宋_GB2312" w:hint="eastAsia"/>
          <w:b/>
          <w:bCs/>
          <w:color w:val="000000"/>
          <w:kern w:val="0"/>
          <w:sz w:val="28"/>
          <w:szCs w:val="28"/>
        </w:rPr>
        <w:t>（3）</w:t>
      </w:r>
      <w:r w:rsidR="00302777">
        <w:rPr>
          <w:rFonts w:ascii="仿宋" w:eastAsia="仿宋" w:hAnsi="仿宋" w:cs="仿宋_GB2312" w:hint="eastAsia"/>
          <w:b/>
          <w:bCs/>
          <w:color w:val="000000"/>
          <w:kern w:val="0"/>
          <w:sz w:val="28"/>
          <w:szCs w:val="28"/>
        </w:rPr>
        <w:t>低风险区〔高、中风险区所在县（市、区、旗）其他地区〕返桂来</w:t>
      </w:r>
      <w:proofErr w:type="gramStart"/>
      <w:r w:rsidR="00302777">
        <w:rPr>
          <w:rFonts w:ascii="仿宋" w:eastAsia="仿宋" w:hAnsi="仿宋" w:cs="仿宋_GB2312" w:hint="eastAsia"/>
          <w:b/>
          <w:bCs/>
          <w:color w:val="000000"/>
          <w:kern w:val="0"/>
          <w:sz w:val="28"/>
          <w:szCs w:val="28"/>
        </w:rPr>
        <w:t>桂人员</w:t>
      </w:r>
      <w:proofErr w:type="gramEnd"/>
      <w:r w:rsidR="00302777">
        <w:rPr>
          <w:rFonts w:ascii="仿宋" w:eastAsia="仿宋" w:hAnsi="仿宋" w:cs="仿宋_GB2312" w:hint="eastAsia"/>
          <w:b/>
          <w:bCs/>
          <w:color w:val="000000"/>
          <w:kern w:val="0"/>
          <w:sz w:val="28"/>
          <w:szCs w:val="28"/>
        </w:rPr>
        <w:t xml:space="preserve">管理。 </w:t>
      </w:r>
    </w:p>
    <w:p w:rsidR="000F01F8" w:rsidRDefault="00302777">
      <w:pPr>
        <w:widowControl/>
        <w:ind w:firstLineChars="200" w:firstLine="560"/>
        <w:jc w:val="left"/>
        <w:rPr>
          <w:rFonts w:ascii="仿宋" w:eastAsia="仿宋" w:hAnsi="仿宋" w:cs="仿宋_GB2312"/>
          <w:sz w:val="28"/>
          <w:szCs w:val="28"/>
        </w:rPr>
      </w:pPr>
      <w:r>
        <w:rPr>
          <w:rFonts w:ascii="仿宋" w:eastAsia="仿宋" w:hAnsi="仿宋" w:cs="仿宋_GB2312" w:hint="eastAsia"/>
          <w:color w:val="000000"/>
          <w:kern w:val="0"/>
          <w:sz w:val="28"/>
          <w:szCs w:val="28"/>
        </w:rPr>
        <w:t xml:space="preserve">对有低风险区 7 天内旅居史的人员，进行“落地检”后，实行 “三天两检”（第 1、3 天各进行1次核酸检测，“落地检”视为第一检），两次检测结果出来之前须进行居家健康监测，无居家条件的，进行集中健康监测。 </w:t>
      </w:r>
    </w:p>
    <w:p w:rsidR="000F01F8" w:rsidRDefault="003B5170" w:rsidP="003B5170">
      <w:pPr>
        <w:widowControl/>
        <w:ind w:firstLineChars="200" w:firstLine="562"/>
        <w:jc w:val="left"/>
        <w:rPr>
          <w:rFonts w:ascii="仿宋" w:eastAsia="仿宋" w:hAnsi="仿宋" w:cs="仿宋_GB2312"/>
          <w:sz w:val="28"/>
          <w:szCs w:val="28"/>
        </w:rPr>
      </w:pPr>
      <w:r>
        <w:rPr>
          <w:rFonts w:ascii="仿宋" w:eastAsia="仿宋" w:hAnsi="仿宋" w:cs="仿宋_GB2312" w:hint="eastAsia"/>
          <w:b/>
          <w:bCs/>
          <w:color w:val="000000"/>
          <w:kern w:val="0"/>
          <w:sz w:val="28"/>
          <w:szCs w:val="28"/>
        </w:rPr>
        <w:t>（4）</w:t>
      </w:r>
      <w:r w:rsidR="00302777">
        <w:rPr>
          <w:rFonts w:ascii="仿宋" w:eastAsia="仿宋" w:hAnsi="仿宋" w:cs="仿宋_GB2312" w:hint="eastAsia"/>
          <w:b/>
          <w:bCs/>
          <w:color w:val="000000"/>
          <w:kern w:val="0"/>
          <w:sz w:val="28"/>
          <w:szCs w:val="28"/>
        </w:rPr>
        <w:t>高、中、低风险区之外的返桂来</w:t>
      </w:r>
      <w:proofErr w:type="gramStart"/>
      <w:r w:rsidR="00302777">
        <w:rPr>
          <w:rFonts w:ascii="仿宋" w:eastAsia="仿宋" w:hAnsi="仿宋" w:cs="仿宋_GB2312" w:hint="eastAsia"/>
          <w:b/>
          <w:bCs/>
          <w:color w:val="000000"/>
          <w:kern w:val="0"/>
          <w:sz w:val="28"/>
          <w:szCs w:val="28"/>
        </w:rPr>
        <w:t>桂人员</w:t>
      </w:r>
      <w:proofErr w:type="gramEnd"/>
      <w:r w:rsidR="00302777">
        <w:rPr>
          <w:rFonts w:ascii="仿宋" w:eastAsia="仿宋" w:hAnsi="仿宋" w:cs="仿宋_GB2312" w:hint="eastAsia"/>
          <w:b/>
          <w:bCs/>
          <w:color w:val="000000"/>
          <w:kern w:val="0"/>
          <w:sz w:val="28"/>
          <w:szCs w:val="28"/>
        </w:rPr>
        <w:t xml:space="preserve">管理。 </w:t>
      </w:r>
    </w:p>
    <w:p w:rsidR="000F01F8" w:rsidRDefault="003B5170" w:rsidP="003B5170">
      <w:pPr>
        <w:widowControl/>
        <w:ind w:firstLineChars="200" w:firstLine="562"/>
        <w:jc w:val="left"/>
        <w:rPr>
          <w:rFonts w:ascii="仿宋" w:eastAsia="仿宋" w:hAnsi="仿宋" w:cs="仿宋_GB2312"/>
          <w:b/>
          <w:bCs/>
          <w:color w:val="000000"/>
          <w:kern w:val="0"/>
          <w:sz w:val="28"/>
          <w:szCs w:val="28"/>
        </w:rPr>
      </w:pPr>
      <w:r>
        <w:rPr>
          <w:rFonts w:ascii="仿宋" w:eastAsia="仿宋" w:hAnsi="仿宋" w:cs="仿宋_GB2312" w:hint="eastAsia"/>
          <w:b/>
          <w:bCs/>
          <w:color w:val="000000"/>
          <w:kern w:val="0"/>
          <w:sz w:val="28"/>
          <w:szCs w:val="28"/>
        </w:rPr>
        <w:t>①</w:t>
      </w:r>
      <w:r w:rsidR="00302777">
        <w:rPr>
          <w:rFonts w:ascii="仿宋" w:eastAsia="仿宋" w:hAnsi="仿宋" w:cs="仿宋_GB2312" w:hint="eastAsia"/>
          <w:b/>
          <w:bCs/>
          <w:color w:val="000000"/>
          <w:kern w:val="0"/>
          <w:sz w:val="28"/>
          <w:szCs w:val="28"/>
        </w:rPr>
        <w:t>有疫情（7 天内有本土新冠病毒阳性感染者）的县（市、 区、旗）人员.</w:t>
      </w:r>
      <w:r w:rsidR="00302777">
        <w:rPr>
          <w:rFonts w:ascii="仿宋" w:eastAsia="仿宋" w:hAnsi="仿宋" w:cs="仿宋_GB2312" w:hint="eastAsia"/>
          <w:color w:val="000000"/>
          <w:kern w:val="0"/>
          <w:sz w:val="28"/>
          <w:szCs w:val="28"/>
        </w:rPr>
        <w:t xml:space="preserve">抵桂进行“落地检”后，实行“三天两检”（第 1、3天各进行1次核酸检测，“落地检”视为第一检），两次检测结果出来之前居家健康监测，无居家条件的，进行集中健康监测。 </w:t>
      </w:r>
    </w:p>
    <w:p w:rsidR="000F01F8" w:rsidRDefault="003B5170" w:rsidP="003B5170">
      <w:pPr>
        <w:widowControl/>
        <w:ind w:firstLineChars="200" w:firstLine="562"/>
        <w:jc w:val="left"/>
        <w:rPr>
          <w:rFonts w:ascii="仿宋" w:eastAsia="仿宋" w:hAnsi="仿宋" w:cs="仿宋_GB2312"/>
          <w:sz w:val="28"/>
          <w:szCs w:val="28"/>
        </w:rPr>
      </w:pPr>
      <w:r>
        <w:rPr>
          <w:rFonts w:ascii="仿宋" w:eastAsia="仿宋" w:hAnsi="仿宋" w:cs="仿宋_GB2312" w:hint="eastAsia"/>
          <w:b/>
          <w:bCs/>
          <w:color w:val="000000"/>
          <w:kern w:val="0"/>
          <w:sz w:val="28"/>
          <w:szCs w:val="28"/>
        </w:rPr>
        <w:t>②</w:t>
      </w:r>
      <w:r w:rsidR="00302777">
        <w:rPr>
          <w:rFonts w:ascii="仿宋" w:eastAsia="仿宋" w:hAnsi="仿宋" w:cs="仿宋_GB2312" w:hint="eastAsia"/>
          <w:b/>
          <w:bCs/>
          <w:color w:val="000000"/>
          <w:kern w:val="0"/>
          <w:sz w:val="28"/>
          <w:szCs w:val="28"/>
        </w:rPr>
        <w:t>无疫情（7 天内无本土新冠病毒阳性感染者）的县（市、 区、旗）人员。</w:t>
      </w:r>
      <w:r w:rsidR="00302777">
        <w:rPr>
          <w:rFonts w:ascii="仿宋" w:eastAsia="仿宋" w:hAnsi="仿宋" w:cs="仿宋_GB2312" w:hint="eastAsia"/>
          <w:color w:val="000000"/>
          <w:kern w:val="0"/>
          <w:sz w:val="28"/>
          <w:szCs w:val="28"/>
        </w:rPr>
        <w:t>抵桂进行“落地检”后，实行“三天两检”（第 1、3天各进行 1 次核酸检测，“落地检”视为第一检），两次检测结果出</w:t>
      </w:r>
      <w:r w:rsidR="00302777">
        <w:rPr>
          <w:rFonts w:ascii="仿宋" w:eastAsia="仿宋" w:hAnsi="仿宋" w:cs="仿宋_GB2312" w:hint="eastAsia"/>
          <w:color w:val="000000"/>
          <w:kern w:val="0"/>
          <w:sz w:val="28"/>
          <w:szCs w:val="28"/>
        </w:rPr>
        <w:lastRenderedPageBreak/>
        <w:t xml:space="preserve">来之前做好戴口罩等个人防护，工作生活“两点一线”，不聚会、聚餐，不到人员聚集、密闭公共场所，有序流动。 </w:t>
      </w:r>
    </w:p>
    <w:p w:rsidR="000F01F8" w:rsidRDefault="006B5107" w:rsidP="003B5170">
      <w:pPr>
        <w:widowControl/>
        <w:ind w:firstLineChars="200" w:firstLine="562"/>
        <w:jc w:val="left"/>
        <w:rPr>
          <w:rFonts w:ascii="仿宋" w:eastAsia="仿宋" w:hAnsi="仿宋" w:cs="仿宋_GB2312"/>
          <w:sz w:val="28"/>
          <w:szCs w:val="28"/>
        </w:rPr>
      </w:pPr>
      <w:r>
        <w:rPr>
          <w:rFonts w:ascii="仿宋" w:eastAsia="仿宋" w:hAnsi="仿宋" w:cs="仿宋_GB2312" w:hint="eastAsia"/>
          <w:b/>
          <w:bCs/>
          <w:color w:val="000000"/>
          <w:kern w:val="0"/>
          <w:sz w:val="28"/>
          <w:szCs w:val="28"/>
        </w:rPr>
        <w:t>（5）</w:t>
      </w:r>
      <w:r w:rsidR="00302777">
        <w:rPr>
          <w:rFonts w:ascii="仿宋" w:eastAsia="仿宋" w:hAnsi="仿宋" w:cs="仿宋_GB2312" w:hint="eastAsia"/>
          <w:b/>
          <w:bCs/>
          <w:color w:val="000000"/>
          <w:kern w:val="0"/>
          <w:sz w:val="28"/>
          <w:szCs w:val="28"/>
        </w:rPr>
        <w:t xml:space="preserve">外溢风险人员管理。 </w:t>
      </w:r>
    </w:p>
    <w:p w:rsidR="000F01F8" w:rsidRDefault="00302777">
      <w:pPr>
        <w:widowControl/>
        <w:ind w:firstLineChars="200" w:firstLine="560"/>
        <w:jc w:val="left"/>
        <w:rPr>
          <w:rFonts w:ascii="仿宋" w:eastAsia="仿宋" w:hAnsi="仿宋" w:cs="仿宋_GB2312"/>
          <w:sz w:val="28"/>
          <w:szCs w:val="28"/>
        </w:rPr>
      </w:pPr>
      <w:r>
        <w:rPr>
          <w:rFonts w:ascii="仿宋" w:eastAsia="仿宋" w:hAnsi="仿宋" w:cs="仿宋_GB2312" w:hint="eastAsia"/>
          <w:color w:val="000000"/>
          <w:kern w:val="0"/>
          <w:sz w:val="28"/>
          <w:szCs w:val="28"/>
        </w:rPr>
        <w:t>根据《国务院联防联控机制关于进一步加强新冠肺炎疫情跨地区外溢风险人员防控工作的通知》，若疫情发生地出现一定范围社区传播或已实施大范围社区管控措施，各地可基于疫情输入风险</w:t>
      </w:r>
      <w:proofErr w:type="gramStart"/>
      <w:r>
        <w:rPr>
          <w:rFonts w:ascii="仿宋" w:eastAsia="仿宋" w:hAnsi="仿宋" w:cs="仿宋_GB2312" w:hint="eastAsia"/>
          <w:color w:val="000000"/>
          <w:kern w:val="0"/>
          <w:sz w:val="28"/>
          <w:szCs w:val="28"/>
        </w:rPr>
        <w:t>研</w:t>
      </w:r>
      <w:proofErr w:type="gramEnd"/>
      <w:r>
        <w:rPr>
          <w:rFonts w:ascii="仿宋" w:eastAsia="仿宋" w:hAnsi="仿宋" w:cs="仿宋_GB2312" w:hint="eastAsia"/>
          <w:color w:val="000000"/>
          <w:kern w:val="0"/>
          <w:sz w:val="28"/>
          <w:szCs w:val="28"/>
        </w:rPr>
        <w:t>判结果，对近 7 天内来自疫情发生地所在县（市、区、旗） 的流入人员，参照中风险区旅居</w:t>
      </w:r>
      <w:proofErr w:type="gramStart"/>
      <w:r>
        <w:rPr>
          <w:rFonts w:ascii="仿宋" w:eastAsia="仿宋" w:hAnsi="仿宋" w:cs="仿宋_GB2312" w:hint="eastAsia"/>
          <w:color w:val="000000"/>
          <w:kern w:val="0"/>
          <w:sz w:val="28"/>
          <w:szCs w:val="28"/>
        </w:rPr>
        <w:t>史人员</w:t>
      </w:r>
      <w:proofErr w:type="gramEnd"/>
      <w:r>
        <w:rPr>
          <w:rFonts w:ascii="仿宋" w:eastAsia="仿宋" w:hAnsi="仿宋" w:cs="仿宋_GB2312" w:hint="eastAsia"/>
          <w:color w:val="000000"/>
          <w:kern w:val="0"/>
          <w:sz w:val="28"/>
          <w:szCs w:val="28"/>
        </w:rPr>
        <w:t xml:space="preserve">的防控要求采取相应措施。 </w:t>
      </w:r>
    </w:p>
    <w:p w:rsidR="000F01F8" w:rsidRDefault="006B5107">
      <w:pPr>
        <w:widowControl/>
        <w:ind w:firstLineChars="200" w:firstLine="562"/>
        <w:jc w:val="left"/>
        <w:rPr>
          <w:rFonts w:ascii="仿宋" w:eastAsia="仿宋" w:hAnsi="仿宋" w:cs="仿宋_GB2312"/>
          <w:b/>
          <w:bCs/>
          <w:sz w:val="28"/>
          <w:szCs w:val="28"/>
        </w:rPr>
      </w:pPr>
      <w:r>
        <w:rPr>
          <w:rFonts w:ascii="仿宋" w:eastAsia="仿宋" w:hAnsi="仿宋" w:cs="仿宋_GB2312" w:hint="eastAsia"/>
          <w:b/>
          <w:bCs/>
          <w:color w:val="000000"/>
          <w:kern w:val="0"/>
          <w:sz w:val="28"/>
          <w:szCs w:val="28"/>
        </w:rPr>
        <w:t>3.</w:t>
      </w:r>
      <w:r w:rsidR="00302777">
        <w:rPr>
          <w:rFonts w:ascii="仿宋" w:eastAsia="仿宋" w:hAnsi="仿宋" w:cs="仿宋_GB2312" w:hint="eastAsia"/>
          <w:b/>
          <w:bCs/>
          <w:color w:val="000000"/>
          <w:kern w:val="0"/>
          <w:sz w:val="28"/>
          <w:szCs w:val="28"/>
        </w:rPr>
        <w:t xml:space="preserve">规范区内人员跨县（市、区）流动健康管理 </w:t>
      </w:r>
    </w:p>
    <w:p w:rsidR="000F01F8" w:rsidRDefault="00302777">
      <w:pPr>
        <w:widowControl/>
        <w:ind w:firstLineChars="200" w:firstLine="560"/>
        <w:jc w:val="left"/>
        <w:rPr>
          <w:rFonts w:ascii="仿宋" w:eastAsia="仿宋" w:hAnsi="仿宋" w:cs="仿宋_GB2312"/>
          <w:sz w:val="28"/>
          <w:szCs w:val="28"/>
        </w:rPr>
      </w:pPr>
      <w:r>
        <w:rPr>
          <w:rFonts w:ascii="仿宋" w:eastAsia="仿宋" w:hAnsi="仿宋" w:cs="仿宋_GB2312" w:hint="eastAsia"/>
          <w:color w:val="000000"/>
          <w:kern w:val="0"/>
          <w:sz w:val="28"/>
          <w:szCs w:val="28"/>
        </w:rPr>
        <w:t xml:space="preserve">有本土疫情县（市、区）7 天内旅居史的人员须提前 48 小时向目的地社区（村、屯）报备，在抵达后 12 小时内向目的地社区（村、屯）报告，并根据风险等级按照国家和自治区疫情防控要求接受健康管理服务。重点人员排查起始时间为该地确定为高、中、低风险地区之日往前 7 天，截止时间为当地所有低风险区调整为常态化防控当日或最后 1 例本土疫情报告后 7 天。 </w:t>
      </w:r>
    </w:p>
    <w:p w:rsidR="000F01F8" w:rsidRDefault="006B5107">
      <w:pPr>
        <w:widowControl/>
        <w:ind w:firstLineChars="200" w:firstLine="562"/>
        <w:jc w:val="left"/>
        <w:rPr>
          <w:rFonts w:ascii="仿宋" w:eastAsia="仿宋" w:hAnsi="仿宋" w:cs="仿宋_GB2312"/>
          <w:b/>
          <w:bCs/>
          <w:sz w:val="28"/>
          <w:szCs w:val="28"/>
        </w:rPr>
      </w:pPr>
      <w:r>
        <w:rPr>
          <w:rFonts w:ascii="仿宋" w:eastAsia="仿宋" w:hAnsi="仿宋" w:cs="仿宋_GB2312" w:hint="eastAsia"/>
          <w:b/>
          <w:bCs/>
          <w:color w:val="000000"/>
          <w:kern w:val="0"/>
          <w:sz w:val="28"/>
          <w:szCs w:val="28"/>
        </w:rPr>
        <w:t>（1）</w:t>
      </w:r>
      <w:r w:rsidR="00302777">
        <w:rPr>
          <w:rFonts w:ascii="仿宋" w:eastAsia="仿宋" w:hAnsi="仿宋" w:cs="仿宋_GB2312" w:hint="eastAsia"/>
          <w:b/>
          <w:bCs/>
          <w:color w:val="000000"/>
          <w:kern w:val="0"/>
          <w:sz w:val="28"/>
          <w:szCs w:val="28"/>
        </w:rPr>
        <w:t xml:space="preserve">区内高、中、低风险地区流动人员。 </w:t>
      </w:r>
    </w:p>
    <w:p w:rsidR="000F01F8" w:rsidRDefault="00302777">
      <w:pPr>
        <w:widowControl/>
        <w:jc w:val="left"/>
        <w:rPr>
          <w:rFonts w:ascii="仿宋" w:eastAsia="仿宋" w:hAnsi="仿宋" w:cs="仿宋_GB2312"/>
          <w:sz w:val="28"/>
          <w:szCs w:val="28"/>
        </w:rPr>
      </w:pPr>
      <w:r>
        <w:rPr>
          <w:rFonts w:ascii="仿宋" w:eastAsia="仿宋" w:hAnsi="仿宋" w:cs="仿宋_GB2312" w:hint="eastAsia"/>
          <w:color w:val="000000"/>
          <w:kern w:val="0"/>
          <w:sz w:val="28"/>
          <w:szCs w:val="28"/>
        </w:rPr>
        <w:t>按区外高、中、低风险地区返桂来</w:t>
      </w:r>
      <w:proofErr w:type="gramStart"/>
      <w:r>
        <w:rPr>
          <w:rFonts w:ascii="仿宋" w:eastAsia="仿宋" w:hAnsi="仿宋" w:cs="仿宋_GB2312" w:hint="eastAsia"/>
          <w:color w:val="000000"/>
          <w:kern w:val="0"/>
          <w:sz w:val="28"/>
          <w:szCs w:val="28"/>
        </w:rPr>
        <w:t>桂人员</w:t>
      </w:r>
      <w:proofErr w:type="gramEnd"/>
      <w:r>
        <w:rPr>
          <w:rFonts w:ascii="仿宋" w:eastAsia="仿宋" w:hAnsi="仿宋" w:cs="仿宋_GB2312" w:hint="eastAsia"/>
          <w:color w:val="000000"/>
          <w:kern w:val="0"/>
          <w:sz w:val="28"/>
          <w:szCs w:val="28"/>
        </w:rPr>
        <w:t xml:space="preserve">健康管理要求进行管理。 </w:t>
      </w:r>
    </w:p>
    <w:p w:rsidR="000F01F8" w:rsidRDefault="006B5107">
      <w:pPr>
        <w:widowControl/>
        <w:ind w:firstLineChars="200" w:firstLine="562"/>
        <w:jc w:val="left"/>
        <w:rPr>
          <w:rFonts w:ascii="仿宋" w:eastAsia="仿宋" w:hAnsi="仿宋" w:cs="仿宋_GB2312"/>
          <w:b/>
          <w:bCs/>
          <w:sz w:val="28"/>
          <w:szCs w:val="28"/>
        </w:rPr>
      </w:pPr>
      <w:r>
        <w:rPr>
          <w:rFonts w:ascii="仿宋" w:eastAsia="仿宋" w:hAnsi="仿宋" w:cs="仿宋_GB2312" w:hint="eastAsia"/>
          <w:b/>
          <w:bCs/>
          <w:color w:val="000000"/>
          <w:kern w:val="0"/>
          <w:sz w:val="28"/>
          <w:szCs w:val="28"/>
        </w:rPr>
        <w:t>（2）</w:t>
      </w:r>
      <w:r w:rsidR="00302777">
        <w:rPr>
          <w:rFonts w:ascii="仿宋" w:eastAsia="仿宋" w:hAnsi="仿宋" w:cs="仿宋_GB2312" w:hint="eastAsia"/>
          <w:b/>
          <w:bCs/>
          <w:color w:val="000000"/>
          <w:kern w:val="0"/>
          <w:sz w:val="28"/>
          <w:szCs w:val="28"/>
        </w:rPr>
        <w:t>区内高、中、低风险区之外有疫情（7 天内有本土新冠病毒阳性感染者）的县（市、区）流动人员。</w:t>
      </w:r>
      <w:r w:rsidR="00302777">
        <w:rPr>
          <w:rFonts w:ascii="仿宋" w:eastAsia="仿宋" w:hAnsi="仿宋" w:cs="仿宋_GB2312" w:hint="eastAsia"/>
          <w:color w:val="000000"/>
          <w:kern w:val="0"/>
          <w:sz w:val="28"/>
          <w:szCs w:val="28"/>
        </w:rPr>
        <w:t xml:space="preserve">须持 48 小时内核酸检测阴性证明出行；在第一目的地“落地检”后，实行“三天两检”（第 1、3 天各进行 1 次核酸检测，“落地检”视为第一检），两次检测结果出来之前居家健康监测，无居家条件的，进行集中健康监测。 </w:t>
      </w:r>
    </w:p>
    <w:p w:rsidR="000F01F8" w:rsidRDefault="006B5107">
      <w:pPr>
        <w:widowControl/>
        <w:ind w:firstLineChars="200" w:firstLine="562"/>
        <w:jc w:val="left"/>
        <w:rPr>
          <w:rFonts w:ascii="仿宋" w:eastAsia="仿宋" w:hAnsi="仿宋" w:cs="仿宋_GB2312"/>
          <w:b/>
          <w:bCs/>
          <w:sz w:val="28"/>
          <w:szCs w:val="28"/>
        </w:rPr>
      </w:pPr>
      <w:r>
        <w:rPr>
          <w:rFonts w:ascii="仿宋" w:eastAsia="仿宋" w:hAnsi="仿宋" w:cs="仿宋_GB2312" w:hint="eastAsia"/>
          <w:b/>
          <w:bCs/>
          <w:color w:val="000000"/>
          <w:kern w:val="0"/>
          <w:sz w:val="28"/>
          <w:szCs w:val="28"/>
        </w:rPr>
        <w:lastRenderedPageBreak/>
        <w:t>（3）</w:t>
      </w:r>
      <w:r w:rsidR="00302777">
        <w:rPr>
          <w:rFonts w:ascii="仿宋" w:eastAsia="仿宋" w:hAnsi="仿宋" w:cs="仿宋_GB2312" w:hint="eastAsia"/>
          <w:b/>
          <w:bCs/>
          <w:color w:val="000000"/>
          <w:kern w:val="0"/>
          <w:sz w:val="28"/>
          <w:szCs w:val="28"/>
        </w:rPr>
        <w:t xml:space="preserve">区内 7 天内无本土疫情发生县（市、区）流动人员。 </w:t>
      </w:r>
    </w:p>
    <w:p w:rsidR="000F01F8" w:rsidRDefault="006B5107">
      <w:pPr>
        <w:widowControl/>
        <w:ind w:firstLineChars="200" w:firstLine="562"/>
        <w:jc w:val="left"/>
        <w:rPr>
          <w:rFonts w:ascii="仿宋" w:eastAsia="仿宋" w:hAnsi="仿宋" w:cs="仿宋_GB2312"/>
          <w:sz w:val="28"/>
          <w:szCs w:val="28"/>
        </w:rPr>
      </w:pPr>
      <w:r>
        <w:rPr>
          <w:rFonts w:ascii="仿宋" w:eastAsia="仿宋" w:hAnsi="仿宋" w:cs="仿宋_GB2312" w:hint="eastAsia"/>
          <w:b/>
          <w:bCs/>
          <w:color w:val="000000"/>
          <w:kern w:val="0"/>
          <w:sz w:val="28"/>
          <w:szCs w:val="28"/>
        </w:rPr>
        <w:t>①</w:t>
      </w:r>
      <w:r w:rsidR="00302777">
        <w:rPr>
          <w:rFonts w:ascii="仿宋" w:eastAsia="仿宋" w:hAnsi="仿宋" w:cs="仿宋_GB2312" w:hint="eastAsia"/>
          <w:b/>
          <w:bCs/>
          <w:color w:val="000000"/>
          <w:kern w:val="0"/>
          <w:sz w:val="28"/>
          <w:szCs w:val="28"/>
        </w:rPr>
        <w:t>边境八县（市、区）。</w:t>
      </w:r>
      <w:r w:rsidR="00302777">
        <w:rPr>
          <w:rFonts w:ascii="仿宋" w:eastAsia="仿宋" w:hAnsi="仿宋" w:cs="仿宋_GB2312" w:hint="eastAsia"/>
          <w:color w:val="000000"/>
          <w:kern w:val="0"/>
          <w:sz w:val="28"/>
          <w:szCs w:val="28"/>
        </w:rPr>
        <w:t>那坡县、靖西市、龙州县、凭祥市、宁明县、东兴市、防城区、大新县边境 8 县（市、区）人员跨县（市、区）流动，须持 48 小时内核酸检测阴性证明出行。在第一目的地实行“三天两检”（第 1、3 天各进行 1 次核酸检测，</w:t>
      </w:r>
      <w:proofErr w:type="gramStart"/>
      <w:r w:rsidR="00302777">
        <w:rPr>
          <w:rFonts w:ascii="仿宋" w:eastAsia="仿宋" w:hAnsi="仿宋" w:cs="仿宋_GB2312" w:hint="eastAsia"/>
          <w:color w:val="000000"/>
          <w:kern w:val="0"/>
          <w:sz w:val="28"/>
          <w:szCs w:val="28"/>
        </w:rPr>
        <w:t>落地检算第一</w:t>
      </w:r>
      <w:proofErr w:type="gramEnd"/>
      <w:r w:rsidR="00302777">
        <w:rPr>
          <w:rFonts w:ascii="仿宋" w:eastAsia="仿宋" w:hAnsi="仿宋" w:cs="仿宋_GB2312" w:hint="eastAsia"/>
          <w:color w:val="000000"/>
          <w:kern w:val="0"/>
          <w:sz w:val="28"/>
          <w:szCs w:val="28"/>
        </w:rPr>
        <w:t xml:space="preserve">检），检测结果出来之前须进行居家健康监测，无居家条件的，进行集中健康监测。 </w:t>
      </w:r>
    </w:p>
    <w:p w:rsidR="000F01F8" w:rsidRDefault="006B5107">
      <w:pPr>
        <w:widowControl/>
        <w:ind w:firstLineChars="200" w:firstLine="562"/>
        <w:jc w:val="left"/>
        <w:rPr>
          <w:rFonts w:ascii="仿宋" w:eastAsia="仿宋" w:hAnsi="仿宋" w:cs="仿宋_GB2312"/>
          <w:sz w:val="28"/>
          <w:szCs w:val="28"/>
        </w:rPr>
      </w:pPr>
      <w:r>
        <w:rPr>
          <w:rFonts w:ascii="仿宋" w:eastAsia="仿宋" w:hAnsi="仿宋" w:cs="仿宋_GB2312" w:hint="eastAsia"/>
          <w:b/>
          <w:bCs/>
          <w:color w:val="000000"/>
          <w:kern w:val="0"/>
          <w:sz w:val="28"/>
          <w:szCs w:val="28"/>
        </w:rPr>
        <w:t>②</w:t>
      </w:r>
      <w:r w:rsidR="00302777">
        <w:rPr>
          <w:rFonts w:ascii="仿宋" w:eastAsia="仿宋" w:hAnsi="仿宋" w:cs="仿宋_GB2312" w:hint="eastAsia"/>
          <w:b/>
          <w:bCs/>
          <w:color w:val="000000"/>
          <w:kern w:val="0"/>
          <w:sz w:val="28"/>
          <w:szCs w:val="28"/>
        </w:rPr>
        <w:t>其他地区。</w:t>
      </w:r>
      <w:r w:rsidR="00302777">
        <w:rPr>
          <w:rFonts w:ascii="仿宋" w:eastAsia="仿宋" w:hAnsi="仿宋" w:cs="仿宋_GB2312" w:hint="eastAsia"/>
          <w:color w:val="000000"/>
          <w:kern w:val="0"/>
          <w:sz w:val="28"/>
          <w:szCs w:val="28"/>
        </w:rPr>
        <w:t>7 天内无本土疫情发生县（市、区）人员跨县（市、区）流动，在区内无疫情地区持健康</w:t>
      </w:r>
      <w:proofErr w:type="gramStart"/>
      <w:r w:rsidR="00302777">
        <w:rPr>
          <w:rFonts w:ascii="仿宋" w:eastAsia="仿宋" w:hAnsi="仿宋" w:cs="仿宋_GB2312" w:hint="eastAsia"/>
          <w:color w:val="000000"/>
          <w:kern w:val="0"/>
          <w:sz w:val="28"/>
          <w:szCs w:val="28"/>
        </w:rPr>
        <w:t>码绿码即</w:t>
      </w:r>
      <w:proofErr w:type="gramEnd"/>
      <w:r w:rsidR="00302777">
        <w:rPr>
          <w:rFonts w:ascii="仿宋" w:eastAsia="仿宋" w:hAnsi="仿宋" w:cs="仿宋_GB2312" w:hint="eastAsia"/>
          <w:color w:val="000000"/>
          <w:kern w:val="0"/>
          <w:sz w:val="28"/>
          <w:szCs w:val="28"/>
        </w:rPr>
        <w:t>可通行，同时严格遵守当地疫情防控要求。</w:t>
      </w:r>
    </w:p>
    <w:p w:rsidR="000F01F8" w:rsidRDefault="00302777">
      <w:pPr>
        <w:ind w:firstLineChars="200" w:firstLine="560"/>
        <w:rPr>
          <w:rFonts w:ascii="仿宋" w:eastAsia="仿宋" w:hAnsi="仿宋" w:cs="宋体"/>
          <w:kern w:val="0"/>
          <w:sz w:val="28"/>
          <w:szCs w:val="28"/>
        </w:rPr>
      </w:pPr>
      <w:r>
        <w:rPr>
          <w:rFonts w:ascii="仿宋" w:eastAsia="仿宋" w:hAnsi="仿宋" w:cs="宋体" w:hint="eastAsia"/>
          <w:color w:val="000000"/>
          <w:kern w:val="0"/>
          <w:sz w:val="28"/>
          <w:szCs w:val="28"/>
        </w:rPr>
        <w:t>以上相应类型报考考生，</w:t>
      </w:r>
      <w:proofErr w:type="gramStart"/>
      <w:r>
        <w:rPr>
          <w:rFonts w:ascii="仿宋" w:eastAsia="仿宋" w:hAnsi="仿宋" w:cs="宋体" w:hint="eastAsia"/>
          <w:color w:val="000000"/>
          <w:kern w:val="0"/>
          <w:sz w:val="28"/>
          <w:szCs w:val="28"/>
        </w:rPr>
        <w:t>返陆来陆前</w:t>
      </w:r>
      <w:proofErr w:type="gramEnd"/>
      <w:r>
        <w:rPr>
          <w:rFonts w:ascii="仿宋" w:eastAsia="仿宋" w:hAnsi="仿宋" w:cs="宋体" w:hint="eastAsia"/>
          <w:color w:val="000000"/>
          <w:kern w:val="0"/>
          <w:sz w:val="28"/>
          <w:szCs w:val="28"/>
        </w:rPr>
        <w:t>应按规定向目的地社区（村、屯）报备（非陆川户籍考生、温泉户籍考生向陆川县温泉镇疫情指挥部报备，电话：0775--7333128，非温泉户口的陆川户籍考生向户口所在地乡镇政府疫情指挥部报备，报备电话见附件3，下同）后，同时将报备、每次核酸检测情况报陆川县卫生健康局（下同）备查（陆川县卫生健康局电话：0775-7233216）报备后</w:t>
      </w:r>
      <w:r>
        <w:rPr>
          <w:rFonts w:ascii="仿宋" w:eastAsia="仿宋" w:hAnsi="仿宋" w:cs="宋体" w:hint="eastAsia"/>
          <w:kern w:val="0"/>
          <w:sz w:val="28"/>
          <w:szCs w:val="28"/>
        </w:rPr>
        <w:t>并接受健康管理。</w:t>
      </w:r>
    </w:p>
    <w:p w:rsidR="000F01F8" w:rsidRDefault="006B5107">
      <w:pPr>
        <w:widowControl/>
        <w:spacing w:line="560" w:lineRule="exact"/>
        <w:ind w:firstLineChars="200" w:firstLine="562"/>
        <w:jc w:val="left"/>
        <w:rPr>
          <w:rFonts w:ascii="仿宋" w:eastAsia="仿宋" w:hAnsi="仿宋" w:cs="仿宋_GB2312"/>
          <w:b/>
          <w:color w:val="000000"/>
          <w:kern w:val="0"/>
          <w:sz w:val="30"/>
          <w:szCs w:val="30"/>
        </w:rPr>
      </w:pPr>
      <w:r>
        <w:rPr>
          <w:rFonts w:ascii="仿宋" w:eastAsia="仿宋" w:hAnsi="仿宋" w:cs="宋体" w:hint="eastAsia"/>
          <w:b/>
          <w:color w:val="000000"/>
          <w:kern w:val="0"/>
          <w:sz w:val="28"/>
          <w:szCs w:val="28"/>
        </w:rPr>
        <w:t>二、</w:t>
      </w:r>
      <w:r w:rsidR="00302777">
        <w:rPr>
          <w:rFonts w:ascii="仿宋" w:eastAsia="仿宋" w:hAnsi="仿宋" w:cs="宋体" w:hint="eastAsia"/>
          <w:b/>
          <w:color w:val="000000"/>
          <w:kern w:val="0"/>
          <w:sz w:val="28"/>
          <w:szCs w:val="28"/>
        </w:rPr>
        <w:t>《</w:t>
      </w:r>
      <w:r w:rsidR="00302777">
        <w:rPr>
          <w:rFonts w:ascii="仿宋" w:eastAsia="仿宋" w:hAnsi="仿宋" w:cs="仿宋" w:hint="eastAsia"/>
          <w:b/>
          <w:bCs/>
          <w:sz w:val="30"/>
          <w:szCs w:val="30"/>
        </w:rPr>
        <w:t>联防联控机制综发〔2022〕101号</w:t>
      </w:r>
      <w:r w:rsidR="00302777">
        <w:rPr>
          <w:rFonts w:ascii="仿宋" w:eastAsia="仿宋" w:hAnsi="仿宋" w:cs="仿宋"/>
          <w:b/>
          <w:bCs/>
          <w:sz w:val="30"/>
          <w:szCs w:val="30"/>
        </w:rPr>
        <w:t>国务院联防联控机制</w:t>
      </w:r>
      <w:r w:rsidR="00302777">
        <w:rPr>
          <w:rFonts w:ascii="仿宋" w:eastAsia="仿宋" w:hAnsi="仿宋" w:cs="仿宋" w:hint="eastAsia"/>
          <w:b/>
          <w:bCs/>
          <w:sz w:val="30"/>
          <w:szCs w:val="30"/>
        </w:rPr>
        <w:t>关于进一步优化新冠肺炎疫情防控措施 科学精准做好防控工作的通知</w:t>
      </w:r>
      <w:r w:rsidR="00302777">
        <w:rPr>
          <w:rFonts w:ascii="仿宋" w:eastAsia="仿宋" w:hAnsi="仿宋" w:cs="宋体" w:hint="eastAsia"/>
          <w:b/>
          <w:color w:val="000000"/>
          <w:kern w:val="0"/>
          <w:sz w:val="28"/>
          <w:szCs w:val="28"/>
        </w:rPr>
        <w:t>》</w:t>
      </w:r>
      <w:r w:rsidR="00302777">
        <w:rPr>
          <w:rFonts w:ascii="仿宋" w:eastAsia="仿宋" w:hAnsi="仿宋" w:cs="仿宋_GB2312" w:hint="eastAsia"/>
          <w:b/>
          <w:color w:val="000000"/>
          <w:kern w:val="0"/>
          <w:sz w:val="30"/>
          <w:szCs w:val="30"/>
        </w:rPr>
        <w:t>的主要内容</w:t>
      </w:r>
      <w:r w:rsidR="003B5170">
        <w:rPr>
          <w:rFonts w:ascii="仿宋" w:eastAsia="仿宋" w:hAnsi="仿宋" w:cs="仿宋_GB2312" w:hint="eastAsia"/>
          <w:b/>
          <w:color w:val="000000"/>
          <w:kern w:val="0"/>
          <w:sz w:val="30"/>
          <w:szCs w:val="30"/>
        </w:rPr>
        <w:t>：</w:t>
      </w:r>
    </w:p>
    <w:p w:rsidR="000F01F8" w:rsidRDefault="006B5107" w:rsidP="006B5107">
      <w:pPr>
        <w:ind w:firstLineChars="200" w:firstLine="602"/>
        <w:rPr>
          <w:rFonts w:ascii="仿宋" w:eastAsia="仿宋" w:hAnsi="仿宋" w:cs="仿宋"/>
          <w:sz w:val="30"/>
          <w:szCs w:val="30"/>
        </w:rPr>
      </w:pPr>
      <w:r>
        <w:rPr>
          <w:rFonts w:ascii="仿宋" w:eastAsia="仿宋" w:hAnsi="仿宋" w:cs="仿宋" w:hint="eastAsia"/>
          <w:b/>
          <w:bCs/>
          <w:sz w:val="30"/>
          <w:szCs w:val="30"/>
        </w:rPr>
        <w:t>（二）</w:t>
      </w:r>
      <w:r w:rsidR="00302777">
        <w:rPr>
          <w:rFonts w:ascii="仿宋" w:eastAsia="仿宋" w:hAnsi="仿宋" w:cs="仿宋" w:hint="eastAsia"/>
          <w:b/>
          <w:bCs/>
          <w:sz w:val="30"/>
          <w:szCs w:val="30"/>
        </w:rPr>
        <w:t>落实党中央部署，积极稳妥抓好防控措施的优化调整</w:t>
      </w:r>
    </w:p>
    <w:p w:rsidR="000F01F8" w:rsidRDefault="00302777">
      <w:pPr>
        <w:ind w:firstLineChars="200" w:firstLine="602"/>
        <w:rPr>
          <w:rFonts w:ascii="仿宋" w:eastAsia="仿宋" w:hAnsi="仿宋" w:cs="仿宋"/>
          <w:b/>
          <w:bCs/>
          <w:sz w:val="30"/>
          <w:szCs w:val="30"/>
        </w:rPr>
      </w:pPr>
      <w:r>
        <w:rPr>
          <w:rFonts w:ascii="仿宋" w:eastAsia="仿宋" w:hAnsi="仿宋" w:cs="仿宋" w:hint="eastAsia"/>
          <w:b/>
          <w:bCs/>
          <w:sz w:val="30"/>
          <w:szCs w:val="30"/>
        </w:rPr>
        <w:t>党中央对进一步优化防控工作的二十条措施</w:t>
      </w:r>
      <w:proofErr w:type="gramStart"/>
      <w:r>
        <w:rPr>
          <w:rFonts w:ascii="仿宋" w:eastAsia="仿宋" w:hAnsi="仿宋" w:cs="仿宋" w:hint="eastAsia"/>
          <w:b/>
          <w:bCs/>
          <w:sz w:val="30"/>
          <w:szCs w:val="30"/>
        </w:rPr>
        <w:t>作出</w:t>
      </w:r>
      <w:proofErr w:type="gramEnd"/>
      <w:r>
        <w:rPr>
          <w:rFonts w:ascii="仿宋" w:eastAsia="仿宋" w:hAnsi="仿宋" w:cs="仿宋" w:hint="eastAsia"/>
          <w:b/>
          <w:bCs/>
          <w:sz w:val="30"/>
          <w:szCs w:val="30"/>
        </w:rPr>
        <w:t>重要部署、提出明确要求，各地各部门要不折不扣把各项优化措施落实到位。</w:t>
      </w:r>
    </w:p>
    <w:p w:rsidR="000F01F8" w:rsidRDefault="006B5107">
      <w:pPr>
        <w:ind w:firstLineChars="200" w:firstLine="602"/>
        <w:rPr>
          <w:rFonts w:ascii="仿宋" w:eastAsia="仿宋" w:hAnsi="仿宋" w:cs="仿宋"/>
          <w:sz w:val="30"/>
          <w:szCs w:val="30"/>
        </w:rPr>
      </w:pPr>
      <w:r>
        <w:rPr>
          <w:rFonts w:ascii="仿宋" w:eastAsia="仿宋" w:hAnsi="仿宋" w:cs="仿宋" w:hint="eastAsia"/>
          <w:b/>
          <w:bCs/>
          <w:sz w:val="30"/>
          <w:szCs w:val="30"/>
        </w:rPr>
        <w:lastRenderedPageBreak/>
        <w:t>1.</w:t>
      </w:r>
      <w:r w:rsidR="00302777">
        <w:rPr>
          <w:rFonts w:ascii="仿宋" w:eastAsia="仿宋" w:hAnsi="仿宋" w:cs="仿宋" w:hint="eastAsia"/>
          <w:b/>
          <w:bCs/>
          <w:sz w:val="30"/>
          <w:szCs w:val="30"/>
        </w:rPr>
        <w:t>对密切接触者，将“7天集中隔离+3天居家健康监测”管理措施调整为“5天集中隔离+3天居家隔离”，期间赋码管理、不得外出。</w:t>
      </w:r>
      <w:r w:rsidR="00302777">
        <w:rPr>
          <w:rFonts w:ascii="仿宋" w:eastAsia="仿宋" w:hAnsi="仿宋" w:cs="仿宋" w:hint="eastAsia"/>
          <w:sz w:val="30"/>
          <w:szCs w:val="30"/>
        </w:rPr>
        <w:t>集中隔离医学观察的第1、2、3、5天各开展1次核酸检测，居家隔离医学观察第1、3天各开展1次核酸检测。</w:t>
      </w:r>
    </w:p>
    <w:p w:rsidR="000F01F8" w:rsidRDefault="006B5107">
      <w:pPr>
        <w:ind w:firstLineChars="200" w:firstLine="602"/>
        <w:rPr>
          <w:rFonts w:ascii="仿宋" w:eastAsia="仿宋" w:hAnsi="仿宋" w:cs="仿宋"/>
          <w:b/>
          <w:bCs/>
          <w:sz w:val="30"/>
          <w:szCs w:val="30"/>
        </w:rPr>
      </w:pPr>
      <w:r>
        <w:rPr>
          <w:rFonts w:ascii="仿宋" w:eastAsia="仿宋" w:hAnsi="仿宋" w:cs="仿宋" w:hint="eastAsia"/>
          <w:b/>
          <w:bCs/>
          <w:sz w:val="30"/>
          <w:szCs w:val="30"/>
        </w:rPr>
        <w:t>2.</w:t>
      </w:r>
      <w:r w:rsidR="00302777">
        <w:rPr>
          <w:rFonts w:ascii="仿宋" w:eastAsia="仿宋" w:hAnsi="仿宋" w:cs="仿宋" w:hint="eastAsia"/>
          <w:b/>
          <w:bCs/>
          <w:sz w:val="30"/>
          <w:szCs w:val="30"/>
        </w:rPr>
        <w:t>及时准确判定密切接触者，不再判定密接的密接。</w:t>
      </w:r>
    </w:p>
    <w:p w:rsidR="000F01F8" w:rsidRDefault="006B5107">
      <w:pPr>
        <w:ind w:firstLineChars="200" w:firstLine="602"/>
        <w:rPr>
          <w:rFonts w:ascii="仿宋" w:eastAsia="仿宋" w:hAnsi="仿宋" w:cs="仿宋"/>
          <w:sz w:val="30"/>
          <w:szCs w:val="30"/>
        </w:rPr>
      </w:pPr>
      <w:r>
        <w:rPr>
          <w:rFonts w:ascii="仿宋" w:eastAsia="仿宋" w:hAnsi="仿宋" w:cs="仿宋" w:hint="eastAsia"/>
          <w:b/>
          <w:bCs/>
          <w:sz w:val="30"/>
          <w:szCs w:val="30"/>
        </w:rPr>
        <w:t>3.</w:t>
      </w:r>
      <w:r w:rsidR="00302777">
        <w:rPr>
          <w:rFonts w:ascii="仿宋" w:eastAsia="仿宋" w:hAnsi="仿宋" w:cs="仿宋" w:hint="eastAsia"/>
          <w:b/>
          <w:bCs/>
          <w:sz w:val="30"/>
          <w:szCs w:val="30"/>
        </w:rPr>
        <w:t>将高风险区外溢人员“7天集中隔离”调整为“7天居家隔离”，期间赋码管理、不得外出。</w:t>
      </w:r>
      <w:r w:rsidR="00302777">
        <w:rPr>
          <w:rFonts w:ascii="仿宋" w:eastAsia="仿宋" w:hAnsi="仿宋" w:cs="仿宋" w:hint="eastAsia"/>
          <w:sz w:val="30"/>
          <w:szCs w:val="30"/>
        </w:rPr>
        <w:t>在居家隔离第1、3、5、7天各开展1次核酸检测。</w:t>
      </w:r>
    </w:p>
    <w:p w:rsidR="000F01F8" w:rsidRDefault="006B5107">
      <w:pPr>
        <w:ind w:firstLineChars="200" w:firstLine="602"/>
        <w:rPr>
          <w:rFonts w:ascii="仿宋" w:eastAsia="仿宋" w:hAnsi="仿宋" w:cs="仿宋"/>
          <w:sz w:val="30"/>
          <w:szCs w:val="30"/>
        </w:rPr>
      </w:pPr>
      <w:r>
        <w:rPr>
          <w:rFonts w:ascii="仿宋" w:eastAsia="仿宋" w:hAnsi="仿宋" w:cs="仿宋" w:hint="eastAsia"/>
          <w:b/>
          <w:bCs/>
          <w:sz w:val="30"/>
          <w:szCs w:val="30"/>
        </w:rPr>
        <w:t>4.</w:t>
      </w:r>
      <w:r w:rsidR="00302777">
        <w:rPr>
          <w:rFonts w:ascii="仿宋" w:eastAsia="仿宋" w:hAnsi="仿宋" w:cs="仿宋" w:hint="eastAsia"/>
          <w:b/>
          <w:bCs/>
          <w:sz w:val="30"/>
          <w:szCs w:val="30"/>
        </w:rPr>
        <w:t>将风险区由“高、中、低”三类调整为“高、低”两类，最大限度减少管控人员。</w:t>
      </w:r>
      <w:r w:rsidR="00302777">
        <w:rPr>
          <w:rFonts w:ascii="仿宋" w:eastAsia="仿宋" w:hAnsi="仿宋" w:cs="仿宋" w:hint="eastAsia"/>
          <w:sz w:val="30"/>
          <w:szCs w:val="30"/>
        </w:rPr>
        <w:t>原则上将感染者居住地以及活动频繁且疫情传播风险较高的工作地和活动地等区域划定为高风险区，高风险区一般以单元、楼栋为单位划定，不得随意扩大；高风险区所在县（市、区、旗）的其他地区划定为低风险区。高风险区连续5天未发现新增感染者，降为低风险区。符合解封条件的高风险区要及时解封。</w:t>
      </w:r>
    </w:p>
    <w:p w:rsidR="000F01F8" w:rsidRDefault="006B5107">
      <w:pPr>
        <w:ind w:firstLineChars="200" w:firstLine="602"/>
        <w:rPr>
          <w:rFonts w:ascii="仿宋" w:eastAsia="仿宋" w:hAnsi="仿宋" w:cs="仿宋"/>
          <w:b/>
          <w:bCs/>
          <w:sz w:val="30"/>
          <w:szCs w:val="30"/>
        </w:rPr>
      </w:pPr>
      <w:r>
        <w:rPr>
          <w:rFonts w:ascii="仿宋" w:eastAsia="仿宋" w:hAnsi="仿宋" w:cs="仿宋" w:hint="eastAsia"/>
          <w:b/>
          <w:bCs/>
          <w:sz w:val="30"/>
          <w:szCs w:val="30"/>
        </w:rPr>
        <w:t>5.</w:t>
      </w:r>
      <w:r w:rsidR="00302777">
        <w:rPr>
          <w:rFonts w:ascii="仿宋" w:eastAsia="仿宋" w:hAnsi="仿宋" w:cs="仿宋" w:hint="eastAsia"/>
          <w:b/>
          <w:bCs/>
          <w:sz w:val="30"/>
          <w:szCs w:val="30"/>
        </w:rPr>
        <w:t>对结束闭环作业的高风险岗位从业人员由“7天集中隔离或7天居家隔离”调整为“5天居家健康监测”，期间赋码管理，第1、3、5天各开展1次核酸检测，非必要不外出，确需外出的</w:t>
      </w:r>
      <w:proofErr w:type="gramStart"/>
      <w:r w:rsidR="00302777">
        <w:rPr>
          <w:rFonts w:ascii="仿宋" w:eastAsia="仿宋" w:hAnsi="仿宋" w:cs="仿宋" w:hint="eastAsia"/>
          <w:b/>
          <w:bCs/>
          <w:sz w:val="30"/>
          <w:szCs w:val="30"/>
        </w:rPr>
        <w:t>不</w:t>
      </w:r>
      <w:proofErr w:type="gramEnd"/>
      <w:r w:rsidR="00302777">
        <w:rPr>
          <w:rFonts w:ascii="仿宋" w:eastAsia="仿宋" w:hAnsi="仿宋" w:cs="仿宋" w:hint="eastAsia"/>
          <w:b/>
          <w:bCs/>
          <w:sz w:val="30"/>
          <w:szCs w:val="30"/>
        </w:rPr>
        <w:t>前往人员密集公共场所、不乘坐公共交通工具。</w:t>
      </w:r>
    </w:p>
    <w:p w:rsidR="000F01F8" w:rsidRDefault="006B5107">
      <w:pPr>
        <w:ind w:firstLineChars="200" w:firstLine="602"/>
        <w:rPr>
          <w:rFonts w:ascii="仿宋" w:eastAsia="仿宋" w:hAnsi="仿宋" w:cs="仿宋"/>
          <w:sz w:val="30"/>
          <w:szCs w:val="30"/>
        </w:rPr>
      </w:pPr>
      <w:r>
        <w:rPr>
          <w:rFonts w:ascii="仿宋" w:eastAsia="仿宋" w:hAnsi="仿宋" w:cs="仿宋" w:hint="eastAsia"/>
          <w:b/>
          <w:bCs/>
          <w:sz w:val="30"/>
          <w:szCs w:val="30"/>
        </w:rPr>
        <w:t>6.</w:t>
      </w:r>
      <w:r w:rsidR="00302777">
        <w:rPr>
          <w:rFonts w:ascii="仿宋" w:eastAsia="仿宋" w:hAnsi="仿宋" w:cs="仿宋" w:hint="eastAsia"/>
          <w:b/>
          <w:bCs/>
          <w:sz w:val="30"/>
          <w:szCs w:val="30"/>
        </w:rPr>
        <w:t>没有发生疫情的地区严格按照第九版防控方案确定的范围对风险岗位、重点人员开展核酸检测，不得扩大核酸检测范围。</w:t>
      </w:r>
      <w:r w:rsidR="00302777">
        <w:rPr>
          <w:rFonts w:ascii="仿宋" w:eastAsia="仿宋" w:hAnsi="仿宋" w:cs="仿宋" w:hint="eastAsia"/>
          <w:sz w:val="30"/>
          <w:szCs w:val="30"/>
        </w:rPr>
        <w:t>一般不按行政区域开展全员核酸检测，只在感染来源和传播链条</w:t>
      </w:r>
      <w:r w:rsidR="00302777">
        <w:rPr>
          <w:rFonts w:ascii="仿宋" w:eastAsia="仿宋" w:hAnsi="仿宋" w:cs="仿宋" w:hint="eastAsia"/>
          <w:sz w:val="30"/>
          <w:szCs w:val="30"/>
        </w:rPr>
        <w:lastRenderedPageBreak/>
        <w:t>不清、社区传播时间较长等疫情底数不清时开展。制定规范核酸检测的具体实施办法，重申和细化有关要求，纠正“一天两检”、“一天三检”等不科学做法。</w:t>
      </w:r>
    </w:p>
    <w:p w:rsidR="000F01F8" w:rsidRDefault="006B5107">
      <w:pPr>
        <w:ind w:firstLineChars="200" w:firstLine="602"/>
        <w:rPr>
          <w:rFonts w:ascii="仿宋" w:eastAsia="仿宋" w:hAnsi="仿宋" w:cs="仿宋"/>
          <w:b/>
          <w:bCs/>
          <w:sz w:val="30"/>
          <w:szCs w:val="30"/>
        </w:rPr>
      </w:pPr>
      <w:r>
        <w:rPr>
          <w:rFonts w:ascii="仿宋" w:eastAsia="仿宋" w:hAnsi="仿宋" w:cs="仿宋" w:hint="eastAsia"/>
          <w:b/>
          <w:bCs/>
          <w:sz w:val="30"/>
          <w:szCs w:val="30"/>
        </w:rPr>
        <w:t>7.</w:t>
      </w:r>
      <w:r w:rsidR="00302777">
        <w:rPr>
          <w:rFonts w:ascii="仿宋" w:eastAsia="仿宋" w:hAnsi="仿宋" w:cs="仿宋" w:hint="eastAsia"/>
          <w:b/>
          <w:bCs/>
          <w:sz w:val="30"/>
          <w:szCs w:val="30"/>
        </w:rPr>
        <w:t>取消入境航班熔断机制，并将登机前48小时内2次核酸检测阴性证明调整为登机前48小时内1次核酸检测阴性证明。</w:t>
      </w:r>
    </w:p>
    <w:p w:rsidR="000F01F8" w:rsidRDefault="006B5107">
      <w:pPr>
        <w:ind w:firstLineChars="200" w:firstLine="602"/>
        <w:rPr>
          <w:rFonts w:ascii="仿宋" w:eastAsia="仿宋" w:hAnsi="仿宋" w:cs="仿宋"/>
          <w:sz w:val="30"/>
          <w:szCs w:val="30"/>
        </w:rPr>
      </w:pPr>
      <w:r>
        <w:rPr>
          <w:rFonts w:ascii="仿宋" w:eastAsia="仿宋" w:hAnsi="仿宋" w:cs="仿宋" w:hint="eastAsia"/>
          <w:b/>
          <w:bCs/>
          <w:sz w:val="30"/>
          <w:szCs w:val="30"/>
        </w:rPr>
        <w:t>8.</w:t>
      </w:r>
      <w:r w:rsidR="00302777">
        <w:rPr>
          <w:rFonts w:ascii="仿宋" w:eastAsia="仿宋" w:hAnsi="仿宋" w:cs="仿宋" w:hint="eastAsia"/>
          <w:b/>
          <w:bCs/>
          <w:sz w:val="30"/>
          <w:szCs w:val="30"/>
        </w:rPr>
        <w:t>对于入境重要商务人员、体育团组等，“点对点”</w:t>
      </w:r>
      <w:proofErr w:type="gramStart"/>
      <w:r w:rsidR="00302777">
        <w:rPr>
          <w:rFonts w:ascii="仿宋" w:eastAsia="仿宋" w:hAnsi="仿宋" w:cs="仿宋" w:hint="eastAsia"/>
          <w:b/>
          <w:bCs/>
          <w:sz w:val="30"/>
          <w:szCs w:val="30"/>
        </w:rPr>
        <w:t>转运至免隔离</w:t>
      </w:r>
      <w:proofErr w:type="gramEnd"/>
      <w:r w:rsidR="00302777">
        <w:rPr>
          <w:rFonts w:ascii="仿宋" w:eastAsia="仿宋" w:hAnsi="仿宋" w:cs="仿宋" w:hint="eastAsia"/>
          <w:b/>
          <w:bCs/>
          <w:sz w:val="30"/>
          <w:szCs w:val="30"/>
        </w:rPr>
        <w:t>闭环管理区（“闭环泡泡”)，开展商务、训练、比赛等活动，期间赋码管理，不可离开管理区。</w:t>
      </w:r>
      <w:r w:rsidR="00302777">
        <w:rPr>
          <w:rFonts w:ascii="仿宋" w:eastAsia="仿宋" w:hAnsi="仿宋" w:cs="仿宋" w:hint="eastAsia"/>
          <w:sz w:val="30"/>
          <w:szCs w:val="30"/>
        </w:rPr>
        <w:t>中方人员进入管理区前需完成新冠病毒疫苗加强免疫接种，完成工作后根据风险大小采取相应的隔离管理或健康监测措施。</w:t>
      </w:r>
    </w:p>
    <w:p w:rsidR="000F01F8" w:rsidRDefault="006B5107">
      <w:pPr>
        <w:ind w:firstLineChars="200" w:firstLine="602"/>
        <w:rPr>
          <w:rFonts w:ascii="仿宋" w:eastAsia="仿宋" w:hAnsi="仿宋" w:cs="仿宋"/>
          <w:b/>
          <w:bCs/>
          <w:sz w:val="30"/>
          <w:szCs w:val="30"/>
        </w:rPr>
      </w:pPr>
      <w:r>
        <w:rPr>
          <w:rFonts w:ascii="仿宋" w:eastAsia="仿宋" w:hAnsi="仿宋" w:cs="仿宋" w:hint="eastAsia"/>
          <w:b/>
          <w:bCs/>
          <w:sz w:val="30"/>
          <w:szCs w:val="30"/>
        </w:rPr>
        <w:t>9.</w:t>
      </w:r>
      <w:r w:rsidR="00302777">
        <w:rPr>
          <w:rFonts w:ascii="仿宋" w:eastAsia="仿宋" w:hAnsi="仿宋" w:cs="仿宋" w:hint="eastAsia"/>
          <w:b/>
          <w:bCs/>
          <w:sz w:val="30"/>
          <w:szCs w:val="30"/>
        </w:rPr>
        <w:t>明确入境人员阳性判定标准为核酸检测Ct值&lt;35，对解除集中隔离时核酸检测Ct值35—40的人员进行风险评估，如为既往感染，居家隔离期间“三天两检”、赋码管理、不得外出。</w:t>
      </w:r>
    </w:p>
    <w:p w:rsidR="000F01F8" w:rsidRDefault="006B5107">
      <w:pPr>
        <w:ind w:firstLineChars="200" w:firstLine="602"/>
        <w:rPr>
          <w:rFonts w:ascii="仿宋" w:eastAsia="仿宋" w:hAnsi="仿宋" w:cs="仿宋"/>
          <w:sz w:val="30"/>
          <w:szCs w:val="30"/>
        </w:rPr>
      </w:pPr>
      <w:r>
        <w:rPr>
          <w:rFonts w:ascii="仿宋" w:eastAsia="仿宋" w:hAnsi="仿宋" w:cs="仿宋" w:hint="eastAsia"/>
          <w:b/>
          <w:bCs/>
          <w:sz w:val="30"/>
          <w:szCs w:val="30"/>
        </w:rPr>
        <w:t>10.</w:t>
      </w:r>
      <w:r w:rsidR="00302777">
        <w:rPr>
          <w:rFonts w:ascii="仿宋" w:eastAsia="仿宋" w:hAnsi="仿宋" w:cs="仿宋" w:hint="eastAsia"/>
          <w:b/>
          <w:bCs/>
          <w:sz w:val="30"/>
          <w:szCs w:val="30"/>
        </w:rPr>
        <w:t>对入境人员，将“7天集中隔离+3天居家健康监测”调整为“5天集中隔离+3天居家隔离”，期间赋码管理、不得外出。</w:t>
      </w:r>
      <w:r w:rsidR="00302777">
        <w:rPr>
          <w:rFonts w:ascii="仿宋" w:eastAsia="仿宋" w:hAnsi="仿宋" w:cs="仿宋" w:hint="eastAsia"/>
          <w:sz w:val="30"/>
          <w:szCs w:val="30"/>
        </w:rPr>
        <w:t>入境人员在第一入境点完成隔离后，目的地不得重复隔离。集中隔离医学观察的第1、2、3、5天各开展1次核酸检测，居家隔离医学观察第1、3天各开展1次核酸检测。</w:t>
      </w:r>
    </w:p>
    <w:p w:rsidR="000F01F8" w:rsidRDefault="00302777">
      <w:pPr>
        <w:widowControl/>
        <w:spacing w:line="560" w:lineRule="exact"/>
        <w:ind w:firstLineChars="200" w:firstLine="562"/>
        <w:jc w:val="left"/>
        <w:rPr>
          <w:rFonts w:ascii="仿宋" w:eastAsia="仿宋" w:hAnsi="仿宋" w:cs="宋体"/>
          <w:b/>
          <w:color w:val="000000"/>
          <w:kern w:val="0"/>
          <w:sz w:val="28"/>
          <w:szCs w:val="28"/>
        </w:rPr>
      </w:pPr>
      <w:r>
        <w:rPr>
          <w:rFonts w:ascii="仿宋" w:eastAsia="仿宋" w:hAnsi="仿宋" w:cs="宋体"/>
          <w:b/>
          <w:color w:val="000000"/>
          <w:kern w:val="0"/>
          <w:sz w:val="28"/>
          <w:szCs w:val="28"/>
        </w:rPr>
        <w:t>……</w:t>
      </w:r>
    </w:p>
    <w:p w:rsidR="000F01F8" w:rsidRPr="00426A97" w:rsidRDefault="00302777" w:rsidP="00426A97">
      <w:pPr>
        <w:widowControl/>
        <w:spacing w:line="560" w:lineRule="exact"/>
        <w:ind w:firstLineChars="200" w:firstLine="562"/>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（有关疫情高、低风险地区范围</w:t>
      </w:r>
      <w:r>
        <w:rPr>
          <w:rFonts w:ascii="仿宋" w:eastAsia="仿宋" w:hAnsi="仿宋" w:cs="宋体" w:hint="eastAsia"/>
          <w:b/>
          <w:sz w:val="28"/>
          <w:szCs w:val="28"/>
        </w:rPr>
        <w:t>具有动态性，考生须根据实际进行追踪查实和严格依规定执行</w:t>
      </w:r>
      <w:r>
        <w:rPr>
          <w:rFonts w:ascii="仿宋" w:eastAsia="仿宋" w:hAnsi="仿宋" w:cs="宋体" w:hint="eastAsia"/>
          <w:b/>
          <w:color w:val="000000"/>
          <w:kern w:val="0"/>
          <w:sz w:val="28"/>
          <w:szCs w:val="28"/>
        </w:rPr>
        <w:t>）</w:t>
      </w:r>
    </w:p>
    <w:sectPr w:rsidR="000F01F8" w:rsidRPr="00426A9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DB2" w:rsidRDefault="00BE7DB2">
      <w:r>
        <w:separator/>
      </w:r>
    </w:p>
  </w:endnote>
  <w:endnote w:type="continuationSeparator" w:id="0">
    <w:p w:rsidR="00BE7DB2" w:rsidRDefault="00BE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_GB2312"/>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F8" w:rsidRDefault="00302777">
    <w:pPr>
      <w:pStyle w:val="a3"/>
      <w:jc w:val="center"/>
    </w:pPr>
    <w:r>
      <w:fldChar w:fldCharType="begin"/>
    </w:r>
    <w:r>
      <w:instrText>PAGE   \* MERGEFORMAT</w:instrText>
    </w:r>
    <w:r>
      <w:fldChar w:fldCharType="separate"/>
    </w:r>
    <w:r w:rsidR="00F023D5" w:rsidRPr="00F023D5">
      <w:rPr>
        <w:noProof/>
        <w:lang w:val="zh-CN"/>
      </w:rPr>
      <w:t>6</w:t>
    </w:r>
    <w:r>
      <w:fldChar w:fldCharType="end"/>
    </w:r>
  </w:p>
  <w:p w:rsidR="000F01F8" w:rsidRDefault="000F01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DB2" w:rsidRDefault="00BE7DB2">
      <w:r>
        <w:separator/>
      </w:r>
    </w:p>
  </w:footnote>
  <w:footnote w:type="continuationSeparator" w:id="0">
    <w:p w:rsidR="00BE7DB2" w:rsidRDefault="00BE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F8"/>
    <w:rsid w:val="000F01F8"/>
    <w:rsid w:val="00302777"/>
    <w:rsid w:val="003B5170"/>
    <w:rsid w:val="00426A97"/>
    <w:rsid w:val="0043695F"/>
    <w:rsid w:val="006B5107"/>
    <w:rsid w:val="00B35A08"/>
    <w:rsid w:val="00BE7DB2"/>
    <w:rsid w:val="00F0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5">
    <w:name w:val="No Spacing"/>
    <w:link w:val="Char1"/>
    <w:uiPriority w:val="1"/>
    <w:qFormat/>
    <w:rPr>
      <w:sz w:val="22"/>
      <w:szCs w:val="22"/>
    </w:rPr>
  </w:style>
  <w:style w:type="character" w:customStyle="1" w:styleId="Char1">
    <w:name w:val="无间隔 Char"/>
    <w:basedOn w:val="a0"/>
    <w:link w:val="a5"/>
    <w:uiPriority w:val="1"/>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5">
    <w:name w:val="No Spacing"/>
    <w:link w:val="Char1"/>
    <w:uiPriority w:val="1"/>
    <w:qFormat/>
    <w:rPr>
      <w:sz w:val="22"/>
      <w:szCs w:val="22"/>
    </w:rPr>
  </w:style>
  <w:style w:type="character" w:customStyle="1" w:styleId="Char1">
    <w:name w:val="无间隔 Char"/>
    <w:basedOn w:val="a0"/>
    <w:link w:val="a5"/>
    <w:uiPriority w:val="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6983-7B8E-4EB2-8E1E-FEB61271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dcterms:created xsi:type="dcterms:W3CDTF">2022-09-29T12:35:00Z</dcterms:created>
  <dcterms:modified xsi:type="dcterms:W3CDTF">2022-11-12T11:06:00Z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9993E9535E8D480D9613D04F7B035B5F</vt:lpwstr>
  </property>
</Properties>
</file>