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附件2：</w:t>
      </w: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蕲春农商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  <w:lang w:eastAsia="zh-CN"/>
        </w:rPr>
        <w:t>行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2022年新员工招录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</w:rPr>
        <w:t>考生疫情防控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须知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一、所有报考人员须满足以下条件方可报考：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600" w:firstLineChars="200"/>
        <w:jc w:val="both"/>
        <w:textAlignment w:val="auto"/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提交检测日期为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资格审查前1天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的核酸检测纸质报告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及资格审查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前三天“三天两检”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核酸检测报告（可手机截图打印），且检测结果为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阴性；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600" w:firstLineChars="200"/>
        <w:jc w:val="both"/>
        <w:textAlignment w:val="auto"/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2.须注册健康码，且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招录工作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期间持有健康码是绿色;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600" w:firstLineChars="200"/>
        <w:jc w:val="both"/>
        <w:textAlignment w:val="auto"/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3.须保证在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报考前14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天无疫情中高风险地区旅居史及境外旅居史；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不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在集中医学观察或居家医学观察期间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二、请考生及时了解湖北省及报考地区疫情防控工作要求，建议在外省的考生，尽早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返回报考地区。所有报考考生需遵守湖北省和报考所在地疫情防控工作要求，尽量减少人员流动，按期开展核酸检测。资格审查、面试、笔试前，将根据疫情防控要求查验相关疫情防控证明，不符合疫情防控要求的，不得参加资格审查及考试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考生在备考过程中，要做好自我防护，注意个人卫生，加强营养和合理休息，防止过度紧张和疲劳，以良好心态和身体素质参加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资格审查及考试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，避免出现发热、咳嗽等异常症状。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参加资格审查及考试相关工作时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要采取合适的出行方式前往考点，与他人保持安全间距。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考生应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按招录工作相关要求，提前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到达考点，并自备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t>口罩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等防护物资，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做好个人防护工作。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资格审查及考试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期间，应全程佩戴口罩，但在接受身份验证时须临时摘除口罩。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考生入场前应主动配合接受体温检测，出示健康码（不限湖北省），健康码为绿码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且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现场测量体温正常（＜37.3℃），方可进入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资格审查及考试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区域。体温测量若出现发热等可疑症状的人员，应至临时等候区复测体温。复测仍超过37.3℃的，经考点现场医疗卫生专业人员评估后，具备参加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资格审查及考试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条件的，在隔离考场参加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资格审查及考试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；不具备相关条件的，按相关疾控部门要求采取防控措施。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六、考生报考时须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天行程轨迹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（打印行程码），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疫情风险等级查询可使用“国务院客户端”微信小程序点击“疫情风险查询”，或在微信小程序中搜索“疫情风险等级查询”，或登陆http://bmfw.www.gov.cn/yqfxdjcx/index.html,选择查询地区即可了解该地的疫情风险等级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考前3天有发热症状的考生，应在入场检测体温前主动向工作人员报告，经考点现场医疗卫生专业人员评估后，具备参加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条件的，在临时隔离考场继续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；不具备相关条件的，按相关疾控部门要求采取防控措施。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八、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考生在进入考场后及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期间出现发热症状的，应主动告知监考人员，经考点现场医疗卫生专业人员评估后，具备参加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条件的，在临时隔离考场继续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；不具备相关条件的，按相关疾控部门要求采取防控措施。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九、资格审查及考试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期间，考生要自觉遵守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纪律，在考前入场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、考试期间、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考后离场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和其他人员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聚集环节，应服从考务工作人员安排有序进行。进出考场、如厕时须与他人保持1米以上距离，避免近距离接触交流。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过程中，因个人原因需要接受健康检查或需要转移到隔离考场而耽误的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时间不予补充延时。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十、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请考生备齐个人防护用品，注意饮食卫生。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十一、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请参加资格审查及考试的考生主动关注湖北省和报考地所在市（州）、县防控规定，提前申请健康码信息，自行了解宾馆酒店入住、乘坐公共交通等相关要求，做好个人防护，按时参加资格审查及考试。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十二、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请考生认真阅读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本须知，承诺已知悉须知事项，并自愿承担相关责任。凡隐瞒或谎报旅居史、接触史、健康状况等疫情防控重点信息，不配合工作人员进行防疫检测、询问、排查、送诊等造成严重后果的，按照疫情防控相关规定严肃处理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违反《中华人民共和国传染病防治法》等法律法规的，依法追究相关责任。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1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val="en-US" w:eastAsia="zh-CN"/>
        </w:rPr>
        <w:t>本人承诺：已认真阅读以上考生疫情防控须知，所有事项均已知悉，本人将自觉遵守以上要求、自愿承担相关责任。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1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1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报考人签名：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1"/>
        <w:textAlignment w:val="auto"/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1"/>
        <w:textAlignment w:val="auto"/>
        <w:rPr>
          <w:rFonts w:hint="default" w:ascii="方正仿宋_GBK" w:hAnsi="方正仿宋_GBK" w:eastAsia="方正仿宋_GBK" w:cs="方正仿宋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74" w:right="1474" w:bottom="147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12D9711-0AD5-4776-82DA-E37C70DA728B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D818AFE6-7757-4AAD-A58E-02936A69ED1D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870B2DD5-A76E-402A-B725-D95CC6C73610}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4" w:fontKey="{416ECE4E-3064-45C8-9FF9-94F716A7F90A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mNTYwMjkyODYyMzNhMzg5ODI3ZTJlZjliYTg5ZDgifQ=="/>
  </w:docVars>
  <w:rsids>
    <w:rsidRoot w:val="00000000"/>
    <w:rsid w:val="016D6CBA"/>
    <w:rsid w:val="030A59C9"/>
    <w:rsid w:val="0B521260"/>
    <w:rsid w:val="132E2FDB"/>
    <w:rsid w:val="20D535FC"/>
    <w:rsid w:val="235039AE"/>
    <w:rsid w:val="24C6499D"/>
    <w:rsid w:val="254E341D"/>
    <w:rsid w:val="264E7B18"/>
    <w:rsid w:val="2C1D5501"/>
    <w:rsid w:val="2C9D27A1"/>
    <w:rsid w:val="381F4A9D"/>
    <w:rsid w:val="434E5944"/>
    <w:rsid w:val="4728394D"/>
    <w:rsid w:val="4ADF0A96"/>
    <w:rsid w:val="4C6D0188"/>
    <w:rsid w:val="4F137920"/>
    <w:rsid w:val="4F7E6C67"/>
    <w:rsid w:val="55DE0FBC"/>
    <w:rsid w:val="67FC1AF8"/>
    <w:rsid w:val="68104A0D"/>
    <w:rsid w:val="74DB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1451</Words>
  <Characters>1507</Characters>
  <Lines>0</Lines>
  <Paragraphs>0</Paragraphs>
  <TotalTime>3</TotalTime>
  <ScaleCrop>false</ScaleCrop>
  <LinksUpToDate>false</LinksUpToDate>
  <CharactersWithSpaces>1569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archer</cp:lastModifiedBy>
  <cp:lastPrinted>2022-11-02T08:25:00Z</cp:lastPrinted>
  <dcterms:modified xsi:type="dcterms:W3CDTF">2022-11-04T09:37:57Z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EC8C8EA4DC8E4F55813D9466B1C8A8AB</vt:lpwstr>
  </property>
</Properties>
</file>