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B1" w:rsidRPr="00F016B1" w:rsidRDefault="00F016B1" w:rsidP="00F016B1">
      <w:pPr>
        <w:spacing w:line="560" w:lineRule="exact"/>
        <w:jc w:val="left"/>
        <w:rPr>
          <w:rFonts w:ascii="黑体" w:eastAsia="黑体" w:hAnsi="黑体" w:hint="eastAsia"/>
          <w:spacing w:val="-8"/>
          <w:sz w:val="32"/>
          <w:szCs w:val="32"/>
        </w:rPr>
      </w:pPr>
      <w:r w:rsidRPr="00F016B1">
        <w:rPr>
          <w:rFonts w:ascii="黑体" w:eastAsia="黑体" w:hAnsi="黑体" w:hint="eastAsia"/>
          <w:spacing w:val="-8"/>
          <w:sz w:val="32"/>
          <w:szCs w:val="32"/>
        </w:rPr>
        <w:t>附件2</w:t>
      </w:r>
    </w:p>
    <w:p w:rsidR="00F016B1" w:rsidRDefault="00F016B1" w:rsidP="007277D5">
      <w:pPr>
        <w:spacing w:line="560" w:lineRule="exact"/>
        <w:jc w:val="center"/>
        <w:rPr>
          <w:rFonts w:ascii="方正小标宋简体" w:eastAsia="方正小标宋简体" w:hint="eastAsia"/>
          <w:spacing w:val="-8"/>
          <w:sz w:val="44"/>
          <w:szCs w:val="44"/>
        </w:rPr>
      </w:pPr>
    </w:p>
    <w:p w:rsidR="00C36D74" w:rsidRPr="00C36D74" w:rsidRDefault="00C36D74" w:rsidP="007277D5">
      <w:pPr>
        <w:spacing w:line="560" w:lineRule="exact"/>
        <w:jc w:val="center"/>
        <w:rPr>
          <w:rFonts w:ascii="方正小标宋简体" w:eastAsia="方正小标宋简体"/>
          <w:spacing w:val="-8"/>
          <w:sz w:val="44"/>
          <w:szCs w:val="44"/>
        </w:rPr>
      </w:pPr>
      <w:r w:rsidRPr="00C36D74">
        <w:rPr>
          <w:rFonts w:ascii="方正小标宋简体" w:eastAsia="方正小标宋简体" w:hint="eastAsia"/>
          <w:spacing w:val="-8"/>
          <w:sz w:val="44"/>
          <w:szCs w:val="44"/>
        </w:rPr>
        <w:t>山东广播电视台省属事业单位年度公开招聘疫情告知书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根据疫情防控工作需要，为确保广大考生身体健康，保障考试安全顺利进行，现将2022年度山东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广播电视台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公开招聘笔试疫情防控有关要求和注意事项告知如下，请所有考生知悉并严格执行各项考试防疫措施和要求。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一、考前防疫准备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（一）为确保顺利参考，</w:t>
      </w:r>
      <w:r w:rsidRPr="00364DA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建议考生考前14天内非必要不离开考点所在市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。尚在外地（省外、省内其他市）的考生应主动了解参加考试的市疫情防控相关要求，按规定提前抵达考点所在市，以免耽误考试。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（二）提前申领“山东省电子健康通行码”和“通信大数据行程卡”。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（三）按规定准备相应数量的核酸检测阴性证明（</w:t>
      </w:r>
      <w:r w:rsidRPr="00364DAF">
        <w:rPr>
          <w:rFonts w:ascii="仿宋_GB2312" w:eastAsia="仿宋_GB2312" w:hAnsi="微软雅黑" w:cs="宋体" w:hint="eastAsia"/>
          <w:b/>
          <w:bCs/>
          <w:color w:val="FF0000"/>
          <w:kern w:val="0"/>
          <w:sz w:val="32"/>
        </w:rPr>
        <w:t>纸质版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）。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核酸检测阴性证明纸质版（检测报告原件、复印件或打印“山东省电子健康通行码”显示的个人信息完整的核酸检测结果）须在进入考场时提交给监考人员。</w:t>
      </w:r>
      <w:r w:rsidRPr="00364DAF">
        <w:rPr>
          <w:rFonts w:ascii="仿宋_GB2312" w:eastAsia="仿宋_GB2312" w:hAnsi="微软雅黑" w:cs="宋体" w:hint="eastAsia"/>
          <w:b/>
          <w:bCs/>
          <w:color w:val="FF0000"/>
          <w:kern w:val="0"/>
          <w:sz w:val="32"/>
        </w:rPr>
        <w:t>不能按要求提供规定的核酸检测阴性证明的，不得参加考试。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（四）每日自觉进行体温测量、健康状况监测，考前主动减少外出、不必要的聚集和人员接触，确保考试时身体状况良好。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二、省内考生管理要求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</w:t>
      </w:r>
      <w:r w:rsidRPr="00364DAF">
        <w:rPr>
          <w:rFonts w:ascii="仿宋_GB2312" w:eastAsia="仿宋_GB2312" w:hAnsi="微软雅黑" w:cs="宋体" w:hint="eastAsia"/>
          <w:b/>
          <w:bCs/>
          <w:color w:val="FF0000"/>
          <w:kern w:val="0"/>
          <w:sz w:val="32"/>
        </w:rPr>
        <w:t>本市考生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须持有考前48小时内核酸检测阴性证明。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</w:t>
      </w:r>
      <w:r w:rsidRPr="00364DAF">
        <w:rPr>
          <w:rFonts w:ascii="仿宋_GB2312" w:eastAsia="仿宋_GB2312" w:hAnsi="微软雅黑" w:cs="宋体" w:hint="eastAsia"/>
          <w:b/>
          <w:bCs/>
          <w:color w:val="FF0000"/>
          <w:kern w:val="0"/>
          <w:sz w:val="32"/>
        </w:rPr>
        <w:t>省内跨市参加考试的考生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，须提供启程前48小时内核酸检测阴性证明和抵达考点所在市后考前48小时内核酸检测阴性证明。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三、省外旅居史和特殊情形考生管理要求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（一）对省外入鲁返鲁参加考试的考生，抵达考点所在市后须落实好下述各项疫情防控措施，参加考试时须提供规定次数的全部核酸检测阴性证明。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</w:t>
      </w:r>
      <w:r w:rsidRPr="00364DAF">
        <w:rPr>
          <w:rFonts w:ascii="仿宋_GB2312" w:eastAsia="仿宋_GB2312" w:hAnsi="微软雅黑" w:cs="宋体" w:hint="eastAsia"/>
          <w:b/>
          <w:bCs/>
          <w:color w:val="FF0000"/>
          <w:kern w:val="0"/>
          <w:sz w:val="32"/>
        </w:rPr>
        <w:t>省外低风险地区所在县（市、区）入鲁返鲁参加考试的考生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，须提前3天到达考点所在市，持启程前48小时内核酸检测阴性证明，抵达后第1天和第3天各进行1次核酸检测（其中一次为考前48小时内核酸检测阴性证明）。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</w:t>
      </w:r>
      <w:r w:rsidRPr="00364DAF">
        <w:rPr>
          <w:rFonts w:ascii="仿宋_GB2312" w:eastAsia="仿宋_GB2312" w:hAnsi="微软雅黑" w:cs="宋体" w:hint="eastAsia"/>
          <w:b/>
          <w:bCs/>
          <w:color w:val="FF0000"/>
          <w:kern w:val="0"/>
          <w:sz w:val="32"/>
        </w:rPr>
        <w:t>省外中风险地区所在县（市、区）入鲁返鲁参加考试的考生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，须提前7天到达考点所在市，持启程前48小时内核酸检测阴性证明，抵达后进行7天居家健康监测，在第1天、第3天和第7天各进行1次核酸检测（其中一次为考前48小时内核酸检测阴性证明）。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</w:t>
      </w:r>
      <w:r w:rsidRPr="00364DAF">
        <w:rPr>
          <w:rFonts w:ascii="仿宋_GB2312" w:eastAsia="仿宋_GB2312" w:hAnsi="微软雅黑" w:cs="宋体" w:hint="eastAsia"/>
          <w:b/>
          <w:bCs/>
          <w:color w:val="FF0000"/>
          <w:kern w:val="0"/>
          <w:sz w:val="32"/>
        </w:rPr>
        <w:t>省外高风险地区所在县（市、区）入鲁返鲁参加考试的考生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须提前14天到达考点所在市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4.对尚未公布中高风险地区但近期新增感染者较多、存在社区传播风险的其他疫情风险区域，参照中高风险地区所在县（市、区）执行。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5.</w:t>
      </w:r>
      <w:r w:rsidRPr="00364DAF">
        <w:rPr>
          <w:rFonts w:ascii="仿宋_GB2312" w:eastAsia="仿宋_GB2312" w:hAnsi="微软雅黑" w:cs="宋体" w:hint="eastAsia"/>
          <w:b/>
          <w:bCs/>
          <w:color w:val="FF0000"/>
          <w:kern w:val="0"/>
          <w:sz w:val="32"/>
        </w:rPr>
        <w:t>考前14天内从省外发生本土疫情省份入鲁返鲁参加考试的考生</w:t>
      </w:r>
      <w:r w:rsidRPr="00364DA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，应在相对独立的考场考试。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中高风险地区所在县（市、区）及其他疫情风险区域、发生本土疫情省份以“山东疾控”微信公众号最新发布的《山东疾控近期疫情防控公众健康提示》为准。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（二）存在以下情形的考生，参加考试时须持有考前48小时内和24小时内的两次核酸检测阴性证明，</w:t>
      </w:r>
      <w:r w:rsidRPr="00364DA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并在隔离考场考试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1.有中、高风险等疫情重点地区旅居史且离开上述地区已满14天但不满21天者；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2.居住社区21天内发生疫情者；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3.有境外旅居史且入境已满21天但不满28天者。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（三）考前14天有发热、咳嗽等症状的，须提供医疗机构出具的诊断证明、考前48小时内和24小时内的两次核酸检测阴性证明，</w:t>
      </w:r>
      <w:r w:rsidRPr="00364DA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并在隔离考场考试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 w:rsidRPr="00364DA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在隔离考场参加考试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（五）存在以下情形的考生，</w:t>
      </w:r>
      <w:r w:rsidRPr="00364DA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不得参加考试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：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1.确诊病例、疑似病例、无症状感染者和尚在隔离观察期的密切接触者、次密接；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2.考前14天内有发热、咳嗽等症状未痊愈且未排除传染病及身体不适者；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3.有中、高风险等疫情重点地区旅居史且离开上述地区不满14天者；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4.有境外旅居史且入境未满21天者；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四、考试当天有关要求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（一）考生经现场检测体温正常（未超过37.3℃），携带</w:t>
      </w:r>
      <w:r w:rsidRPr="00364DAF">
        <w:rPr>
          <w:rFonts w:ascii="仿宋_GB2312" w:eastAsia="仿宋_GB2312" w:hAnsi="微软雅黑" w:cs="宋体" w:hint="eastAsia"/>
          <w:b/>
          <w:bCs/>
          <w:color w:val="FF0000"/>
          <w:kern w:val="0"/>
          <w:sz w:val="32"/>
        </w:rPr>
        <w:t>准考证、有效居民身份证、符合规定要求和数量的核酸检测阴性证明(纸质版)，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扫描考点场所码，出示</w:t>
      </w:r>
      <w:r w:rsidRPr="00364DAF">
        <w:rPr>
          <w:rFonts w:ascii="仿宋_GB2312" w:eastAsia="仿宋_GB2312" w:hAnsi="微软雅黑" w:cs="宋体" w:hint="eastAsia"/>
          <w:b/>
          <w:bCs/>
          <w:color w:val="FF0000"/>
          <w:kern w:val="0"/>
          <w:sz w:val="32"/>
        </w:rPr>
        <w:t>山东省电子健康通行码绿码、通信大数据行程卡绿卡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，方可参加考试。未携带的不得入场。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（二）因考前防疫检查需要，请考生预留充足入场时间，建议至少</w:t>
      </w:r>
      <w:r w:rsidRPr="00364DA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提前1小时到达考点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，以免影响考试。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（三）考生参加考试时应自备一次性使用医用口罩或医用外科口罩，除接受身份核验时按要求摘下口罩外，</w:t>
      </w:r>
      <w:r w:rsidRPr="00364DAF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</w:rPr>
        <w:t>进出考点以及考试期间应全程佩戴口罩</w:t>
      </w: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:rsidR="00364DAF" w:rsidRPr="00364DAF" w:rsidRDefault="00364DAF" w:rsidP="00364DAF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364DAF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（四）考试期间，监考人员将组织全体考生签订《考生健康承诺书》（考点提供，样式见附件），请考生提前了解健康承诺书内容，按要求如实签订。</w:t>
      </w:r>
    </w:p>
    <w:p w:rsidR="00C36D74" w:rsidRPr="00364DAF" w:rsidRDefault="00C36D74" w:rsidP="00364DAF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C36D74" w:rsidRPr="00364DAF" w:rsidSect="00140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68A" w:rsidRDefault="0093368A" w:rsidP="00C36D74">
      <w:r>
        <w:separator/>
      </w:r>
    </w:p>
  </w:endnote>
  <w:endnote w:type="continuationSeparator" w:id="1">
    <w:p w:rsidR="0093368A" w:rsidRDefault="0093368A" w:rsidP="00C3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68A" w:rsidRDefault="0093368A" w:rsidP="00C36D74">
      <w:r>
        <w:separator/>
      </w:r>
    </w:p>
  </w:footnote>
  <w:footnote w:type="continuationSeparator" w:id="1">
    <w:p w:rsidR="0093368A" w:rsidRDefault="0093368A" w:rsidP="00C36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D74"/>
    <w:rsid w:val="00140E7C"/>
    <w:rsid w:val="00364DAF"/>
    <w:rsid w:val="007277D5"/>
    <w:rsid w:val="0093368A"/>
    <w:rsid w:val="00975455"/>
    <w:rsid w:val="00B31346"/>
    <w:rsid w:val="00B729B6"/>
    <w:rsid w:val="00C36D74"/>
    <w:rsid w:val="00F016B1"/>
    <w:rsid w:val="00F5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D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D7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6D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36D74"/>
    <w:rPr>
      <w:b/>
      <w:bCs/>
    </w:rPr>
  </w:style>
  <w:style w:type="character" w:styleId="a7">
    <w:name w:val="Hyperlink"/>
    <w:basedOn w:val="a0"/>
    <w:uiPriority w:val="99"/>
    <w:semiHidden/>
    <w:unhideWhenUsed/>
    <w:rsid w:val="00364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9180">
          <w:marLeft w:val="0"/>
          <w:marRight w:val="0"/>
          <w:marTop w:val="90"/>
          <w:marBottom w:val="90"/>
          <w:divBdr>
            <w:top w:val="single" w:sz="6" w:space="2" w:color="F0F0F0"/>
            <w:left w:val="single" w:sz="6" w:space="2" w:color="F0F0F0"/>
            <w:bottom w:val="single" w:sz="6" w:space="2" w:color="F0F0F0"/>
            <w:right w:val="single" w:sz="6" w:space="2" w:color="F0F0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wangyan</dc:creator>
  <cp:keywords/>
  <dc:description/>
  <cp:lastModifiedBy>wangyan</cp:lastModifiedBy>
  <cp:revision>6</cp:revision>
  <cp:lastPrinted>2022-07-21T03:16:00Z</cp:lastPrinted>
  <dcterms:created xsi:type="dcterms:W3CDTF">2022-04-06T08:09:00Z</dcterms:created>
  <dcterms:modified xsi:type="dcterms:W3CDTF">2022-09-05T02:31:00Z</dcterms:modified>
</cp:coreProperties>
</file>