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7"/>
        <w:gridCol w:w="1018"/>
        <w:gridCol w:w="1700"/>
        <w:gridCol w:w="567"/>
        <w:gridCol w:w="709"/>
        <w:gridCol w:w="710"/>
        <w:gridCol w:w="1134"/>
        <w:gridCol w:w="2976"/>
        <w:gridCol w:w="5055"/>
        <w:gridCol w:w="1176"/>
      </w:tblGrid>
      <w:tr w:rsidR="00332C75" w:rsidTr="0062129E">
        <w:trPr>
          <w:trHeight w:val="810"/>
        </w:trPr>
        <w:tc>
          <w:tcPr>
            <w:tcW w:w="162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2C75" w:rsidRDefault="00332C75" w:rsidP="0062129E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 w:bidi="ar"/>
              </w:rPr>
              <w:t>附件1：</w:t>
            </w:r>
          </w:p>
        </w:tc>
      </w:tr>
      <w:tr w:rsidR="00332C75" w:rsidTr="0062129E">
        <w:trPr>
          <w:trHeight w:val="630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kern w:val="0"/>
                <w:sz w:val="48"/>
                <w:szCs w:val="48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8"/>
                <w:szCs w:val="48"/>
                <w:lang w:bidi="ar"/>
              </w:rPr>
              <w:t xml:space="preserve">  </w:t>
            </w:r>
          </w:p>
        </w:tc>
        <w:tc>
          <w:tcPr>
            <w:tcW w:w="150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332C75">
            <w:pPr>
              <w:widowControl/>
              <w:ind w:firstLineChars="300" w:firstLine="1102"/>
              <w:jc w:val="left"/>
              <w:textAlignment w:val="center"/>
              <w:rPr>
                <w:rFonts w:ascii="方正小标宋_GBK" w:eastAsia="方正小标宋_GBK" w:hAnsi="方正小标宋_GBK" w:cs="方正小标宋_GBK"/>
                <w:sz w:val="48"/>
                <w:szCs w:val="48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kern w:val="0"/>
                <w:sz w:val="48"/>
                <w:szCs w:val="48"/>
                <w:lang w:bidi="ar"/>
              </w:rPr>
              <w:t>阿拉街道2022年城市社区专职工作者招聘岗位计划表</w:t>
            </w:r>
            <w:bookmarkEnd w:id="0"/>
          </w:p>
        </w:tc>
      </w:tr>
      <w:tr w:rsidR="00332C75" w:rsidTr="00332C75">
        <w:trPr>
          <w:gridAfter w:val="1"/>
          <w:wAfter w:w="1176" w:type="dxa"/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工作职责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Default="00332C75" w:rsidP="0062129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其他招聘条件</w:t>
            </w:r>
          </w:p>
        </w:tc>
      </w:tr>
      <w:tr w:rsidR="00332C75" w:rsidRPr="00332C75" w:rsidTr="00332C75">
        <w:trPr>
          <w:gridAfter w:val="1"/>
          <w:wAfter w:w="1176" w:type="dxa"/>
          <w:trHeight w:val="1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proofErr w:type="gramStart"/>
            <w:r w:rsidRPr="00332C75">
              <w:rPr>
                <w:rFonts w:ascii="仿宋_GB2312" w:eastAsia="仿宋_GB2312" w:hAnsi="宋体" w:cs="仿宋_GB2312" w:hint="eastAsia"/>
                <w:sz w:val="22"/>
              </w:rPr>
              <w:t>昆船社区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社区财务岗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负责社区财务管理、财务公开、社区账目报销及其他相关工作。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会计相关专业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1.熟悉财务管理制度及相关政策法规；</w:t>
            </w:r>
          </w:p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3.取得初级及以上会计职称资格人员同等条件下优先考虑。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6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社会事务岗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1.中共党员（含预备党员）同等条件下优先考虑；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2.有社区、国企、事业单位、群团组织两年及以上工作经验，同等条件下优先考虑；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</w:p>
        </w:tc>
      </w:tr>
      <w:tr w:rsidR="00332C75" w:rsidRPr="00332C75" w:rsidTr="00332C75">
        <w:trPr>
          <w:gridAfter w:val="1"/>
          <w:wAfter w:w="1176" w:type="dxa"/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航天社区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社区文秘岗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社会工作、文秘、汉语言、汉语言文学、文秘与办公自动化、现代秘书与公共关系、公共关系与文秘、公关与文秘、现代文秘社会工作等相关专业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2.写作能力强；                               3.能熟练运用办公软件；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4.有社区工作经验，持国家人力资源部、民政部颁发的助理社会工作师（含）以上资格证书的同等条件下优先考虑。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6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航天社区</w:t>
            </w:r>
          </w:p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社区财务岗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负责社区财务管理、财务公开、社区账目报销及其他相关工作。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abs>
                <w:tab w:val="left" w:pos="392"/>
              </w:tabs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财务管理、会计、会计学、会计电算化、审计、统计学等财务相关专业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1.熟悉财务管理制度及相关政策法规；</w:t>
            </w:r>
          </w:p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3.有财务会计工作经验，取得初级及以上会计职称资格人员同等条件下优先考虑。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6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社会事务岗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1.中共党员（含预备党员）同等条件下优先考虑；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2.有社区、国企、事业单位、群团组织两年及以上工作经验，同等条件下优先考虑；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</w:p>
        </w:tc>
      </w:tr>
      <w:tr w:rsidR="00332C75" w:rsidRPr="00332C75" w:rsidTr="00332C75">
        <w:trPr>
          <w:gridAfter w:val="1"/>
          <w:wAfter w:w="1176" w:type="dxa"/>
          <w:trHeight w:val="12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青年人才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</w:t>
            </w:r>
            <w:r w:rsidRPr="00332C75">
              <w:rPr>
                <w:rFonts w:ascii="仿宋_GB2312" w:eastAsia="仿宋_GB2312" w:hAnsi="宋体" w:cs="仿宋_GB2312"/>
                <w:sz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协助</w:t>
            </w:r>
            <w:r w:rsidRPr="00332C75">
              <w:rPr>
                <w:rFonts w:ascii="仿宋_GB2312" w:eastAsia="仿宋_GB2312" w:hAnsi="宋体" w:cs="仿宋_GB2312"/>
                <w:kern w:val="0"/>
                <w:sz w:val="22"/>
              </w:rPr>
              <w:t>社区书记、主任开展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好</w:t>
            </w:r>
            <w:r w:rsidRPr="00332C75">
              <w:rPr>
                <w:rFonts w:ascii="仿宋_GB2312" w:eastAsia="仿宋_GB2312" w:hAnsi="宋体" w:cs="仿宋_GB2312"/>
                <w:kern w:val="0"/>
                <w:sz w:val="22"/>
              </w:rPr>
              <w:t>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  <w:t>35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社会工作、汉语言、汉语言文学、汉语国际教育、新闻学、传播学、网络与新媒体、国际新闻与传播、工商管理、人力资源管理、行政管理、城市管理、养老服务管理、秘书学、文秘等相关专业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332C75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中共党员（含预备党员）同等条件下优先考虑；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  <w:r w:rsidRPr="00332C75"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  <w:t>2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3.有社区、群团组织工作经验，担任过社区“两委”（含）以上职务，持国家人力资源部、民政部颁发的助理社会工作师（含）以上资格证书的同等条件下优先考虑。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顺通社区</w:t>
            </w:r>
          </w:p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社区文秘岗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</w:t>
            </w:r>
            <w:r w:rsidRPr="00332C75">
              <w:rPr>
                <w:rFonts w:ascii="仿宋_GB2312" w:eastAsia="仿宋_GB2312" w:hAnsi="宋体" w:cs="仿宋_GB2312"/>
                <w:sz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社会工作、文秘、汉语言、汉语言文学、文秘与办公自动化、现代秘书与公共关系、公共关系与文秘、公关与文秘、现代文秘社会工作等相关专业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1.写作能力强；                               2.能熟练运用办公软件；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8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顺通社区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党务工作岗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协助做好社区党建</w:t>
            </w:r>
            <w:r w:rsidRPr="00332C75">
              <w:rPr>
                <w:rFonts w:ascii="Calibri" w:eastAsia="仿宋_GB2312" w:hAnsi="Calibri" w:cs="仿宋_GB2312" w:hint="eastAsia"/>
                <w:kern w:val="0"/>
                <w:sz w:val="22"/>
                <w:lang w:bidi="ar"/>
              </w:rPr>
              <w:t>、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3.担任过社区“两委”（含）以上职务，持国家人力资源部、民政部颁发的助理社会工作师（含）以上资格证书的同等条件下优先考虑。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8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长春社区</w:t>
            </w:r>
          </w:p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党务工作岗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协助做好社区党建</w:t>
            </w:r>
            <w:r w:rsidRPr="00332C75">
              <w:rPr>
                <w:rFonts w:ascii="Calibri" w:eastAsia="仿宋_GB2312" w:hAnsi="Calibri" w:cs="仿宋_GB2312" w:hint="eastAsia"/>
                <w:kern w:val="0"/>
                <w:sz w:val="22"/>
                <w:lang w:bidi="ar"/>
              </w:rPr>
              <w:t>、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3.担任过社区“两委”（含）以上职务，持国家人力资源部、民政部颁发的助理社会工作师（含）以上资格证书的同等条件下优先考虑。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8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社会事务岗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1.中共党员（含预备党员）同等条件下优先考虑；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2.有社区、国企、事业单位、群团组织两年及以上工作经验，同等条件下优先考虑；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具有较强的沟通协调能力；</w:t>
            </w:r>
          </w:p>
        </w:tc>
      </w:tr>
      <w:tr w:rsidR="00332C75" w:rsidRPr="00332C75" w:rsidTr="00332C75">
        <w:trPr>
          <w:gridAfter w:val="1"/>
          <w:wAfter w:w="1176" w:type="dxa"/>
          <w:trHeight w:val="25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社区文秘岗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社会工作、文秘、汉语言、汉语言文学、文秘与办公自动化、现代秘书与公共关系、公共关系与文秘、公关与文秘、现代文秘社会工作等相关专业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1.写作能力强；                               2.能熟练运用办公软件；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 xml:space="preserve"> </w:t>
            </w:r>
          </w:p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  <w:p w:rsidR="00332C75" w:rsidRPr="00332C75" w:rsidRDefault="00332C75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八公里社区</w:t>
            </w:r>
          </w:p>
          <w:p w:rsidR="00332C75" w:rsidRPr="00332C75" w:rsidRDefault="00332C75" w:rsidP="0062129E">
            <w:pPr>
              <w:rPr>
                <w:rFonts w:ascii="仿宋_GB2312" w:eastAsia="仿宋_GB2312" w:hAnsi="宋体" w:cs="仿宋_GB2312" w:hint="eastAsia"/>
                <w:sz w:val="22"/>
              </w:rPr>
            </w:pPr>
          </w:p>
          <w:p w:rsidR="00332C75" w:rsidRPr="00332C75" w:rsidRDefault="00332C75" w:rsidP="0062129E">
            <w:pPr>
              <w:rPr>
                <w:rFonts w:ascii="仿宋_GB2312" w:eastAsia="仿宋_GB2312" w:hAnsi="宋体" w:cs="仿宋_GB2312" w:hint="eastAsia"/>
                <w:sz w:val="22"/>
              </w:rPr>
            </w:pPr>
          </w:p>
          <w:p w:rsidR="00332C75" w:rsidRPr="00332C75" w:rsidRDefault="00332C75" w:rsidP="0062129E">
            <w:pPr>
              <w:rPr>
                <w:rFonts w:ascii="仿宋_GB2312" w:eastAsia="仿宋_GB2312" w:hAnsi="宋体" w:cs="仿宋_GB2312" w:hint="eastAsia"/>
                <w:sz w:val="22"/>
              </w:rPr>
            </w:pPr>
          </w:p>
          <w:p w:rsidR="00332C75" w:rsidRPr="00332C75" w:rsidRDefault="00332C75" w:rsidP="0062129E">
            <w:pPr>
              <w:rPr>
                <w:rFonts w:ascii="仿宋_GB2312" w:eastAsia="仿宋_GB2312" w:hAnsi="宋体" w:cs="仿宋_GB2312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社区文秘岗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社会工作、文秘、汉语言、汉语言文学、文秘与办公自动化、现代秘书与公共关系、公共关系与文秘、公关与文秘、现代文秘社会工作等相关专业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1.写作能力强；                               2.能熟练运用办公软件；</w:t>
            </w:r>
          </w:p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332C75" w:rsidRPr="00332C75" w:rsidTr="00332C75">
        <w:trPr>
          <w:gridAfter w:val="1"/>
          <w:wAfter w:w="1176" w:type="dxa"/>
          <w:trHeight w:val="1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社会事务岗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sz w:val="22"/>
              </w:rPr>
              <w:t>AL2022113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国民教育本科及以上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2C75" w:rsidRPr="00332C75" w:rsidRDefault="00332C75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1.中共党员（含预备党员）同等条件下优先考虑；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  <w:t>2.有社区、国企、事业单位、群团组织两年及以上工作经验，同等条件下优先考虑；</w:t>
            </w:r>
          </w:p>
          <w:p w:rsidR="00332C75" w:rsidRPr="00332C75" w:rsidRDefault="00332C75" w:rsidP="0062129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3.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</w:rPr>
              <w:t>热心社区公益事业，热心服务社区居民群众，</w:t>
            </w:r>
            <w:r w:rsidRPr="00332C75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具有较强的沟通协调能力。</w:t>
            </w:r>
          </w:p>
        </w:tc>
      </w:tr>
    </w:tbl>
    <w:p w:rsidR="00FA1112" w:rsidRPr="00332C75" w:rsidRDefault="00FA1112">
      <w:pPr>
        <w:rPr>
          <w:sz w:val="20"/>
        </w:rPr>
      </w:pPr>
    </w:p>
    <w:sectPr w:rsidR="00FA1112" w:rsidRPr="00332C75" w:rsidSect="00332C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6D6A20"/>
    <w:multiLevelType w:val="singleLevel"/>
    <w:tmpl w:val="FF6D6A2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75"/>
    <w:rsid w:val="00332C75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F675"/>
  <w15:chartTrackingRefBased/>
  <w15:docId w15:val="{53CD72A4-AB5A-4E4E-BF19-9B18D13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2332</Characters>
  <Application>Microsoft Office Word</Application>
  <DocSecurity>0</DocSecurity>
  <Lines>19</Lines>
  <Paragraphs>5</Paragraphs>
  <ScaleCrop>false</ScaleCrop>
  <Company>jobs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cai.xin/蔡馨_深_网站</dc:creator>
  <cp:keywords/>
  <dc:description/>
  <cp:lastModifiedBy>cai.xin/蔡馨_深_网站</cp:lastModifiedBy>
  <cp:revision>1</cp:revision>
  <dcterms:created xsi:type="dcterms:W3CDTF">2022-11-03T09:03:00Z</dcterms:created>
  <dcterms:modified xsi:type="dcterms:W3CDTF">2022-11-03T09:07:00Z</dcterms:modified>
</cp:coreProperties>
</file>