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附件三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/>
        <w:rPr>
          <w:rFonts w:hint="default" w:ascii="Times New Roman" w:hAnsi="Times New Roman" w:eastAsia="仿宋_GB2312" w:cs="Times New Roman"/>
          <w:spacing w:val="0"/>
          <w:w w:val="100"/>
          <w:kern w:val="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宁夏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  <w:lang w:val="en-US" w:eastAsia="zh-CN"/>
        </w:rPr>
        <w:t>固海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水利建筑安装工程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  <w:lang w:val="en-US" w:eastAsia="zh-CN"/>
        </w:rPr>
        <w:t>有限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招 聘 公 告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宁夏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固海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水利建筑安装工程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有限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公司成立于19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97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月，现隶属于宁夏水发集团有限公司，具有水利水电工程施工总承包叁级资质，业务范围包括水利工程建设施工管理、泵站运维管理、物业管理等。因公司经营管理及业务发展需要，现面向社会公开招聘工作人员，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坚持公开、公正、公平、择优聘用的原则；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坚持德才兼备、以德为先的原则；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坚持专业匹配、人岗相适的原则。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二、招聘基本条件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拥护中国共产党的领导，自觉践行党的基本路线和各项方针、政策，遵守宪法和法律；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具有履行职责所需要的理论素养和解决实际问题能力，善于开拓创新，卓有成效地开展工作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正确行使公司赋予的各项权力，依法依规办事，清正廉洁，以身作则，能够自觉接受批评和监督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坚持和维护民主集中制原则，作风正派，处事公道，有全局观念，善于团结同志；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适应岗位要求的身体条件，具有岗位所需要的专业及技能条件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具有良好的品行和职业道德，无违法违纪等不良记录，下列人员不得报名：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1.曾因犯罪受过刑事处罚的人员；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2.曾被辞退、开除的人员；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3.有失信记录人员；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4.法律法规规定其他情形不得录用的人员。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三、招聘范围及工作地点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面向全社会公开招聘，工作地点：中宁县新堡镇或其他项目实施地点，具体根据工作安排决定。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四、招聘岗位任职要求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（一）工程技术员15名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任职要求：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本科及以上学历，水利工程相关专业，年龄35周岁以下，熟悉CAD及办公软件的运用；施工现场管理工作经验2年以上，持有二级建造师（水利水电工程、市政公用工程、建筑工程）证书或工程类中级职称，有水利工程现场管理经验的可适当放宽上述条件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（二）机电技术员1名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年龄35周岁（含）以下，大专及以上学历，电气工程及其自动化、机电一体化、机电设备技术、电工技术、电机与电器技术、机械工程及自动化、继电保护等相关专业；具有机电管理1年以上工作经验，特别优秀者可适当放宽条件；熟悉office办公软件、具有良好的沟通协调、和语言表达能力；持有高压进网作业证、机电运行等级证书者优先；有机电类初、中级职称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（三）综合办事员1</w:t>
      </w: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年龄40周岁（含）以下，大专及以上学历，金融类、中文、汉语言文学或行政管理、人力资源等相关专业；具有良好的沟通协调、文字表达和组织管理能力；具有行政人事、人力资源管理或党务3年以上工作经验（满足上述条件之一即可）；从事过人资工作的有国有企业人资工作经验，持有人力资源中级以上职称者优先；从事过党建工作的要求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政治面貌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为中共党员，获得上级党委相关荣誉的优先。具有二级及以上国有企业行政人事工作经验的，特别优秀者可放宽上述条件之一。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本次招聘包括报名、初审、笔试、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实操、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面试、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、公示、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 xml:space="preserve">等环节。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1.报名时间：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11月5日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11月20日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.报名方式：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宁夏国资委、宁国运集团网站、宁夏人才网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公司网站及公众号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平台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发布招聘公告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报名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采取网上报名方式，报名者在规定时间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内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发送邮件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进行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.报名提交资料：《应聘报名登记表》、身份证、学历学位证书、职称证书、职业资格证书等扫描件打包发送至指定邮箱，邮件主题为：姓名+应聘岗位。（指定邮箱地址：1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74451437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@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（二）资格审核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对报名人员进行资格审查，对通过资格初审的人员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将以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形式通知本人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，未通过初审者不再另行通知。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（三）笔试、面试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1.笔试、面试时间及地点：根据疫情防控及实际情况，另行通知。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2.笔试、面试、实操内容：重点测评应聘人员应聘岗位相关专业知识、技能和综合知识。其中工程技术员、综合办事员岗位笔试成绩占比60%、面试成绩占比40%，机电技术员笔试成绩占比40%、实操成绩占比40%、面试成绩占比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3.结果应用：结合岗位要求及招聘人数，根据笔试、实操、面试成绩以高分到低分顺序，确定拟考察人员名单。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（四）组织考察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公司集合岗位招聘数量，根据笔试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与面试总成绩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排名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 xml:space="preserve">进行综合考察，主要考察竞聘者的德、能、勤、绩、廉等五个方面，通过谈话考察了解该应聘人员工作实绩，如有影响聘用违法违纪相关事宜，采取一票否决制。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（五）公示及聘用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1.对拟录用的应聘者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体检合格后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在一定范围内进行公示。公示期为5个工作日。公示结果不影响任职与聘用的，正式下发聘任通知，办理聘任手续，正式上岗就职。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入职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签订正式劳动合同，按照公司薪酬制度核发薪酬，缴纳社会保险，试用期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个月，试用期满进行转正考核，考核合格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办理转正手续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。其他福利待遇按照公司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相关制度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3.应聘者对应聘资料和个人情况的真实性负责，如与事实不符，一经发现，取消应聘资格；已录用的，取消录用资格；已签订《劳动合同》的，解除劳动关系。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王女士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18195520681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。</w:t>
      </w:r>
    </w:p>
    <w:p>
      <w:pPr>
        <w:rPr>
          <w:rStyle w:val="13"/>
          <w:rFonts w:hint="default" w:ascii="Times New Roman" w:hAnsi="Times New Roman" w:eastAsia="仿宋_GB2312" w:cs="Times New Roman"/>
          <w:b w:val="0"/>
          <w:bCs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spacing w:val="0"/>
          <w:w w:val="100"/>
          <w:kern w:val="2"/>
          <w:sz w:val="32"/>
          <w:szCs w:val="32"/>
          <w:shd w:val="clear" w:color="auto" w:fill="FFFFFF"/>
        </w:rPr>
        <w:br w:type="page"/>
      </w:r>
    </w:p>
    <w:tbl>
      <w:tblPr>
        <w:tblStyle w:val="10"/>
        <w:tblW w:w="96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080"/>
        <w:gridCol w:w="1412"/>
        <w:gridCol w:w="1164"/>
        <w:gridCol w:w="1234"/>
        <w:gridCol w:w="108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w w:val="100"/>
                <w:kern w:val="2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spacing w:val="0"/>
                <w:w w:val="100"/>
                <w:kern w:val="2"/>
                <w:sz w:val="36"/>
                <w:szCs w:val="36"/>
              </w:rPr>
              <w:t>应聘报名登记表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 xml:space="preserve">  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填表时间：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年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月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姓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性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籍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贯</w:t>
            </w: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省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  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市（县）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民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学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毕业院校及专业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专业职称及取得时间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身份证号码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身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未婚、已婚或离异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特  长</w:t>
            </w:r>
          </w:p>
        </w:tc>
        <w:tc>
          <w:tcPr>
            <w:tcW w:w="3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户口所在地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现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住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址</w:t>
            </w:r>
          </w:p>
        </w:tc>
        <w:tc>
          <w:tcPr>
            <w:tcW w:w="3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手机号码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家庭主要成员情况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关系</w:t>
            </w: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工作单位及职务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学习简历（含在职教育、主要培训）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起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止 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时 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间</w:t>
            </w: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学校（培训机构）及专业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  <w:lang w:eastAsia="zh-CN"/>
              </w:rPr>
              <w:t>（</w:t>
            </w:r>
            <w:r>
              <w:rPr>
                <w:rStyle w:val="18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>项目</w:t>
            </w:r>
            <w:r>
              <w:rPr>
                <w:rStyle w:val="18"/>
                <w:rFonts w:hint="eastAsia" w:ascii="Times New Roman" w:hAnsi="Times New Roman" w:eastAsia="仿宋_GB2312" w:cs="Times New Roman"/>
                <w:spacing w:val="0"/>
                <w:w w:val="100"/>
                <w:kern w:val="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工作经历（应届毕业生填写社会实践经历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  <w:lang w:eastAsia="zh-CN"/>
              </w:rPr>
              <w:t>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61925" cy="0"/>
                  <wp:effectExtent l="0" t="0" r="0" b="0"/>
                  <wp:wrapNone/>
                  <wp:docPr id="1026" name="Rectangl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Rectangle_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起   止   时   间</w:t>
            </w: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0</wp:posOffset>
                  </wp:positionV>
                  <wp:extent cx="267335" cy="0"/>
                  <wp:effectExtent l="0" t="0" r="0" b="0"/>
                  <wp:wrapNone/>
                  <wp:docPr id="1027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Line_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  <w:tc>
          <w:tcPr>
            <w:tcW w:w="5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9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工作安排</w:t>
            </w:r>
          </w:p>
        </w:tc>
        <w:tc>
          <w:tcPr>
            <w:tcW w:w="36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是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</w:rPr>
              <w:t xml:space="preserve">  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  <w:lang w:val="en-US" w:eastAsia="zh-CN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  <w:lang w:val="en-US" w:eastAsia="zh-CN"/>
              </w:rPr>
              <w:sym w:font="Wingdings 2" w:char="00A3"/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  <w:lang w:val="en-US" w:eastAsia="zh-CN"/>
              </w:rPr>
              <w:sym w:font="Wingdings 2" w:char="00A3"/>
            </w:r>
            <w:r>
              <w:rPr>
                <w:rStyle w:val="19"/>
                <w:rFonts w:hint="default" w:ascii="Times New Roman" w:hAnsi="Times New Roman" w:eastAsia="仿宋_GB2312" w:cs="Times New Roman"/>
                <w:spacing w:val="0"/>
                <w:w w:val="100"/>
                <w:kern w:val="2"/>
                <w:lang w:val="en-US" w:eastAsia="zh-CN"/>
              </w:rPr>
              <w:t xml:space="preserve">  </w:t>
            </w:r>
          </w:p>
        </w:tc>
        <w:tc>
          <w:tcPr>
            <w:tcW w:w="453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请在选项中的方框中划“√”。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4"/>
              </w:rPr>
              <w:t>注：所列项目应填写真实内容或注明“无”，不得漏项。应聘者保证以上所填内容属实，并承担相应法律后果。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A68307-341C-46D4-BF01-A830AAA325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68FC23-AEE9-411F-AA9E-688A1B6257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D3F2238-6F65-45F6-BF3E-1A55DEE1D56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668FF6C-6E0F-4192-ACC1-C4734B82419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577FCC1-E48F-4469-ACF5-7F11B0870A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049CEA32-6B74-41DA-BA5D-D755CF5452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OWEwMGQ3NmYwZGVhNGRhNGFjMTRkNTQxZTlmMDMifQ=="/>
  </w:docVars>
  <w:rsids>
    <w:rsidRoot w:val="00000000"/>
    <w:rsid w:val="00BB7D2A"/>
    <w:rsid w:val="016F5E51"/>
    <w:rsid w:val="023778A0"/>
    <w:rsid w:val="02520B82"/>
    <w:rsid w:val="02522CEB"/>
    <w:rsid w:val="02680BD3"/>
    <w:rsid w:val="027536D4"/>
    <w:rsid w:val="02E53289"/>
    <w:rsid w:val="03085DC8"/>
    <w:rsid w:val="038C01FE"/>
    <w:rsid w:val="050E7050"/>
    <w:rsid w:val="0567685B"/>
    <w:rsid w:val="061F5E87"/>
    <w:rsid w:val="06770412"/>
    <w:rsid w:val="080E4D26"/>
    <w:rsid w:val="0DBB644A"/>
    <w:rsid w:val="0FB938D0"/>
    <w:rsid w:val="0FFA389D"/>
    <w:rsid w:val="12255DD2"/>
    <w:rsid w:val="16366584"/>
    <w:rsid w:val="18152E46"/>
    <w:rsid w:val="18F96F00"/>
    <w:rsid w:val="1A6C0251"/>
    <w:rsid w:val="1EAA3E92"/>
    <w:rsid w:val="1F865ED9"/>
    <w:rsid w:val="1FF70AFA"/>
    <w:rsid w:val="206C532D"/>
    <w:rsid w:val="20A05BF2"/>
    <w:rsid w:val="21195B6A"/>
    <w:rsid w:val="22742453"/>
    <w:rsid w:val="23CE155A"/>
    <w:rsid w:val="24C4169F"/>
    <w:rsid w:val="24E41C03"/>
    <w:rsid w:val="24E76A0D"/>
    <w:rsid w:val="252103E3"/>
    <w:rsid w:val="26C81418"/>
    <w:rsid w:val="28DC52C2"/>
    <w:rsid w:val="2B26188A"/>
    <w:rsid w:val="2C670295"/>
    <w:rsid w:val="2FDD4BBA"/>
    <w:rsid w:val="311E1410"/>
    <w:rsid w:val="337E7C4B"/>
    <w:rsid w:val="38B130FE"/>
    <w:rsid w:val="39D825D2"/>
    <w:rsid w:val="3AA84FE0"/>
    <w:rsid w:val="3C7264ED"/>
    <w:rsid w:val="3CA705BE"/>
    <w:rsid w:val="3DC82280"/>
    <w:rsid w:val="3E706DB3"/>
    <w:rsid w:val="3F9F2610"/>
    <w:rsid w:val="400424A9"/>
    <w:rsid w:val="40CA2265"/>
    <w:rsid w:val="41262586"/>
    <w:rsid w:val="428A0DB1"/>
    <w:rsid w:val="45193C05"/>
    <w:rsid w:val="456C03B0"/>
    <w:rsid w:val="45BF66CB"/>
    <w:rsid w:val="47DA2D0F"/>
    <w:rsid w:val="48127767"/>
    <w:rsid w:val="49370B86"/>
    <w:rsid w:val="4A340C57"/>
    <w:rsid w:val="4AAD79E8"/>
    <w:rsid w:val="4B3F0159"/>
    <w:rsid w:val="4B992D4A"/>
    <w:rsid w:val="4BD63533"/>
    <w:rsid w:val="4CF05045"/>
    <w:rsid w:val="4D3D6C30"/>
    <w:rsid w:val="4F8E7901"/>
    <w:rsid w:val="4FB24CF3"/>
    <w:rsid w:val="504A5160"/>
    <w:rsid w:val="505125F7"/>
    <w:rsid w:val="5261755B"/>
    <w:rsid w:val="54001F79"/>
    <w:rsid w:val="58534C26"/>
    <w:rsid w:val="58FF02BF"/>
    <w:rsid w:val="5A7818D2"/>
    <w:rsid w:val="5B3213C2"/>
    <w:rsid w:val="5CB706F2"/>
    <w:rsid w:val="5CF578DB"/>
    <w:rsid w:val="5D604ACF"/>
    <w:rsid w:val="5DD5518A"/>
    <w:rsid w:val="5EE55AA9"/>
    <w:rsid w:val="61FD06CC"/>
    <w:rsid w:val="621B330D"/>
    <w:rsid w:val="639605F9"/>
    <w:rsid w:val="65230136"/>
    <w:rsid w:val="65733A7B"/>
    <w:rsid w:val="65E92619"/>
    <w:rsid w:val="68DE1035"/>
    <w:rsid w:val="6CC62031"/>
    <w:rsid w:val="6F1F1ECC"/>
    <w:rsid w:val="73A12165"/>
    <w:rsid w:val="73C04175"/>
    <w:rsid w:val="78701EEA"/>
    <w:rsid w:val="79BC2557"/>
    <w:rsid w:val="7ADF32D9"/>
    <w:rsid w:val="7B561515"/>
    <w:rsid w:val="7DD27E81"/>
    <w:rsid w:val="7F5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02"/>
      <w:ind w:left="112"/>
    </w:pPr>
    <w:rPr>
      <w:sz w:val="28"/>
      <w:szCs w:val="28"/>
    </w:rPr>
  </w:style>
  <w:style w:type="paragraph" w:styleId="3">
    <w:name w:val="Body Text Indent 2"/>
    <w:basedOn w:val="1"/>
    <w:next w:val="4"/>
    <w:qFormat/>
    <w:uiPriority w:val="0"/>
    <w:pPr>
      <w:spacing w:line="480" w:lineRule="auto"/>
      <w:ind w:left="420" w:leftChars="200"/>
    </w:pPr>
  </w:style>
  <w:style w:type="paragraph" w:customStyle="1" w:styleId="4">
    <w:name w:val="样式 样式 样式 样式 小四 行距: 1.5 倍行距 + 首行缩进:  2 字符 + 首行缩进:  2 字符 + 首行缩进:  ..."/>
    <w:basedOn w:val="1"/>
    <w:qFormat/>
    <w:uiPriority w:val="0"/>
    <w:pPr>
      <w:snapToGrid w:val="0"/>
      <w:spacing w:line="360" w:lineRule="auto"/>
      <w:ind w:firstLine="592" w:firstLineChars="200"/>
    </w:pPr>
    <w:rPr>
      <w:rFonts w:cs="宋体"/>
      <w:spacing w:val="8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2"/>
    <w:qFormat/>
    <w:uiPriority w:val="99"/>
    <w:pPr>
      <w:ind w:firstLine="420" w:firstLineChars="100"/>
    </w:pPr>
  </w:style>
  <w:style w:type="paragraph" w:styleId="9">
    <w:name w:val="Body Text First Indent 2"/>
    <w:basedOn w:val="1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NormalCharacter"/>
    <w:qFormat/>
    <w:uiPriority w:val="0"/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rFonts w:cs="Calibri"/>
      <w:color w:val="000000"/>
      <w:szCs w:val="21"/>
    </w:rPr>
  </w:style>
  <w:style w:type="character" w:customStyle="1" w:styleId="18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0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  <w:textAlignment w:val="bottom"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11516</Words>
  <Characters>11917</Characters>
  <Paragraphs>899</Paragraphs>
  <TotalTime>31</TotalTime>
  <ScaleCrop>false</ScaleCrop>
  <LinksUpToDate>false</LinksUpToDate>
  <CharactersWithSpaces>12217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2022-10-09T02:15:00Z</dcterms:created>
  <dc:creator>只想改个名字</dc:creator>
  <cp:lastModifiedBy>A     B</cp:lastModifiedBy>
  <dcterms:modified xsi:type="dcterms:W3CDTF">2022-11-03T08:44:05Z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4d6d735b798f4336a4df252c6b8a285f</vt:lpwstr>
  </property>
</Properties>
</file>