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0E7F" w14:textId="77777777" w:rsidR="00585F9E" w:rsidRDefault="00000000">
      <w:pPr>
        <w:spacing w:line="520" w:lineRule="exact"/>
        <w:jc w:val="center"/>
        <w:rPr>
          <w:rFonts w:ascii="方正小标宋简体" w:eastAsia="方正小标宋简体" w:cs="宋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成都铁路卫生学校</w:t>
      </w:r>
    </w:p>
    <w:p w14:paraId="29FE00AB" w14:textId="77777777" w:rsidR="00585F9E" w:rsidRDefault="00000000">
      <w:pPr>
        <w:spacing w:line="520" w:lineRule="exact"/>
        <w:jc w:val="center"/>
        <w:rPr>
          <w:rFonts w:ascii="方正小标宋简体" w:eastAsia="方正小标宋简体" w:cs="宋体"/>
          <w:b/>
          <w:bCs/>
          <w:color w:val="000000"/>
          <w:sz w:val="36"/>
          <w:szCs w:val="36"/>
        </w:rPr>
      </w:pPr>
      <w:r>
        <w:rPr>
          <w:rFonts w:ascii="方正小标宋简体" w:eastAsia="方正小标宋简体" w:cs="宋体"/>
          <w:b/>
          <w:bCs/>
          <w:color w:val="000000"/>
          <w:sz w:val="36"/>
          <w:szCs w:val="36"/>
        </w:rPr>
        <w:t>202</w:t>
      </w:r>
      <w:r>
        <w:rPr>
          <w:rFonts w:ascii="方正小标宋简体" w:eastAsia="方正小标宋简体" w:cs="宋体" w:hint="eastAsia"/>
          <w:b/>
          <w:bCs/>
          <w:color w:val="000000"/>
          <w:sz w:val="36"/>
          <w:szCs w:val="36"/>
        </w:rPr>
        <w:t>2年下半年公开招聘工作人员岗位和条件要求一览表</w:t>
      </w:r>
    </w:p>
    <w:p w14:paraId="106C747E" w14:textId="77777777" w:rsidR="00585F9E" w:rsidRDefault="00585F9E"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W w:w="13953" w:type="dxa"/>
        <w:jc w:val="center"/>
        <w:tblLayout w:type="fixed"/>
        <w:tblLook w:val="04A0" w:firstRow="1" w:lastRow="0" w:firstColumn="1" w:lastColumn="0" w:noHBand="0" w:noVBand="1"/>
      </w:tblPr>
      <w:tblGrid>
        <w:gridCol w:w="1596"/>
        <w:gridCol w:w="712"/>
        <w:gridCol w:w="980"/>
        <w:gridCol w:w="995"/>
        <w:gridCol w:w="492"/>
        <w:gridCol w:w="1125"/>
        <w:gridCol w:w="925"/>
        <w:gridCol w:w="2700"/>
        <w:gridCol w:w="1150"/>
        <w:gridCol w:w="650"/>
        <w:gridCol w:w="838"/>
        <w:gridCol w:w="837"/>
        <w:gridCol w:w="953"/>
      </w:tblGrid>
      <w:tr w:rsidR="00585F9E" w14:paraId="4B419D43" w14:textId="77777777">
        <w:trPr>
          <w:cantSplit/>
          <w:trHeight w:val="285"/>
          <w:jc w:val="center"/>
        </w:trPr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BDCD7B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B01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2EE9B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岗位</w:t>
            </w:r>
          </w:p>
          <w:p w14:paraId="13D8709A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编码</w:t>
            </w: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1647193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56605FF" w14:textId="77777777" w:rsidR="00585F9E" w:rsidRDefault="00000000">
            <w:pPr>
              <w:ind w:left="291"/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其他条件要求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C933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笔试</w:t>
            </w:r>
          </w:p>
          <w:p w14:paraId="073380E6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开考比例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A316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公共科目笔试名称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714A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专业笔试名称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E5BE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备注</w:t>
            </w:r>
          </w:p>
        </w:tc>
      </w:tr>
      <w:tr w:rsidR="00585F9E" w14:paraId="14B502C4" w14:textId="77777777">
        <w:trPr>
          <w:cantSplit/>
          <w:trHeight w:val="600"/>
          <w:jc w:val="center"/>
        </w:trPr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AFB44" w14:textId="77777777" w:rsidR="00585F9E" w:rsidRDefault="00585F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4C63713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岗位</w:t>
            </w:r>
          </w:p>
          <w:p w14:paraId="433B7F70" w14:textId="77777777" w:rsidR="00585F9E" w:rsidRDefault="00000000">
            <w:pPr>
              <w:jc w:val="center"/>
              <w:rPr>
                <w:rFonts w:ascii="仿宋_GB2312" w:eastAsia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B39E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岗位</w:t>
            </w:r>
          </w:p>
          <w:p w14:paraId="4FBB9CA0" w14:textId="77777777" w:rsidR="00585F9E" w:rsidRDefault="00000000">
            <w:pPr>
              <w:jc w:val="center"/>
              <w:rPr>
                <w:rFonts w:ascii="仿宋_GB2312" w:eastAsia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名称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7300" w14:textId="77777777" w:rsidR="00585F9E" w:rsidRDefault="00585F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AEC6" w14:textId="77777777" w:rsidR="00585F9E" w:rsidRDefault="00585F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9D1CB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年龄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2604B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学历</w:t>
            </w:r>
          </w:p>
          <w:p w14:paraId="4FE4E759" w14:textId="77777777" w:rsidR="00585F9E" w:rsidRDefault="00000000">
            <w:pPr>
              <w:jc w:val="center"/>
              <w:rPr>
                <w:rFonts w:ascii="仿宋_GB2312" w:eastAsia="仿宋_GB2312" w:hAnsi="仿宋_GB2312" w:cs="宋体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或学位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B8C33D3" w14:textId="77777777" w:rsidR="00585F9E" w:rsidRDefault="00000000">
            <w:pPr>
              <w:jc w:val="left"/>
              <w:rPr>
                <w:rFonts w:ascii="仿宋_GB2312" w:eastAsia="仿宋_GB2312" w:hAnsi="仿宋_GB2312" w:cs="宋体"/>
                <w:b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专业条件要求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CEE1B" w14:textId="77777777" w:rsidR="00585F9E" w:rsidRDefault="00000000">
            <w:pPr>
              <w:jc w:val="left"/>
              <w:rPr>
                <w:rFonts w:ascii="仿宋_GB2312" w:eastAsia="仿宋_GB2312" w:hAnsi="仿宋_GB2312" w:cs="宋体"/>
                <w:b/>
                <w:sz w:val="18"/>
                <w:szCs w:val="18"/>
                <w:highlight w:val="yellow"/>
              </w:rPr>
            </w:pPr>
            <w:r>
              <w:rPr>
                <w:rFonts w:ascii="仿宋_GB2312" w:eastAsia="仿宋_GB2312" w:hAnsi="仿宋_GB2312" w:cs="宋体" w:hint="eastAsia"/>
                <w:b/>
                <w:sz w:val="18"/>
                <w:szCs w:val="18"/>
              </w:rPr>
              <w:t>其他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7473" w14:textId="77777777" w:rsidR="00585F9E" w:rsidRDefault="00585F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3653" w14:textId="77777777" w:rsidR="00585F9E" w:rsidRDefault="00585F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B9C3" w14:textId="77777777" w:rsidR="00585F9E" w:rsidRDefault="00585F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3CBD" w14:textId="77777777" w:rsidR="00585F9E" w:rsidRDefault="00585F9E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85F9E" w14:paraId="1270D95B" w14:textId="77777777">
        <w:trPr>
          <w:cantSplit/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7E673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E90D466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0208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思政教师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B07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02904013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A577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/>
                <w:sz w:val="15"/>
                <w:szCs w:val="15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AC250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D491C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48A8D0B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学科教学（思政）专业、马克思主义基本原理专业、马克思主义发展史专业、马克思主义中国化研究专业、思想政治教育专业、科学社会主义与国际共产主义运动专业、马克思主义理论与思想政治教育专业、教育学原理专业、教育学专业（二级学科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989D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中等职业学校或同层次教师资格证书；中共党员（含预备党员）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B306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CDE9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5097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8EB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207D9665" w14:textId="77777777">
        <w:trPr>
          <w:cantSplit/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4F32BB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F59EC08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95F3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物理教师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30BF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02904014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BBF8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6F5DB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2BE74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B1578F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学科教学（物理）专业、理论物理专业、粒子物理与原子核物理专业、原子与分子物理专业、等离子体物理专业、凝聚态物理专业、声学专业、光学专业、无线电物理专业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E69C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中等职业学校或同层次教师资格证书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CA76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D7E6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973E2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A36F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153E6F53" w14:textId="77777777">
        <w:trPr>
          <w:cantSplit/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FF5598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A8364D6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3D8F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历史教师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6C4B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02904015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4ED1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/>
                <w:sz w:val="15"/>
                <w:szCs w:val="15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D6C09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67362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0852F79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学科教学（历史）专业、中国古代史专业、中国近现代史专业、世界史专业（二级学科）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B09A0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中等职业学校或同层次教师资格证书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D22B5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3C97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4797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6AC8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314BE782" w14:textId="77777777">
        <w:trPr>
          <w:cantSplit/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7416F96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4629C51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AC91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计算机教师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E1B0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02904016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1DA74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/>
                <w:sz w:val="15"/>
                <w:szCs w:val="15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672D9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0DF73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FA918D6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计算机软件与理论专业、计算机系统结构专业、计算机应用技术专业、现代教育技术专业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D6AF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中等职业学校或同层次教师资格证书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C4AD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F72B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E9B1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E033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613D66B3" w14:textId="77777777">
        <w:trPr>
          <w:cantSplit/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7FD3E1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44E135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A610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语文教师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F9EA9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02904017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93FC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/>
                <w:sz w:val="15"/>
                <w:szCs w:val="15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7F52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595E4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A641DCE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学科教学（语文）专业、语言学及应用语言学专业、汉语言文字学专业、中国古代文学专业、中国现当代文学专业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1E02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中等职业学校或同层次教师资格证书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41915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2F2C0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8B77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E144C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78C252C5" w14:textId="77777777">
        <w:trPr>
          <w:cantSplit/>
          <w:trHeight w:val="1122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B99B89F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34C6C34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275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数学教师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3EBDB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02904018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F2DF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12555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2234B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F60BFEC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学科教学（数学）专业、基础数学专业、计算数学专业、应用数学专业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FAC1B" w14:textId="77777777" w:rsidR="00585F9E" w:rsidRDefault="00000000">
            <w:pPr>
              <w:jc w:val="left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中等职业学校或同层次教师资格证书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6CE4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1BA8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综合知识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B1AE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3C26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44604398" w14:textId="77777777">
        <w:trPr>
          <w:cantSplit/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EE4F05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lastRenderedPageBreak/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E5A4B9B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5C84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解剖学基础教师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FA4F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02904019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980A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/>
                <w:sz w:val="15"/>
                <w:szCs w:val="15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8B4B1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8A3EC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915625D" w14:textId="77777777" w:rsidR="00585F9E" w:rsidRDefault="00000000">
            <w:pPr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人体解剖与组织胚胎学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放射医学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法医学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内科学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影像医学与核医学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外科学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运动医学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中医外科学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中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西医结合临床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B4427" w14:textId="77777777" w:rsidR="00585F9E" w:rsidRDefault="00585F9E">
            <w:pPr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2791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B6B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79890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46C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23C11E59" w14:textId="77777777">
        <w:trPr>
          <w:cantSplit/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0DE853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968447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869D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生理学基础教师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0163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02904020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053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66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217A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2527" w14:textId="77777777" w:rsidR="00585F9E" w:rsidRDefault="00000000">
            <w:pPr>
              <w:jc w:val="left"/>
              <w:rPr>
                <w:rFonts w:ascii="仿宋_GB2312" w:eastAsia="仿宋_GB2312" w:hAnsi="宋体" w:cs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生理学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病理学与病理生理学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、基础医学专业（二级学科）、人体生理学专业、病理生理学专业、医学生理学与生物化学专业、医学生理学专业、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中西医结合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基础专业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2F38" w14:textId="77777777" w:rsidR="00585F9E" w:rsidRDefault="00585F9E">
            <w:pPr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6077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AF5D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E5F79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72E2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60ADA133" w14:textId="77777777">
        <w:trPr>
          <w:cantSplit/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B5F26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9224558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2394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药剂专业教师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99B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02904021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D19B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4215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0E8F1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9853E91" w14:textId="77777777" w:rsidR="00585F9E" w:rsidRDefault="00000000">
            <w:pPr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药剂学专业、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药学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专业（二级学科）</w:t>
            </w: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、药物化学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分析化学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E126D" w14:textId="77777777" w:rsidR="00585F9E" w:rsidRDefault="00585F9E">
            <w:pPr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9997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2653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0A5A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147C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6753FCC0" w14:textId="77777777">
        <w:trPr>
          <w:cantSplit/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0E1EA9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8BAF9E9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222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康复专业教师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63193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02904022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BFC6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/>
                <w:sz w:val="15"/>
                <w:szCs w:val="15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1F3F0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7EBF8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C246243" w14:textId="77777777" w:rsidR="00585F9E" w:rsidRDefault="00000000">
            <w:pPr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sz w:val="15"/>
                <w:szCs w:val="15"/>
              </w:rPr>
              <w:t>康复医学与理疗学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宋体"/>
                <w:sz w:val="15"/>
                <w:szCs w:val="15"/>
              </w:rPr>
              <w:t>中医临床基础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A691F" w14:textId="77777777" w:rsidR="00585F9E" w:rsidRDefault="00585F9E">
            <w:pPr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FC0BA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59B6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9985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6DA4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4CAA73D6" w14:textId="77777777">
        <w:trPr>
          <w:cantSplit/>
          <w:trHeight w:val="107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14393A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EE439FD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8989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检验专业教师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1273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02904023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C322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/>
                <w:sz w:val="15"/>
                <w:szCs w:val="15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C4D9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C75F9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6F6B3B1" w14:textId="77777777" w:rsidR="00585F9E" w:rsidRDefault="00000000">
            <w:pPr>
              <w:jc w:val="left"/>
              <w:rPr>
                <w:rFonts w:ascii="仿宋_GB2312" w:eastAsia="仿宋_GB2312" w:hAnsi="宋体" w:cs="宋体"/>
                <w:color w:val="FF0000"/>
                <w:sz w:val="15"/>
                <w:szCs w:val="15"/>
              </w:rPr>
            </w:pPr>
            <w:r>
              <w:rPr>
                <w:rFonts w:ascii="仿宋_GB2312" w:eastAsia="仿宋_GB2312" w:hAnsi="宋体" w:cs="宋体"/>
                <w:color w:val="000000" w:themeColor="text1"/>
                <w:sz w:val="15"/>
                <w:szCs w:val="15"/>
              </w:rPr>
              <w:t>临床检验诊断学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宋体" w:cs="宋体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医学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检验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技术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专业、医学检验学专业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845CC" w14:textId="77777777" w:rsidR="00585F9E" w:rsidRDefault="00585F9E">
            <w:pPr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7B4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0ACA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513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9FF5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  <w:tr w:rsidR="00585F9E" w14:paraId="4E8F9461" w14:textId="77777777">
        <w:trPr>
          <w:cantSplit/>
          <w:trHeight w:val="600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2AC012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成都铁路卫生学校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D173885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proofErr w:type="gramStart"/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专技岗</w:t>
            </w:r>
            <w:proofErr w:type="gram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392E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口腔专业教师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514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02904024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5BB6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/>
                <w:sz w:val="15"/>
                <w:szCs w:val="15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09F2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198</w:t>
            </w:r>
            <w:r>
              <w:rPr>
                <w:rFonts w:ascii="仿宋_GB2312" w:eastAsia="仿宋_GB2312" w:hAnsi="宋体" w:cs="Arial"/>
                <w:sz w:val="15"/>
                <w:szCs w:val="15"/>
              </w:rPr>
              <w:t>7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年1月1日及以后出生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3E90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硕士研究生及以上学历学位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B45F640" w14:textId="77777777" w:rsidR="00585F9E" w:rsidRDefault="00000000">
            <w:pPr>
              <w:pStyle w:val="a7"/>
              <w:widowControl/>
              <w:spacing w:line="216" w:lineRule="atLeast"/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  <w:r>
              <w:rPr>
                <w:rFonts w:ascii="仿宋_GB2312" w:eastAsia="仿宋_GB2312" w:hAnsi="-webkit-standard" w:cs="仿宋_GB2312" w:hint="eastAsia"/>
                <w:color w:val="000000" w:themeColor="text1"/>
                <w:sz w:val="15"/>
                <w:szCs w:val="15"/>
              </w:rPr>
              <w:t>口腔基础医学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-webkit-standard" w:cs="仿宋_GB2312" w:hint="eastAsia"/>
                <w:color w:val="000000" w:themeColor="text1"/>
                <w:sz w:val="15"/>
                <w:szCs w:val="15"/>
              </w:rPr>
              <w:t>、</w:t>
            </w:r>
            <w:r>
              <w:rPr>
                <w:rFonts w:ascii="仿宋_GB2312" w:eastAsia="仿宋_GB2312" w:hAnsi="-webkit-standard" w:cs="仿宋_GB2312" w:hint="eastAsia"/>
                <w:color w:val="000000"/>
                <w:sz w:val="15"/>
                <w:szCs w:val="15"/>
              </w:rPr>
              <w:t>口腔临床医学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专业</w:t>
            </w:r>
            <w:r>
              <w:rPr>
                <w:rFonts w:ascii="仿宋_GB2312" w:eastAsia="仿宋_GB2312" w:hAnsi="-webkit-standard" w:cs="仿宋_GB2312" w:hint="eastAsia"/>
                <w:color w:val="000000"/>
                <w:sz w:val="15"/>
                <w:szCs w:val="15"/>
              </w:rPr>
              <w:t>、</w:t>
            </w: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口腔修复学专业、口腔医学技术专业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4CA38" w14:textId="77777777" w:rsidR="00585F9E" w:rsidRDefault="00585F9E">
            <w:pPr>
              <w:jc w:val="left"/>
              <w:rPr>
                <w:rFonts w:ascii="仿宋_GB2312" w:eastAsia="仿宋_GB2312" w:hAnsi="宋体" w:cs="宋体"/>
                <w:sz w:val="15"/>
                <w:szCs w:val="15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9F70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3:1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3E0A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卫生公共基础（不含中医）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E1DF" w14:textId="77777777" w:rsidR="00585F9E" w:rsidRDefault="00585F9E">
            <w:pPr>
              <w:rPr>
                <w:rFonts w:ascii="仿宋_GB2312" w:eastAsia="仿宋_GB2312" w:hAnsi="宋体"/>
                <w:sz w:val="15"/>
                <w:szCs w:val="15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CF27F" w14:textId="77777777" w:rsidR="00585F9E" w:rsidRDefault="00000000">
            <w:pPr>
              <w:jc w:val="center"/>
              <w:rPr>
                <w:rFonts w:ascii="仿宋_GB2312" w:eastAsia="仿宋_GB2312" w:hAnsi="宋体" w:cs="Arial"/>
                <w:sz w:val="15"/>
                <w:szCs w:val="15"/>
              </w:rPr>
            </w:pPr>
            <w:r>
              <w:rPr>
                <w:rFonts w:ascii="仿宋_GB2312" w:eastAsia="仿宋_GB2312" w:hAnsi="宋体" w:cs="Arial" w:hint="eastAsia"/>
                <w:sz w:val="15"/>
                <w:szCs w:val="15"/>
              </w:rPr>
              <w:t>采取试讲方式面试</w:t>
            </w:r>
          </w:p>
        </w:tc>
      </w:tr>
    </w:tbl>
    <w:p w14:paraId="753C2773" w14:textId="77777777" w:rsidR="00585F9E" w:rsidRDefault="00585F9E">
      <w:pPr>
        <w:spacing w:line="240" w:lineRule="exact"/>
        <w:rPr>
          <w:rFonts w:ascii="楷体_GB2312" w:eastAsia="楷体_GB2312"/>
          <w:sz w:val="24"/>
          <w:szCs w:val="24"/>
        </w:rPr>
      </w:pPr>
    </w:p>
    <w:p w14:paraId="1FC266C2" w14:textId="77777777" w:rsidR="00585F9E" w:rsidRDefault="00000000">
      <w:pPr>
        <w:ind w:firstLine="420"/>
      </w:pPr>
      <w:r>
        <w:rPr>
          <w:rFonts w:ascii="楷体_GB2312" w:eastAsia="楷体_GB2312" w:hint="eastAsia"/>
          <w:sz w:val="24"/>
          <w:szCs w:val="24"/>
          <w:u w:val="single"/>
        </w:rPr>
        <w:t>注：1.本表各岗位相关的其他条件及要求请见本公告正文。</w:t>
      </w:r>
      <w:r>
        <w:rPr>
          <w:rFonts w:ascii="楷体_GB2312" w:eastAsia="楷体_GB2312"/>
          <w:sz w:val="24"/>
          <w:szCs w:val="24"/>
          <w:u w:val="single"/>
        </w:rPr>
        <w:t>2</w:t>
      </w:r>
      <w:r>
        <w:rPr>
          <w:rFonts w:ascii="楷体_GB2312" w:eastAsia="楷体_GB2312" w:hint="eastAsia"/>
          <w:sz w:val="24"/>
          <w:szCs w:val="24"/>
          <w:u w:val="single"/>
        </w:rPr>
        <w:t>.本表各岗位“专业条件要求”均根据教育部和高校自主设置的研究生“二级学科（专业）”进行设置，仅限考生毕业证所载专业名称与表中“专业条件要求”的专业名称完全一致者报考。</w:t>
      </w:r>
      <w:r>
        <w:rPr>
          <w:rFonts w:ascii="楷体_GB2312" w:eastAsia="楷体_GB2312"/>
          <w:sz w:val="24"/>
          <w:szCs w:val="24"/>
          <w:u w:val="single"/>
        </w:rPr>
        <w:t>3</w:t>
      </w:r>
      <w:r>
        <w:rPr>
          <w:rFonts w:ascii="楷体_GB2312" w:eastAsia="楷体_GB2312" w:hint="eastAsia"/>
          <w:sz w:val="24"/>
          <w:szCs w:val="24"/>
          <w:u w:val="single"/>
        </w:rPr>
        <w:t>.报考者本人有效学位证所载学位应与拟报考岗位的“学位”资格要求相符；报考者本人有效的毕业证所载学历和专业名称，应与拟报考岗位的“学历”和“专业条件要求”两栏分别相符。4.教育学、世界史、基础医学和药学等四个专业一级学科与二级学科同名，我单位本次</w:t>
      </w:r>
      <w:proofErr w:type="gramStart"/>
      <w:r>
        <w:rPr>
          <w:rFonts w:ascii="楷体_GB2312" w:eastAsia="楷体_GB2312" w:hint="eastAsia"/>
          <w:sz w:val="24"/>
          <w:szCs w:val="24"/>
          <w:u w:val="single"/>
        </w:rPr>
        <w:t>公招按</w:t>
      </w:r>
      <w:proofErr w:type="gramEnd"/>
      <w:r>
        <w:rPr>
          <w:rFonts w:ascii="楷体_GB2312" w:eastAsia="楷体_GB2312" w:hint="eastAsia"/>
          <w:sz w:val="24"/>
          <w:szCs w:val="24"/>
          <w:u w:val="single"/>
        </w:rPr>
        <w:t>二级学科设置专业条件，仅限二级学科（专业）完全相同者报考，岗位专业条件中未设置的教育学、世界史、基础医学和药学等四个学科类别下属其他二级学科（专业）不符合我单位本次</w:t>
      </w:r>
      <w:proofErr w:type="gramStart"/>
      <w:r>
        <w:rPr>
          <w:rFonts w:ascii="楷体_GB2312" w:eastAsia="楷体_GB2312" w:hint="eastAsia"/>
          <w:sz w:val="24"/>
          <w:szCs w:val="24"/>
          <w:u w:val="single"/>
        </w:rPr>
        <w:t>公招要求</w:t>
      </w:r>
      <w:proofErr w:type="gramEnd"/>
      <w:r>
        <w:rPr>
          <w:rFonts w:ascii="楷体_GB2312" w:eastAsia="楷体_GB2312" w:hint="eastAsia"/>
          <w:sz w:val="24"/>
          <w:szCs w:val="24"/>
          <w:u w:val="single"/>
        </w:rPr>
        <w:t>的岗位条件，相关人员请不要报考。5.教师</w:t>
      </w:r>
      <w:proofErr w:type="gramStart"/>
      <w:r>
        <w:rPr>
          <w:rFonts w:ascii="楷体_GB2312" w:eastAsia="楷体_GB2312" w:hint="eastAsia"/>
          <w:sz w:val="24"/>
          <w:szCs w:val="24"/>
          <w:u w:val="single"/>
        </w:rPr>
        <w:t>资格证受疫情</w:t>
      </w:r>
      <w:proofErr w:type="gramEnd"/>
      <w:r>
        <w:rPr>
          <w:rFonts w:ascii="楷体_GB2312" w:eastAsia="楷体_GB2312" w:hint="eastAsia"/>
          <w:sz w:val="24"/>
          <w:szCs w:val="24"/>
          <w:u w:val="single"/>
        </w:rPr>
        <w:t>影响的考生，按照《人力资源社会保障部办公厅 教育部办公厅关于做好2022年中小学幼儿园教师公开招聘工作的通知》（</w:t>
      </w:r>
      <w:proofErr w:type="gramStart"/>
      <w:r>
        <w:rPr>
          <w:rFonts w:ascii="楷体_GB2312" w:eastAsia="楷体_GB2312" w:hint="eastAsia"/>
          <w:sz w:val="24"/>
          <w:szCs w:val="24"/>
          <w:u w:val="single"/>
        </w:rPr>
        <w:t>人社厅</w:t>
      </w:r>
      <w:proofErr w:type="gramEnd"/>
      <w:r>
        <w:rPr>
          <w:rFonts w:ascii="楷体_GB2312" w:eastAsia="楷体_GB2312" w:hint="eastAsia"/>
          <w:sz w:val="24"/>
          <w:szCs w:val="24"/>
          <w:u w:val="single"/>
        </w:rPr>
        <w:t>发〔2022〕21号）规定处理。6.对于在2021年及2022年中小学（含幼儿园、中等职业学校）教师资格考试中受疫情影响考生（2021年及2022年中小学教师资格考试（NTCE）笔试成绩单或面试成绩单“受到疫情影响”栏标注为“是”），可以参加招聘，通过招聘的可以先上岗从事辅助性教育教学工作，再参加考试并取得教师资格。高校毕业生参加公开招聘被聘用从事教育教学相关工作的，在订立聘用合同时应当按规定约定1年试</w:t>
      </w:r>
      <w:r>
        <w:rPr>
          <w:rFonts w:ascii="楷体_GB2312" w:eastAsia="楷体_GB2312" w:hint="eastAsia"/>
          <w:sz w:val="24"/>
          <w:szCs w:val="24"/>
          <w:u w:val="single"/>
        </w:rPr>
        <w:lastRenderedPageBreak/>
        <w:t>用期，试用期内未取得相应教师资格的，应当依法解除聘用合同。</w:t>
      </w:r>
    </w:p>
    <w:sectPr w:rsidR="00585F9E">
      <w:footerReference w:type="even" r:id="rId6"/>
      <w:footerReference w:type="default" r:id="rId7"/>
      <w:pgSz w:w="16839" w:h="11907" w:orient="landscape"/>
      <w:pgMar w:top="1588" w:right="1361" w:bottom="1418" w:left="1361" w:header="851" w:footer="1531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EF03" w14:textId="77777777" w:rsidR="00FD0F0C" w:rsidRDefault="00FD0F0C">
      <w:r>
        <w:separator/>
      </w:r>
    </w:p>
  </w:endnote>
  <w:endnote w:type="continuationSeparator" w:id="0">
    <w:p w14:paraId="2216E05B" w14:textId="77777777" w:rsidR="00FD0F0C" w:rsidRDefault="00FD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-webkit-standard">
    <w:altName w:val="Segoe Print"/>
    <w:charset w:val="00"/>
    <w:family w:val="auto"/>
    <w:pitch w:val="default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6C80C" w14:textId="77777777" w:rsidR="00585F9E" w:rsidRDefault="00000000">
    <w:pPr>
      <w:pStyle w:val="a3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BB14D" w14:textId="77777777" w:rsidR="00585F9E" w:rsidRDefault="00000000">
    <w:pPr>
      <w:pStyle w:val="a3"/>
      <w:jc w:val="right"/>
      <w:rPr>
        <w:sz w:val="24"/>
        <w:szCs w:val="24"/>
      </w:rPr>
    </w:pPr>
    <w:r>
      <w:rPr>
        <w:rFonts w:ascii="宋体"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3</w:t>
    </w:r>
    <w:r>
      <w:rPr>
        <w:sz w:val="24"/>
        <w:szCs w:val="24"/>
      </w:rPr>
      <w:fldChar w:fldCharType="end"/>
    </w:r>
    <w:r>
      <w:rPr>
        <w:rFonts w:ascii="宋体" w:hint="eastAsia"/>
        <w:sz w:val="24"/>
        <w:szCs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A21F7" w14:textId="77777777" w:rsidR="00FD0F0C" w:rsidRDefault="00FD0F0C">
      <w:r>
        <w:separator/>
      </w:r>
    </w:p>
  </w:footnote>
  <w:footnote w:type="continuationSeparator" w:id="0">
    <w:p w14:paraId="3793D10E" w14:textId="77777777" w:rsidR="00FD0F0C" w:rsidRDefault="00FD0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VkNTFlMzNmY2Q2OWI2ODA4ZDk3YTI1YTNjNmYxNzgifQ=="/>
  </w:docVars>
  <w:rsids>
    <w:rsidRoot w:val="00110FF2"/>
    <w:rsid w:val="00032E8A"/>
    <w:rsid w:val="00082FBB"/>
    <w:rsid w:val="000F5060"/>
    <w:rsid w:val="00110FF2"/>
    <w:rsid w:val="00131240"/>
    <w:rsid w:val="0015087F"/>
    <w:rsid w:val="00156871"/>
    <w:rsid w:val="001C694C"/>
    <w:rsid w:val="002A375D"/>
    <w:rsid w:val="002D018F"/>
    <w:rsid w:val="00303324"/>
    <w:rsid w:val="00316202"/>
    <w:rsid w:val="003309D7"/>
    <w:rsid w:val="0039142D"/>
    <w:rsid w:val="003E4C71"/>
    <w:rsid w:val="00481877"/>
    <w:rsid w:val="00585F9E"/>
    <w:rsid w:val="005B2E47"/>
    <w:rsid w:val="006231BB"/>
    <w:rsid w:val="00697A71"/>
    <w:rsid w:val="006B68DD"/>
    <w:rsid w:val="006C61E9"/>
    <w:rsid w:val="007526E3"/>
    <w:rsid w:val="00795E47"/>
    <w:rsid w:val="00797BEA"/>
    <w:rsid w:val="007B448A"/>
    <w:rsid w:val="008249DB"/>
    <w:rsid w:val="00855389"/>
    <w:rsid w:val="008C7828"/>
    <w:rsid w:val="00947B45"/>
    <w:rsid w:val="00A2399E"/>
    <w:rsid w:val="00BB4FD7"/>
    <w:rsid w:val="00C375BD"/>
    <w:rsid w:val="00C566DE"/>
    <w:rsid w:val="00CB67A9"/>
    <w:rsid w:val="00CD081E"/>
    <w:rsid w:val="00D5047E"/>
    <w:rsid w:val="00DC64FF"/>
    <w:rsid w:val="00EB2144"/>
    <w:rsid w:val="00EE370D"/>
    <w:rsid w:val="00F2358B"/>
    <w:rsid w:val="00FB6FE3"/>
    <w:rsid w:val="00FD0F0C"/>
    <w:rsid w:val="02F47171"/>
    <w:rsid w:val="06DC1E71"/>
    <w:rsid w:val="094139F9"/>
    <w:rsid w:val="1030490B"/>
    <w:rsid w:val="12434776"/>
    <w:rsid w:val="1F450230"/>
    <w:rsid w:val="29AE518F"/>
    <w:rsid w:val="2C1E7D6A"/>
    <w:rsid w:val="2EE70376"/>
    <w:rsid w:val="37B32871"/>
    <w:rsid w:val="38BF245C"/>
    <w:rsid w:val="3F2124C3"/>
    <w:rsid w:val="47BF6B25"/>
    <w:rsid w:val="48082574"/>
    <w:rsid w:val="491258D4"/>
    <w:rsid w:val="4DBB38CD"/>
    <w:rsid w:val="520E254B"/>
    <w:rsid w:val="58DF00C6"/>
    <w:rsid w:val="62E93376"/>
    <w:rsid w:val="65D139AF"/>
    <w:rsid w:val="65DC0F6F"/>
    <w:rsid w:val="67A64876"/>
    <w:rsid w:val="711935A7"/>
    <w:rsid w:val="711E3907"/>
    <w:rsid w:val="73BC5F3C"/>
    <w:rsid w:val="772457CD"/>
    <w:rsid w:val="775D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32AD7"/>
  <w15:docId w15:val="{8558A147-31CE-40D1-8F82-A18BE5FCC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Pr>
      <w:sz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style51">
    <w:name w:val="style51"/>
    <w:qFormat/>
    <w:rPr>
      <w:rFonts w:ascii="Times New Roman" w:eastAsia="宋体" w:hAnsi="Times New Roman" w:cs="Times New Roman"/>
      <w:color w:val="000000"/>
      <w:sz w:val="18"/>
      <w:szCs w:val="18"/>
      <w:u w:val="none"/>
      <w:lang w:bidi="ar-SA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9</cp:revision>
  <cp:lastPrinted>2022-10-20T03:03:00Z</cp:lastPrinted>
  <dcterms:created xsi:type="dcterms:W3CDTF">2022-10-18T14:04:00Z</dcterms:created>
  <dcterms:modified xsi:type="dcterms:W3CDTF">2022-10-24T07:23:00Z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73B9C2A0E4DB4EBF954EA73E728937B7</vt:lpwstr>
  </property>
</Properties>
</file>