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00" w:lineRule="exact"/>
        <w:jc w:val="left"/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lang w:eastAsia="zh-CN"/>
        </w:rPr>
        <w:t>附件</w:t>
      </w:r>
    </w:p>
    <w:p>
      <w:pPr>
        <w:pStyle w:val="2"/>
        <w:rPr>
          <w:rFonts w:hint="eastAsia"/>
          <w:lang w:eastAsia="zh-CN"/>
        </w:rPr>
      </w:pPr>
    </w:p>
    <w:p>
      <w:pPr>
        <w:widowControl w:val="0"/>
        <w:wordWrap/>
        <w:adjustRightInd w:val="0"/>
        <w:snapToGrid/>
        <w:spacing w:line="5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万盛经开区事业单位2022年三季度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考核</w:t>
      </w:r>
      <w:bookmarkStart w:id="0" w:name="_GoBack"/>
      <w:bookmarkEnd w:id="0"/>
    </w:p>
    <w:p>
      <w:pPr>
        <w:widowControl w:val="0"/>
        <w:wordWrap/>
        <w:adjustRightInd w:val="0"/>
        <w:snapToGrid/>
        <w:spacing w:line="580" w:lineRule="exact"/>
        <w:ind w:left="0" w:leftChars="0" w:right="0" w:firstLine="0" w:firstLineChars="0"/>
        <w:jc w:val="center"/>
        <w:textAlignment w:val="auto"/>
        <w:outlineLvl w:val="9"/>
        <w:rPr>
          <w:rFonts w:ascii="Times New Roman" w:hAnsi="Times New Roman" w:eastAsia="方正小标宋_GBK" w:cs="Times New Roman"/>
          <w:kern w:val="0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招聘面试期间新冠肺炎疫情防控告知暨承诺书</w:t>
      </w:r>
    </w:p>
    <w:p>
      <w:pPr>
        <w:widowControl/>
        <w:adjustRightInd w:val="0"/>
        <w:snapToGrid w:val="0"/>
        <w:spacing w:line="400" w:lineRule="exact"/>
        <w:ind w:firstLine="560" w:firstLineChars="200"/>
        <w:jc w:val="center"/>
        <w:rPr>
          <w:rFonts w:ascii="Times New Roman" w:hAnsi="Times New Roman" w:eastAsia="方正仿宋_GBK" w:cs="Times New Roman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00" w:lineRule="exact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各位考生：</w:t>
      </w: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根据重庆市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人事考试新冠肺炎疫情防控工作最新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要求，为保证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应试人员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的身体健康，现将有关事项告知如下：</w:t>
      </w:r>
    </w:p>
    <w:p>
      <w:pPr>
        <w:widowControl/>
        <w:adjustRightInd w:val="0"/>
        <w:snapToGrid w:val="0"/>
        <w:spacing w:line="520" w:lineRule="exact"/>
        <w:ind w:firstLine="640" w:firstLineChars="20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一、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  <w:t>考前准备</w:t>
      </w:r>
    </w:p>
    <w:p>
      <w:pPr>
        <w:widowControl/>
        <w:adjustRightInd w:val="0"/>
        <w:snapToGrid w:val="0"/>
        <w:spacing w:line="52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在考前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7天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须注册“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康码”和“通信大数据行程卡”（通过微信、支付宝小程序或手机APP完成注册），自我监测有无发热、咳嗽、乏力等疑似症状。如果旅居史、接触史发生变化或出现相关症状的，须及时在“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康码”进行申报更新，并到医疗机构及时就诊排查，排除新冠肺炎等重点传染病。建议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考生即日起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不得与有境外旅居或中高风险地区人员有接触，严格按疫情防控要求做好本人防护。</w:t>
      </w:r>
    </w:p>
    <w:p>
      <w:pPr>
        <w:widowControl/>
        <w:adjustRightInd w:val="0"/>
        <w:snapToGrid w:val="0"/>
        <w:spacing w:line="52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二、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  <w:t>面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试当日</w:t>
      </w:r>
    </w:p>
    <w:p>
      <w:pPr>
        <w:widowControl/>
        <w:adjustRightInd w:val="0"/>
        <w:snapToGrid w:val="0"/>
        <w:spacing w:line="52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（一）面试当天，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须持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试前72小时内2次（2次采样间隔至少24小时，且2次采样均须在重庆市范围内有资质的检测服务机构进行）核酸检测阴性证明。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且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“渝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康码”“通信大数据行程卡”显示为绿码，无异常（当日更新），体温查验＜37.3℃，且无异常情况的，可入场参加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康码”“通信大数据行程卡”异常（黄码和红码）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不得进入考点考场。</w:t>
      </w:r>
    </w:p>
    <w:p>
      <w:pPr>
        <w:widowControl/>
        <w:adjustRightInd w:val="0"/>
        <w:snapToGrid w:val="0"/>
        <w:spacing w:line="52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应至少提前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分钟到达考点，预留足够时间配合考点工作人员进行入场核验。进入考点时，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须接受防疫安全检查和指导，出示本人有效身份证件原件、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本人签字确认的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《新冠肺炎疫情防控告知书》和相应核酸检测阴性报告证明（纸质和电子均可），并出示“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康码”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“通信大数据行程卡”备查。（“两码一报告”三者缺一不可，否则无法进入考点）</w:t>
      </w:r>
    </w:p>
    <w:p>
      <w:pPr>
        <w:widowControl/>
        <w:adjustRightInd w:val="0"/>
        <w:snapToGrid w:val="0"/>
        <w:spacing w:line="520" w:lineRule="exact"/>
        <w:ind w:firstLine="640" w:firstLineChars="20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三、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  <w:t>考生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有以下情况之一的，不得参加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  <w:t>面试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2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（一）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前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天内有境外旅居史，尚未完成隔离医学观察等健康管理的人员。</w:t>
      </w:r>
    </w:p>
    <w:p>
      <w:pPr>
        <w:widowControl/>
        <w:adjustRightInd w:val="0"/>
        <w:snapToGrid w:val="0"/>
        <w:spacing w:line="52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（二）新冠确诊病例、疑似病例和无症状感染者密切接触者、密接的密接，尚未完成隔离医学观察等健康管理的人员。</w:t>
      </w:r>
    </w:p>
    <w:p>
      <w:pPr>
        <w:widowControl/>
        <w:adjustRightInd w:val="0"/>
        <w:snapToGrid w:val="0"/>
        <w:spacing w:line="52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（三）尚未出院的新冠确诊病例、疑似病例和无症状感染者；或者治愈出院的确诊病例或无症状感染者，但尚在随访医学观察期内。</w:t>
      </w:r>
    </w:p>
    <w:p>
      <w:pPr>
        <w:widowControl/>
        <w:adjustRightInd w:val="0"/>
        <w:snapToGrid w:val="0"/>
        <w:spacing w:line="52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（四）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前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天内，曾出现体温≥37.3℃或有疑似症状，但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前未排除传染病或仍存在身体不适症状。</w:t>
      </w:r>
    </w:p>
    <w:p>
      <w:pPr>
        <w:widowControl/>
        <w:adjustRightInd w:val="0"/>
        <w:snapToGrid w:val="0"/>
        <w:spacing w:line="52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（五）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前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天内有中高风险地区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或实施静态管理地区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旅居史，未完成隔离医学观察等健康管理的考生。</w:t>
      </w:r>
    </w:p>
    <w:p>
      <w:pPr>
        <w:widowControl/>
        <w:adjustRightInd w:val="0"/>
        <w:snapToGrid w:val="0"/>
        <w:spacing w:line="52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（六）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当天，“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康码”、“通信大数据行程卡”异常的考生。</w:t>
      </w:r>
    </w:p>
    <w:p>
      <w:pPr>
        <w:widowControl/>
        <w:adjustRightInd w:val="0"/>
        <w:snapToGrid w:val="0"/>
        <w:spacing w:line="52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（七）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当天，未按要求提供考前相应核酸检测阴性证明、“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康码”、“通信大数据行程卡”的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52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（八）进入考点前，因体温异常、干咳、乏力等症状，经现场医务专业人员确认有可疑症状的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52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四、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  <w:t>考生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应遵守疫情防控相关规定，并做好自我防护</w:t>
      </w:r>
    </w:p>
    <w:p>
      <w:pPr>
        <w:widowControl/>
        <w:adjustRightInd w:val="0"/>
        <w:snapToGrid w:val="0"/>
        <w:spacing w:line="52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（一）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应当遵守本市疫情防控相关规定，主动及时了解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当地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疫情防控要求，积极配合考点、考场做好现场防疫工作。</w:t>
      </w:r>
    </w:p>
    <w:p>
      <w:pPr>
        <w:widowControl/>
        <w:adjustRightInd w:val="0"/>
        <w:snapToGrid w:val="0"/>
        <w:spacing w:line="52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（二）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在备考期间，务必做好个人防护，避免前往人员密集地区，避免与无关人员接触。勤洗手，公共场所佩戴口罩，在各种场所保持一定的安全社交距离。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当天，尽可能做到居住地与考点之间“两点一线”。</w:t>
      </w:r>
    </w:p>
    <w:p>
      <w:pPr>
        <w:widowControl/>
        <w:adjustRightInd w:val="0"/>
        <w:snapToGrid w:val="0"/>
        <w:spacing w:line="52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（三）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当天，须自备口罩，除核验身份时须按要求摘戴口罩外，应当全程佩戴口罩。</w:t>
      </w:r>
    </w:p>
    <w:p>
      <w:pPr>
        <w:widowControl/>
        <w:adjustRightInd w:val="0"/>
        <w:snapToGrid w:val="0"/>
        <w:spacing w:line="52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）提倡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自行赴考，送考人员不得进入考点和在考点周围聚集，考点不提供停车场地。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结束后，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须服从考点安排分批、错峰离场。</w:t>
      </w:r>
    </w:p>
    <w:p>
      <w:pPr>
        <w:widowControl/>
        <w:adjustRightInd w:val="0"/>
        <w:snapToGrid w:val="0"/>
        <w:spacing w:line="520" w:lineRule="exact"/>
        <w:ind w:firstLine="640" w:firstLineChars="20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五、有关要求</w:t>
      </w:r>
    </w:p>
    <w:p>
      <w:pPr>
        <w:widowControl/>
        <w:adjustRightInd w:val="0"/>
        <w:snapToGrid w:val="0"/>
        <w:spacing w:line="52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（一）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应认真阅读本防控须知，如违反相关规定，自愿承担相关责任、接受相应处理。</w:t>
      </w:r>
    </w:p>
    <w:p>
      <w:pPr>
        <w:widowControl/>
        <w:adjustRightInd w:val="0"/>
        <w:snapToGrid w:val="0"/>
        <w:spacing w:line="52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（二）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不配合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防疫工作、不如实报告健康状况，隐瞒或谎报旅居史、接触史、健康状况等疫情防控信息，提供虚假防疫证明材料（信息）的，取消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资格。造成不良后果的，依法追究其法律责任。</w:t>
      </w:r>
    </w:p>
    <w:p>
      <w:pPr>
        <w:widowControl/>
        <w:adjustRightInd w:val="0"/>
        <w:snapToGrid w:val="0"/>
        <w:spacing w:line="52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本人已认真阅读《新冠肺炎疫情防控告知书》，知悉告知事项、证明义务和防疫要求。</w:t>
      </w:r>
    </w:p>
    <w:p>
      <w:pPr>
        <w:widowControl/>
        <w:adjustRightInd w:val="0"/>
        <w:snapToGrid w:val="0"/>
        <w:spacing w:line="52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  <w:t>在此我郑重承诺：</w:t>
      </w:r>
    </w:p>
    <w:p>
      <w:pPr>
        <w:widowControl/>
        <w:adjustRightInd w:val="0"/>
        <w:snapToGrid w:val="0"/>
        <w:spacing w:line="52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1. 本人所提供的报考信息和提交的报考材料均真实、准确、完整、有效，符合疫情防控相关要求，并自愿承担因不实承诺应承担的相关责任、接受相应处理。</w:t>
      </w:r>
    </w:p>
    <w:p>
      <w:pPr>
        <w:widowControl/>
        <w:adjustRightInd w:val="0"/>
        <w:snapToGrid w:val="0"/>
        <w:spacing w:line="52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2. 本人保证每一个招聘环节所提供的个人信息真实、准确、完整，不弄虚作假，不伪造、不使用假证明、假证书并完全符合报名要求。如因个人信息错误、缺失及所提供证明材料虚假造成的一切后果，由本人承担。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>
      <w:pPr>
        <w:widowControl/>
        <w:adjustRightInd w:val="0"/>
        <w:snapToGrid w:val="0"/>
        <w:spacing w:line="52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3. 本人承诺如因本人原因不能参考所产生的一切后果由本人承担。</w:t>
      </w:r>
    </w:p>
    <w:p>
      <w:pPr>
        <w:pStyle w:val="7"/>
        <w:widowControl/>
        <w:spacing w:after="180" w:line="52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 本人承诺遵守事业单位公招考试相关规定，诚信参考，如因违反相关规定而产生的一切后果由本人承担。委托他人报名及现场资格审查的，视作本人已知晓并同意《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重庆市万盛经开区事业单位2022年三季度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考核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招聘紧缺高层次人才公告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、《重庆市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万盛经开区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卫生事业单位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第三季度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考核招聘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应届毕业公费医学生公告》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和《新冠肺炎疫情防控告知暨承诺书》各条款。</w:t>
      </w:r>
    </w:p>
    <w:p>
      <w:pPr>
        <w:widowControl/>
        <w:adjustRightInd w:val="0"/>
        <w:snapToGrid w:val="0"/>
        <w:spacing w:line="520" w:lineRule="exact"/>
        <w:ind w:firstLine="6080" w:firstLineChars="1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</w:p>
    <w:p>
      <w:pPr>
        <w:widowControl/>
        <w:adjustRightInd w:val="0"/>
        <w:snapToGrid w:val="0"/>
        <w:spacing w:line="520" w:lineRule="exact"/>
        <w:ind w:firstLine="6080" w:firstLineChars="1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签名：</w:t>
      </w:r>
    </w:p>
    <w:p>
      <w:pPr>
        <w:widowControl/>
        <w:adjustRightInd w:val="0"/>
        <w:snapToGrid w:val="0"/>
        <w:spacing w:line="520" w:lineRule="exact"/>
        <w:ind w:firstLine="6080" w:firstLineChars="1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   月    日</w:t>
      </w:r>
    </w:p>
    <w:sectPr>
      <w:footerReference r:id="rId3" w:type="default"/>
      <w:pgSz w:w="11906" w:h="16838"/>
      <w:pgMar w:top="1644" w:right="1361" w:bottom="1361" w:left="147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-1977282611"/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 w:cstheme="minorEastAsia"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977282611"/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cs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 w:cstheme="minorEastAsia"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yYjI0Y2ZlNTQ2OGRkNTQ2OWMyNzIzMjg1N2IwNDcifQ=="/>
  </w:docVars>
  <w:rsids>
    <w:rsidRoot w:val="00457574"/>
    <w:rsid w:val="000969AD"/>
    <w:rsid w:val="00457574"/>
    <w:rsid w:val="00535BD6"/>
    <w:rsid w:val="00AE4D6A"/>
    <w:rsid w:val="00D86573"/>
    <w:rsid w:val="03863E70"/>
    <w:rsid w:val="04A25532"/>
    <w:rsid w:val="05AF414A"/>
    <w:rsid w:val="09AA6B0A"/>
    <w:rsid w:val="0F027DE0"/>
    <w:rsid w:val="141D2D60"/>
    <w:rsid w:val="175C0468"/>
    <w:rsid w:val="19CF6119"/>
    <w:rsid w:val="1B7863B7"/>
    <w:rsid w:val="227D1705"/>
    <w:rsid w:val="232B2E8E"/>
    <w:rsid w:val="243B581C"/>
    <w:rsid w:val="25CA352D"/>
    <w:rsid w:val="260A5DFF"/>
    <w:rsid w:val="268C4D7F"/>
    <w:rsid w:val="26D905D7"/>
    <w:rsid w:val="28BD2046"/>
    <w:rsid w:val="2AF63672"/>
    <w:rsid w:val="2DE955A4"/>
    <w:rsid w:val="305918C3"/>
    <w:rsid w:val="31F779D0"/>
    <w:rsid w:val="374D5C72"/>
    <w:rsid w:val="38507AF8"/>
    <w:rsid w:val="3A2F1374"/>
    <w:rsid w:val="3A5D6651"/>
    <w:rsid w:val="3AA60DB7"/>
    <w:rsid w:val="3BF90612"/>
    <w:rsid w:val="3D8C2909"/>
    <w:rsid w:val="42A930FC"/>
    <w:rsid w:val="44B07D93"/>
    <w:rsid w:val="4AEE015B"/>
    <w:rsid w:val="4D2D4EF6"/>
    <w:rsid w:val="4FFB60A9"/>
    <w:rsid w:val="51705511"/>
    <w:rsid w:val="54813591"/>
    <w:rsid w:val="5612303A"/>
    <w:rsid w:val="587F24DD"/>
    <w:rsid w:val="5E1A7CEF"/>
    <w:rsid w:val="5E6A153A"/>
    <w:rsid w:val="5F720B44"/>
    <w:rsid w:val="5F886CD1"/>
    <w:rsid w:val="6D3671B7"/>
    <w:rsid w:val="702A0234"/>
    <w:rsid w:val="75172376"/>
    <w:rsid w:val="763870B3"/>
    <w:rsid w:val="794F2CF8"/>
    <w:rsid w:val="7A6D3CA9"/>
    <w:rsid w:val="7BD91AFB"/>
    <w:rsid w:val="7C54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批注框文本 字符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1798</Words>
  <Characters>1826</Characters>
  <Lines>9</Lines>
  <Paragraphs>2</Paragraphs>
  <TotalTime>6</TotalTime>
  <ScaleCrop>false</ScaleCrop>
  <LinksUpToDate>false</LinksUpToDate>
  <CharactersWithSpaces>1837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2021-10-29T01:02:00Z</dcterms:created>
  <dc:creator>Administrator</dc:creator>
  <cp:lastModifiedBy>Administrator</cp:lastModifiedBy>
  <cp:lastPrinted>2022-03-16T02:07:00Z</cp:lastPrinted>
  <dcterms:modified xsi:type="dcterms:W3CDTF">2022-10-20T06:37:03Z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EAF782BF7C2C4DC29CA7985A8165AE12</vt:lpwstr>
  </property>
</Properties>
</file>