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shd w:val="clear" w:color="auto" w:fill="FFFFFF"/>
          <w:lang w:val="en-US" w:eastAsia="zh-CN"/>
        </w:rPr>
      </w:pPr>
      <w:r>
        <w:rPr>
          <w:rFonts w:hint="eastAsia" w:ascii="宋体" w:hAnsi="宋体" w:eastAsia="宋体" w:cs="宋体"/>
          <w:b/>
          <w:bCs/>
          <w:color w:val="000000" w:themeColor="text1"/>
          <w:sz w:val="32"/>
          <w:szCs w:val="32"/>
          <w:shd w:val="clear" w:color="auto" w:fill="FFFFFF"/>
        </w:rPr>
        <w:t>附件</w:t>
      </w:r>
      <w:r>
        <w:rPr>
          <w:rFonts w:hint="eastAsia" w:ascii="宋体" w:hAnsi="宋体" w:eastAsia="宋体" w:cs="宋体"/>
          <w:b/>
          <w:bCs/>
          <w:color w:val="000000" w:themeColor="text1"/>
          <w:sz w:val="32"/>
          <w:szCs w:val="32"/>
          <w:shd w:val="clear" w:color="auto" w:fill="FFFFFF"/>
          <w:lang w:val="en-US" w:eastAsia="zh-CN"/>
        </w:rPr>
        <w:t>5</w:t>
      </w:r>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rPr>
      </w:pPr>
      <w:r>
        <w:rPr>
          <w:rFonts w:hint="eastAsia" w:ascii="方正公文小标宋" w:hAnsi="方正公文小标宋" w:eastAsia="方正公文小标宋" w:cs="方正公文小标宋"/>
          <w:color w:val="000000" w:themeColor="text1"/>
          <w:sz w:val="36"/>
          <w:szCs w:val="36"/>
          <w:shd w:val="clear" w:color="auto" w:fill="FFFFFF"/>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考生参加考试须符合以下疫情防控健康监测要求：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2.健康码为绿码考生须提供开考前</w:t>
      </w:r>
      <w:r>
        <w:rPr>
          <w:rFonts w:hint="eastAsia" w:cs="宋体" w:asciiTheme="minorEastAsia" w:hAnsiTheme="minorEastAsia"/>
          <w:color w:val="000000" w:themeColor="text1"/>
          <w:sz w:val="30"/>
          <w:szCs w:val="30"/>
          <w:shd w:val="clear" w:color="auto" w:fill="FFFFFF"/>
          <w:lang w:val="en-US" w:eastAsia="zh-CN"/>
        </w:rPr>
        <w:t>48</w:t>
      </w:r>
      <w:r>
        <w:rPr>
          <w:rFonts w:hint="eastAsia" w:cs="宋体" w:asciiTheme="minorEastAsia" w:hAnsiTheme="minorEastAsia"/>
          <w:color w:val="000000" w:themeColor="text1"/>
          <w:sz w:val="30"/>
          <w:szCs w:val="30"/>
          <w:shd w:val="clear" w:color="auto" w:fill="FFFFFF"/>
        </w:rPr>
        <w:t>小时内2次</w:t>
      </w:r>
      <w:r>
        <w:rPr>
          <w:rFonts w:hint="eastAsia" w:cs="宋体" w:asciiTheme="minorEastAsia" w:hAnsiTheme="minorEastAsia"/>
          <w:color w:val="000000" w:themeColor="text1"/>
          <w:sz w:val="30"/>
          <w:szCs w:val="30"/>
          <w:shd w:val="clear" w:color="auto" w:fill="FFFFFF"/>
          <w:lang w:eastAsia="zh-CN"/>
        </w:rPr>
        <w:t>（</w:t>
      </w:r>
      <w:r>
        <w:rPr>
          <w:rFonts w:hint="eastAsia" w:cs="宋体" w:asciiTheme="minorEastAsia" w:hAnsiTheme="minorEastAsia"/>
          <w:color w:val="000000" w:themeColor="text1"/>
          <w:sz w:val="30"/>
          <w:szCs w:val="30"/>
          <w:shd w:val="clear" w:color="auto" w:fill="FFFFFF"/>
          <w:lang w:val="en-US" w:eastAsia="zh-CN"/>
        </w:rPr>
        <w:t>每天一次</w:t>
      </w:r>
      <w:r>
        <w:rPr>
          <w:rFonts w:hint="eastAsia" w:cs="宋体" w:asciiTheme="minorEastAsia" w:hAnsiTheme="minorEastAsia"/>
          <w:color w:val="000000" w:themeColor="text1"/>
          <w:sz w:val="30"/>
          <w:szCs w:val="30"/>
          <w:shd w:val="clear" w:color="auto" w:fill="FFFFFF"/>
          <w:lang w:eastAsia="zh-CN"/>
        </w:rPr>
        <w:t>）</w:t>
      </w:r>
      <w:r>
        <w:rPr>
          <w:rFonts w:hint="eastAsia" w:cs="宋体" w:asciiTheme="minorEastAsia" w:hAnsiTheme="minorEastAsia"/>
          <w:color w:val="000000" w:themeColor="text1"/>
          <w:sz w:val="30"/>
          <w:szCs w:val="30"/>
          <w:shd w:val="clear" w:color="auto" w:fill="FFFFFF"/>
        </w:rPr>
        <w:t>核酸检测阴性的证明。</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shd w:val="clear" w:color="auto" w:fill="FFFFFF"/>
        </w:rPr>
      </w:pPr>
      <w:r>
        <w:rPr>
          <w:rFonts w:hint="eastAsia" w:cs="宋体" w:asciiTheme="minorEastAsia" w:hAnsiTheme="minorEastAsia"/>
          <w:color w:val="000000" w:themeColor="text1"/>
          <w:sz w:val="30"/>
          <w:szCs w:val="30"/>
          <w:shd w:val="clear" w:color="auto" w:fill="FFFFFF"/>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（1）考前7天内有过发热（体温超过37.3℃）、咳嗽、气促等症状但排除新冠病毒感染的考生，须提供开考前</w:t>
      </w:r>
      <w:r>
        <w:rPr>
          <w:rFonts w:hint="eastAsia" w:cs="宋体" w:asciiTheme="minorEastAsia" w:hAnsiTheme="minorEastAsia"/>
          <w:color w:val="000000" w:themeColor="text1"/>
          <w:sz w:val="30"/>
          <w:szCs w:val="30"/>
          <w:shd w:val="clear" w:color="auto" w:fill="FFFFFF"/>
          <w:lang w:val="en-US" w:eastAsia="zh-CN"/>
        </w:rPr>
        <w:t>48</w:t>
      </w:r>
      <w:r>
        <w:rPr>
          <w:rFonts w:hint="eastAsia" w:cs="宋体" w:asciiTheme="minorEastAsia" w:hAnsiTheme="minorEastAsia"/>
          <w:color w:val="000000" w:themeColor="text1"/>
          <w:sz w:val="30"/>
          <w:szCs w:val="30"/>
          <w:shd w:val="clear" w:color="auto" w:fill="FFFFFF"/>
        </w:rPr>
        <w:t>小时内2次</w:t>
      </w:r>
      <w:r>
        <w:rPr>
          <w:rFonts w:hint="eastAsia" w:cs="宋体" w:asciiTheme="minorEastAsia" w:hAnsiTheme="minorEastAsia"/>
          <w:color w:val="000000" w:themeColor="text1"/>
          <w:sz w:val="30"/>
          <w:szCs w:val="30"/>
          <w:shd w:val="clear" w:color="auto" w:fill="FFFFFF"/>
          <w:lang w:eastAsia="zh-CN"/>
        </w:rPr>
        <w:t>（</w:t>
      </w:r>
      <w:r>
        <w:rPr>
          <w:rFonts w:hint="eastAsia" w:cs="宋体" w:asciiTheme="minorEastAsia" w:hAnsiTheme="minorEastAsia"/>
          <w:color w:val="000000" w:themeColor="text1"/>
          <w:sz w:val="30"/>
          <w:szCs w:val="30"/>
          <w:shd w:val="clear" w:color="auto" w:fill="FFFFFF"/>
          <w:lang w:val="en-US" w:eastAsia="zh-CN"/>
        </w:rPr>
        <w:t>每天一次</w:t>
      </w:r>
      <w:r>
        <w:rPr>
          <w:rFonts w:hint="eastAsia" w:cs="宋体" w:asciiTheme="minorEastAsia" w:hAnsiTheme="minorEastAsia"/>
          <w:color w:val="000000" w:themeColor="text1"/>
          <w:sz w:val="30"/>
          <w:szCs w:val="30"/>
          <w:shd w:val="clear" w:color="auto" w:fill="FFFFFF"/>
          <w:lang w:eastAsia="zh-CN"/>
        </w:rPr>
        <w:t>）</w:t>
      </w:r>
      <w:r>
        <w:rPr>
          <w:rFonts w:hint="eastAsia" w:cs="宋体" w:asciiTheme="minorEastAsia" w:hAnsiTheme="minorEastAsia"/>
          <w:color w:val="000000" w:themeColor="text1"/>
          <w:sz w:val="30"/>
          <w:szCs w:val="30"/>
          <w:shd w:val="clear" w:color="auto" w:fill="FFFFFF"/>
        </w:rPr>
        <w:t>核酸检测结果阴性的证明。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（2）考试前被有关部门划定为密接、次密接，考前7天有涉疫区旅居史人员，应按要求完成管控，取得相关证明并提供开考前</w:t>
      </w:r>
      <w:r>
        <w:rPr>
          <w:rFonts w:hint="eastAsia" w:cs="宋体" w:asciiTheme="minorEastAsia" w:hAnsiTheme="minorEastAsia"/>
          <w:color w:val="000000" w:themeColor="text1"/>
          <w:sz w:val="30"/>
          <w:szCs w:val="30"/>
          <w:shd w:val="clear" w:color="auto" w:fill="FFFFFF"/>
          <w:lang w:val="en-US" w:eastAsia="zh-CN"/>
        </w:rPr>
        <w:t>72</w:t>
      </w:r>
      <w:r>
        <w:rPr>
          <w:rFonts w:hint="eastAsia" w:cs="宋体" w:asciiTheme="minorEastAsia" w:hAnsiTheme="minorEastAsia"/>
          <w:color w:val="000000" w:themeColor="text1"/>
          <w:sz w:val="30"/>
          <w:szCs w:val="30"/>
          <w:shd w:val="clear" w:color="auto" w:fill="FFFFFF"/>
        </w:rPr>
        <w:t>小时内</w:t>
      </w:r>
      <w:r>
        <w:rPr>
          <w:rFonts w:hint="eastAsia" w:cs="宋体" w:asciiTheme="minorEastAsia" w:hAnsiTheme="minorEastAsia"/>
          <w:color w:val="000000" w:themeColor="text1"/>
          <w:sz w:val="30"/>
          <w:szCs w:val="30"/>
          <w:shd w:val="clear" w:color="auto" w:fill="FFFFFF"/>
          <w:lang w:val="en-US" w:eastAsia="zh-CN"/>
        </w:rPr>
        <w:t>3</w:t>
      </w:r>
      <w:r>
        <w:rPr>
          <w:rFonts w:hint="eastAsia" w:cs="宋体" w:asciiTheme="minorEastAsia" w:hAnsiTheme="minorEastAsia"/>
          <w:color w:val="000000" w:themeColor="text1"/>
          <w:sz w:val="30"/>
          <w:szCs w:val="30"/>
          <w:shd w:val="clear" w:color="auto" w:fill="FFFFFF"/>
        </w:rPr>
        <w:t>次核酸检测结果阴性的证明。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（3）考前7天内有新冠肺炎疫情中高风险地区（根据全国疫情发展情况确定）旅居史的考生，需持解除集中隔离告知书、解除居家健康监测告知书、开考前</w:t>
      </w:r>
      <w:r>
        <w:rPr>
          <w:rFonts w:hint="eastAsia" w:cs="宋体" w:asciiTheme="minorEastAsia" w:hAnsiTheme="minorEastAsia"/>
          <w:color w:val="000000" w:themeColor="text1"/>
          <w:sz w:val="30"/>
          <w:szCs w:val="30"/>
          <w:shd w:val="clear" w:color="auto" w:fill="FFFFFF"/>
          <w:lang w:val="en-US" w:eastAsia="zh-CN"/>
        </w:rPr>
        <w:t>72</w:t>
      </w:r>
      <w:r>
        <w:rPr>
          <w:rFonts w:hint="eastAsia" w:cs="宋体" w:asciiTheme="minorEastAsia" w:hAnsiTheme="minorEastAsia"/>
          <w:color w:val="000000" w:themeColor="text1"/>
          <w:sz w:val="30"/>
          <w:szCs w:val="30"/>
          <w:shd w:val="clear" w:color="auto" w:fill="FFFFFF"/>
        </w:rPr>
        <w:t>小时内</w:t>
      </w:r>
      <w:r>
        <w:rPr>
          <w:rFonts w:hint="eastAsia" w:cs="宋体" w:asciiTheme="minorEastAsia" w:hAnsiTheme="minorEastAsia"/>
          <w:color w:val="000000" w:themeColor="text1"/>
          <w:sz w:val="30"/>
          <w:szCs w:val="30"/>
          <w:shd w:val="clear" w:color="auto" w:fill="FFFFFF"/>
          <w:lang w:val="en-US" w:eastAsia="zh-CN"/>
        </w:rPr>
        <w:t>3</w:t>
      </w:r>
      <w:r>
        <w:rPr>
          <w:rFonts w:hint="eastAsia" w:cs="宋体" w:asciiTheme="minorEastAsia" w:hAnsiTheme="minorEastAsia"/>
          <w:color w:val="000000" w:themeColor="text1"/>
          <w:sz w:val="30"/>
          <w:szCs w:val="30"/>
          <w:shd w:val="clear" w:color="auto" w:fill="FFFFFF"/>
        </w:rPr>
        <w:t>次核酸检测阴性证明，否则不得参加考试。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5.考试疫情防控措施将根据疫情防控形势变化适时调整，请考生密切关注</w:t>
      </w:r>
      <w:r>
        <w:rPr>
          <w:rFonts w:hint="eastAsia" w:cs="宋体" w:asciiTheme="minorEastAsia" w:hAnsiTheme="minorEastAsia"/>
          <w:color w:val="000000" w:themeColor="text1"/>
          <w:sz w:val="30"/>
          <w:szCs w:val="30"/>
          <w:shd w:val="clear" w:color="auto" w:fill="FFFFFF"/>
          <w:lang w:eastAsia="zh-CN"/>
        </w:rPr>
        <w:t>临高县人民政府</w:t>
      </w:r>
      <w:bookmarkStart w:id="0" w:name="_GoBack"/>
      <w:bookmarkEnd w:id="0"/>
      <w:r>
        <w:rPr>
          <w:rFonts w:hint="eastAsia" w:cs="宋体" w:asciiTheme="minorEastAsia" w:hAnsiTheme="minorEastAsia"/>
          <w:color w:val="000000" w:themeColor="text1"/>
          <w:sz w:val="30"/>
          <w:szCs w:val="30"/>
          <w:shd w:val="clear" w:color="auto" w:fill="FFFFFF"/>
          <w:lang w:eastAsia="zh-CN"/>
        </w:rPr>
        <w:t>官网</w:t>
      </w:r>
      <w:r>
        <w:rPr>
          <w:rFonts w:hint="eastAsia" w:cs="宋体" w:asciiTheme="minorEastAsia" w:hAnsiTheme="minorEastAsia"/>
          <w:color w:val="000000" w:themeColor="text1"/>
          <w:sz w:val="30"/>
          <w:szCs w:val="30"/>
          <w:shd w:val="clear" w:color="auto" w:fill="FFFFFF"/>
        </w:rPr>
        <w:t>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（二）应试要求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2.考生出示“健康码”、“通信大数据行程卡”、纸质版或电子版开考前</w:t>
      </w:r>
      <w:r>
        <w:rPr>
          <w:rFonts w:hint="eastAsia" w:cs="宋体" w:asciiTheme="minorEastAsia" w:hAnsiTheme="minorEastAsia"/>
          <w:color w:val="000000" w:themeColor="text1"/>
          <w:sz w:val="30"/>
          <w:szCs w:val="30"/>
          <w:shd w:val="clear" w:color="auto" w:fill="FFFFFF"/>
          <w:lang w:val="en-US" w:eastAsia="zh-CN"/>
        </w:rPr>
        <w:t>48</w:t>
      </w:r>
      <w:r>
        <w:rPr>
          <w:rFonts w:hint="eastAsia" w:cs="宋体" w:asciiTheme="minorEastAsia" w:hAnsiTheme="minorEastAsia"/>
          <w:color w:val="000000" w:themeColor="text1"/>
          <w:sz w:val="30"/>
          <w:szCs w:val="30"/>
          <w:shd w:val="clear" w:color="auto" w:fill="FFFFFF"/>
        </w:rPr>
        <w:t>小时内2次</w:t>
      </w:r>
      <w:r>
        <w:rPr>
          <w:rFonts w:hint="eastAsia" w:cs="宋体" w:asciiTheme="minorEastAsia" w:hAnsiTheme="minorEastAsia"/>
          <w:color w:val="000000" w:themeColor="text1"/>
          <w:sz w:val="30"/>
          <w:szCs w:val="30"/>
          <w:shd w:val="clear" w:color="auto" w:fill="FFFFFF"/>
          <w:lang w:eastAsia="zh-CN"/>
        </w:rPr>
        <w:t>（</w:t>
      </w:r>
      <w:r>
        <w:rPr>
          <w:rFonts w:hint="eastAsia" w:cs="宋体" w:asciiTheme="minorEastAsia" w:hAnsiTheme="minorEastAsia"/>
          <w:color w:val="000000" w:themeColor="text1"/>
          <w:sz w:val="30"/>
          <w:szCs w:val="30"/>
          <w:shd w:val="clear" w:color="auto" w:fill="FFFFFF"/>
          <w:lang w:val="en-US" w:eastAsia="zh-CN"/>
        </w:rPr>
        <w:t>每天一次</w:t>
      </w:r>
      <w:r>
        <w:rPr>
          <w:rFonts w:hint="eastAsia" w:cs="宋体" w:asciiTheme="minorEastAsia" w:hAnsiTheme="minorEastAsia"/>
          <w:color w:val="000000" w:themeColor="text1"/>
          <w:sz w:val="30"/>
          <w:szCs w:val="30"/>
          <w:shd w:val="clear" w:color="auto" w:fill="FFFFFF"/>
          <w:lang w:eastAsia="zh-CN"/>
        </w:rPr>
        <w:t>）</w:t>
      </w:r>
      <w:r>
        <w:rPr>
          <w:rFonts w:hint="eastAsia" w:cs="宋体" w:asciiTheme="minorEastAsia" w:hAnsiTheme="minorEastAsia"/>
          <w:color w:val="000000" w:themeColor="text1"/>
          <w:sz w:val="30"/>
          <w:szCs w:val="30"/>
          <w:shd w:val="clear" w:color="auto" w:fill="FFFFFF"/>
        </w:rPr>
        <w:t>核酸检测阴性证明，并交由工作人员检查，测量体温低于37.3℃的考生，方可入进入考点；“健康码”不为绿码的考生，禁止进入考点；考生体温达到或超过37.3℃，须服从考点应急处置安排。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rPr>
            </w:pPr>
            <w:r>
              <w:rPr>
                <w:rFonts w:hint="eastAsia" w:ascii="宋体" w:hAnsi="宋体" w:eastAsia="宋体" w:cs="宋体"/>
                <w:color w:val="000000" w:themeColor="text1"/>
                <w:kern w:val="0"/>
                <w:sz w:val="30"/>
                <w:szCs w:val="30"/>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rPr>
      </w:pPr>
      <w:r>
        <w:rPr>
          <w:rFonts w:hint="eastAsia" w:ascii="宋体" w:hAnsi="宋体" w:eastAsia="宋体" w:cs="宋体"/>
          <w:color w:val="000000" w:themeColor="text1"/>
          <w:kern w:val="0"/>
          <w:sz w:val="30"/>
          <w:szCs w:val="30"/>
          <w:shd w:val="clear" w:color="auto" w:fill="FFFFFF"/>
        </w:rPr>
        <w:t>    </w:t>
      </w:r>
      <w:r>
        <w:rPr>
          <w:rFonts w:hint="eastAsia" w:cs="宋体" w:asciiTheme="minorEastAsia" w:hAnsiTheme="minorEastAsia"/>
          <w:color w:val="000000" w:themeColor="text1"/>
          <w:kern w:val="0"/>
          <w:sz w:val="30"/>
          <w:szCs w:val="30"/>
          <w:shd w:val="clear" w:color="auto" w:fill="FFFFFF"/>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rPr>
            </w:pPr>
          </w:p>
        </w:tc>
        <w:tc>
          <w:tcPr>
            <w:tcW w:w="0" w:type="auto"/>
            <w:shd w:val="clear" w:color="auto" w:fill="FFFFFF"/>
            <w:vAlign w:val="center"/>
          </w:tcPr>
          <w:p>
            <w:pPr>
              <w:widowControl/>
              <w:jc w:val="left"/>
              <w:rPr>
                <w:rFonts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rPr>
      </w:pPr>
      <w:r>
        <w:rPr>
          <w:rFonts w:hint="eastAsia" w:ascii="宋体" w:hAnsi="宋体" w:eastAsia="宋体" w:cs="宋体"/>
          <w:color w:val="000000" w:themeColor="text1"/>
          <w:kern w:val="0"/>
          <w:sz w:val="32"/>
          <w:szCs w:val="32"/>
          <w:shd w:val="clear" w:color="auto" w:fill="FFFFFF"/>
        </w:rPr>
        <w:t>    </w:t>
      </w:r>
      <w:r>
        <w:rPr>
          <w:rFonts w:hint="eastAsia" w:cs="宋体" w:asciiTheme="majorEastAsia" w:hAnsiTheme="majorEastAsia" w:eastAsiaTheme="majorEastAsia"/>
          <w:color w:val="000000" w:themeColor="text1"/>
          <w:kern w:val="0"/>
          <w:sz w:val="32"/>
          <w:szCs w:val="32"/>
          <w:shd w:val="clear" w:color="auto" w:fill="FFFFFF"/>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rPr>
      </w:pPr>
      <w:r>
        <w:rPr>
          <w:rFonts w:hint="eastAsia" w:cs="宋体" w:asciiTheme="majorEastAsia" w:hAnsiTheme="majorEastAsia" w:eastAsiaTheme="majorEastAsia"/>
          <w:color w:val="000000" w:themeColor="text1"/>
          <w:sz w:val="32"/>
          <w:szCs w:val="32"/>
          <w:shd w:val="clear" w:color="auto" w:fill="FFFFFF"/>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A4DA0ECB-CBD2-48BC-8D22-57C76F755384}"/>
  </w:font>
  <w:font w:name="仿宋_GB2312">
    <w:panose1 w:val="02010609030101010101"/>
    <w:charset w:val="86"/>
    <w:family w:val="modern"/>
    <w:pitch w:val="default"/>
    <w:sig w:usb0="00000001" w:usb1="080E0000" w:usb2="00000000" w:usb3="00000000" w:csb0="00040000" w:csb1="00000000"/>
    <w:embedRegular r:id="rId2" w:fontKey="{B089D227-47A1-49E3-8DF8-C912020FD4C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ZjOTEzZmNhYzdmZGNjNjNmNWVjNmI1ZTlhMTJjOWI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4F762C9"/>
    <w:rsid w:val="05BF7408"/>
    <w:rsid w:val="07873A5C"/>
    <w:rsid w:val="07C5140B"/>
    <w:rsid w:val="0A466333"/>
    <w:rsid w:val="0B91045B"/>
    <w:rsid w:val="164976AB"/>
    <w:rsid w:val="17C4789D"/>
    <w:rsid w:val="19DD0836"/>
    <w:rsid w:val="1A9A2283"/>
    <w:rsid w:val="1B8847D2"/>
    <w:rsid w:val="1C30585F"/>
    <w:rsid w:val="22C03EC5"/>
    <w:rsid w:val="23A56F64"/>
    <w:rsid w:val="258C59A3"/>
    <w:rsid w:val="298F1443"/>
    <w:rsid w:val="2B4E2738"/>
    <w:rsid w:val="2FEE51E1"/>
    <w:rsid w:val="313F480D"/>
    <w:rsid w:val="42254279"/>
    <w:rsid w:val="440B1FC8"/>
    <w:rsid w:val="45044742"/>
    <w:rsid w:val="480F57AF"/>
    <w:rsid w:val="56F76347"/>
    <w:rsid w:val="5FE315A4"/>
    <w:rsid w:val="626A76D8"/>
    <w:rsid w:val="6BCB7ABB"/>
    <w:rsid w:val="6F2442E1"/>
    <w:rsid w:val="74203A36"/>
    <w:rsid w:val="75B4272A"/>
    <w:rsid w:val="76063B3E"/>
    <w:rsid w:val="77BF424C"/>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1323</Words>
  <Characters>1357</Characters>
  <Lines>9</Lines>
  <Paragraphs>2</Paragraphs>
  <TotalTime>0</TotalTime>
  <ScaleCrop>false</ScaleCrop>
  <LinksUpToDate>false</LinksUpToDate>
  <CharactersWithSpaces>1357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冰冰</cp:lastModifiedBy>
  <cp:lastPrinted>2022-07-28T06:32:00Z</cp:lastPrinted>
  <dcterms:modified xsi:type="dcterms:W3CDTF">2022-10-19T08:53:06Z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05A733541D7D42A5A03CF42248D5846F</vt:lpwstr>
  </property>
</Properties>
</file>