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10A3" w14:textId="77777777" w:rsidR="000A233D" w:rsidRDefault="004763E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14:paraId="01EE0347" w14:textId="77777777" w:rsidR="000A233D" w:rsidRDefault="000A233D">
      <w:pPr>
        <w:pStyle w:val="21"/>
      </w:pPr>
    </w:p>
    <w:p w14:paraId="230067E7" w14:textId="77777777" w:rsidR="000A233D" w:rsidRDefault="004763ED">
      <w:pPr>
        <w:spacing w:line="560" w:lineRule="exact"/>
        <w:jc w:val="center"/>
        <w:rPr>
          <w:rFonts w:ascii="仿宋_GB2312" w:eastAsia="方正小标宋_GBK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线下面试疫情防控告知书</w:t>
      </w:r>
    </w:p>
    <w:p w14:paraId="619EC9BB" w14:textId="77777777" w:rsidR="000A233D" w:rsidRDefault="000A233D">
      <w:pPr>
        <w:spacing w:line="560" w:lineRule="exact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14:paraId="23AE0059" w14:textId="77777777" w:rsidR="000A233D" w:rsidRDefault="004763ED">
      <w:pPr>
        <w:pStyle w:val="21"/>
        <w:ind w:leftChars="0" w:left="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根据疫情防控工作需要，为确保广大考生身体健康，现将招聘线下面试工作疫情防控有关要求和注意事项告知如下，请所有考生知悉并严格执行各项防疫措施和要求。</w:t>
      </w:r>
    </w:p>
    <w:p w14:paraId="65502202" w14:textId="77777777" w:rsidR="000A233D" w:rsidRDefault="004763ED">
      <w:pPr>
        <w:pStyle w:val="21"/>
        <w:numPr>
          <w:ilvl w:val="0"/>
          <w:numId w:val="1"/>
        </w:numPr>
        <w:ind w:left="420" w:firstLine="622"/>
        <w:jc w:val="left"/>
        <w:rPr>
          <w:rFonts w:ascii="仿宋_GB2312" w:eastAsia="仿宋_GB2312" w:hAnsi="微软雅黑" w:cs="仿宋_GB2312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31"/>
          <w:szCs w:val="31"/>
          <w:shd w:val="clear" w:color="auto" w:fill="FFFFFF"/>
        </w:rPr>
        <w:t>考前防疫准备</w:t>
      </w:r>
    </w:p>
    <w:p w14:paraId="4E359219" w14:textId="77777777" w:rsidR="000A233D" w:rsidRDefault="004763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面试前报备个人行程。考生须向招聘单位如实报备现居住地、近期旅居史等信息。如报备后行程发生变化的，要及时向招聘单位变更相关信息。</w:t>
      </w:r>
    </w:p>
    <w:p w14:paraId="7832AE15" w14:textId="77777777" w:rsidR="000A233D" w:rsidRDefault="004763ED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（二）为确保顺利参考，建议在威海市的考生考前非必要不离威。尚在威海市以外的考生应主动了解威海市疫情防控相关要求，按规定提前抵达威海市，以免耽误面试。</w:t>
      </w:r>
    </w:p>
    <w:p w14:paraId="4B4D5623" w14:textId="77777777" w:rsidR="000A233D" w:rsidRDefault="004763ED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（三）提前申领“山东省电子健康通行码”和“通信大数据行程卡”。</w:t>
      </w:r>
    </w:p>
    <w:p w14:paraId="70EE55F4" w14:textId="77777777" w:rsidR="000A233D" w:rsidRDefault="004763ED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（四）按规定准备相应数量的核酸检测阴性证明（纸质版）。</w:t>
      </w:r>
    </w:p>
    <w:p w14:paraId="0264584C" w14:textId="77777777" w:rsidR="000A233D" w:rsidRDefault="004763ED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核酸检测阴性证明纸质版（检测报告原件、复印件或打印“山东省电子健康通行码”显示个人信息完整的核酸检测结果截图）须按要求提交给工作人员。不能按要求提供规定的核酸检测阴性证明的，不得参加考试。</w:t>
      </w:r>
    </w:p>
    <w:p w14:paraId="5E9C0964" w14:textId="77777777" w:rsidR="000A233D" w:rsidRDefault="004763ED">
      <w:pPr>
        <w:pStyle w:val="21"/>
        <w:ind w:leftChars="0" w:left="0" w:firstLine="6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（五）考前主动减少外出、不必要的聚集和人员接触，每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lastRenderedPageBreak/>
        <w:t>日自觉进行体温测量、健康状况监测，填写《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考生健康管理信息承诺书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》。</w:t>
      </w:r>
    </w:p>
    <w:p w14:paraId="23211A7F" w14:textId="77777777" w:rsidR="000A233D" w:rsidRDefault="004763ED">
      <w:pPr>
        <w:pStyle w:val="21"/>
        <w:ind w:leftChars="0" w:left="0" w:firstLine="622"/>
        <w:jc w:val="left"/>
        <w:rPr>
          <w:rFonts w:ascii="仿宋_GB2312" w:eastAsia="仿宋_GB2312" w:hAnsi="微软雅黑" w:cs="仿宋_GB2312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31"/>
          <w:szCs w:val="31"/>
          <w:shd w:val="clear" w:color="auto" w:fill="FFFFFF"/>
        </w:rPr>
        <w:t>二、考生管理要求</w:t>
      </w:r>
    </w:p>
    <w:p w14:paraId="48024A76" w14:textId="77777777" w:rsidR="000A233D" w:rsidRDefault="004763E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）面试前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天内无省外旅居史且非中高风险区的考生，须持考前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小时内核酸检测阴性证明参加面试；</w:t>
      </w:r>
    </w:p>
    <w:p w14:paraId="1AEF5FEB" w14:textId="77777777" w:rsidR="000A233D" w:rsidRPr="000362DA" w:rsidRDefault="004763E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362DA">
        <w:rPr>
          <w:rFonts w:ascii="仿宋_GB2312" w:eastAsia="仿宋_GB2312" w:hAnsi="仿宋_GB2312" w:cs="仿宋_GB2312" w:hint="eastAsia"/>
          <w:sz w:val="32"/>
          <w:szCs w:val="32"/>
        </w:rPr>
        <w:t>面试前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日内有中高风险区所在县（市、区）的其他低风险区旅居史的人员，须提前向招聘单位、面试组织单位和来威后居住社区报备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省内其他地市低风险地区考生：须提前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天抵达我市，抵达我市后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天内开展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次核酸检测（间隔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24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小时，其中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小时内核酸检测），结果均为阴性后方可参加考试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C3F860C" w14:textId="613CB2A4" w:rsidR="000A233D" w:rsidRPr="000362DA" w:rsidRDefault="004763E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362DA">
        <w:rPr>
          <w:rFonts w:ascii="仿宋_GB2312" w:eastAsia="仿宋_GB2312" w:hAnsi="仿宋_GB2312" w:cs="仿宋_GB2312" w:hint="eastAsia"/>
          <w:sz w:val="32"/>
          <w:szCs w:val="32"/>
        </w:rPr>
        <w:t>省外入威返威参加考试的考生：持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小时内核酸检测阴性证明，抵达后第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天、第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天和第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天各完成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次核酸检测（间隔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24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小时，其中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小时内核酸检测），结果均为阴性后方可参加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0362DA">
        <w:rPr>
          <w:rFonts w:ascii="仿宋_GB2312" w:eastAsia="仿宋_GB2312" w:hAnsi="仿宋_GB2312" w:cs="仿宋_GB2312" w:hint="eastAsia"/>
          <w:sz w:val="32"/>
          <w:szCs w:val="32"/>
        </w:rPr>
        <w:t>试。</w:t>
      </w:r>
    </w:p>
    <w:p w14:paraId="5C0665BB" w14:textId="77777777" w:rsidR="000A233D" w:rsidRDefault="004763E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）来自中、高风险地区的考生，按要求完成居家医学观察或集中隔离医学观察等措施后，持考前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小时内核酸检测阴性证明参加面试；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对尚未公布中高风险区但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天内发生社会面疫情的地区，参照中风险区执行。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上述考生应提前向招聘单位、面试组织单位和居住社区报备，在按照社区要求落实好各项疫情防控措施基础上再按要求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在隔离考场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lastRenderedPageBreak/>
        <w:t>参加</w:t>
      </w:r>
      <w:r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并于途中注意做好个人防护。</w:t>
      </w:r>
    </w:p>
    <w:p w14:paraId="7C799C02" w14:textId="77777777" w:rsidR="000A233D" w:rsidRPr="004763ED" w:rsidRDefault="004763E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763E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）属于以下情形的考生，应持有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24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小时以上的核酸检测阴性证明，其中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小时内的核酸检测阴性证明，并在</w:t>
      </w:r>
      <w:r w:rsidRPr="004763ED">
        <w:rPr>
          <w:rFonts w:ascii="仿宋_GB2312" w:eastAsia="仿宋_GB2312" w:hAnsi="仿宋_GB2312" w:cs="仿宋_GB2312" w:hint="eastAsia"/>
          <w:sz w:val="32"/>
          <w:szCs w:val="32"/>
          <w:u w:val="single"/>
        </w:rPr>
        <w:t>隔离考场参加</w:t>
      </w:r>
      <w:r w:rsidRPr="004763ED"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>面试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：尚在隔离观察期的次密切接触者；有中风险等疫情重点地区旅居史且离开上述地区不满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14:paraId="6062FA33" w14:textId="77777777" w:rsidR="000A233D" w:rsidRDefault="004763E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4763E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）考前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天有发热、咳嗽等症状的，须提供医疗机构出具的诊断证明和考前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Pr="004763ED">
        <w:rPr>
          <w:rFonts w:ascii="仿宋_GB2312" w:eastAsia="仿宋_GB2312" w:hAnsi="仿宋_GB2312" w:cs="仿宋_GB2312" w:hint="eastAsia"/>
          <w:sz w:val="32"/>
          <w:szCs w:val="32"/>
        </w:rPr>
        <w:t>小时内的核酸检测阴性证明，并在</w:t>
      </w:r>
      <w:r w:rsidRPr="004763ED">
        <w:rPr>
          <w:rFonts w:ascii="仿宋_GB2312" w:eastAsia="仿宋_GB2312" w:hAnsi="仿宋_GB2312" w:cs="仿宋_GB2312" w:hint="eastAsia"/>
          <w:sz w:val="32"/>
          <w:szCs w:val="32"/>
          <w:u w:val="single"/>
        </w:rPr>
        <w:t>隔离考场参加</w:t>
      </w:r>
      <w:r w:rsidRPr="004763ED"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>面试</w:t>
      </w:r>
      <w:r w:rsidRPr="004763ED">
        <w:rPr>
          <w:rFonts w:ascii="仿宋_GB2312" w:eastAsia="仿宋_GB2312" w:hAnsi="仿宋_GB2312" w:cs="仿宋_GB2312" w:hint="eastAsia"/>
          <w:sz w:val="32"/>
          <w:szCs w:val="32"/>
          <w:u w:val="single"/>
        </w:rPr>
        <w:t>。</w:t>
      </w:r>
    </w:p>
    <w:p w14:paraId="502571EF" w14:textId="3B35ED13" w:rsidR="000A233D" w:rsidRDefault="004763E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）治愈出院的确诊病例和无症状感染者，应持考前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小时核酸检测（其中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小时）均为阴性的可以在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隔离考场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参加面试。</w:t>
      </w:r>
    </w:p>
    <w:p w14:paraId="4790BDE2" w14:textId="31FD8D3C" w:rsidR="000A233D" w:rsidRDefault="004763E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）存在以下情形的考生，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不得参加面试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：确诊病例、疑似病例、无症状感染者和尚在隔离观察期的密切接触者；开考前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天有发热、咳嗽等症状未痊愈且未排除传染病及身体不适者；有高风险等疫情重点地区旅居</w:t>
      </w:r>
      <w:r>
        <w:rPr>
          <w:rFonts w:ascii="仿宋_GB2312" w:eastAsia="仿宋_GB2312" w:hAnsi="仿宋_GB2312" w:cs="仿宋_GB2312" w:hint="eastAsia"/>
          <w:sz w:val="32"/>
          <w:szCs w:val="32"/>
        </w:rPr>
        <w:t>史且离开上述地区不满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天者；有境外旅居史且入境未满</w:t>
      </w:r>
      <w:r w:rsidR="000362DA"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天者；不能按要求提供核酸检测阴性证明等健康证明的。</w:t>
      </w:r>
    </w:p>
    <w:p w14:paraId="16D15BB3" w14:textId="77777777" w:rsidR="000A233D" w:rsidRDefault="004763ED">
      <w:pPr>
        <w:pStyle w:val="21"/>
        <w:ind w:leftChars="0" w:left="0" w:firstLine="622"/>
        <w:jc w:val="left"/>
        <w:rPr>
          <w:rFonts w:ascii="仿宋_GB2312" w:eastAsia="仿宋_GB2312" w:hAnsi="微软雅黑" w:cs="仿宋_GB2312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31"/>
          <w:szCs w:val="31"/>
          <w:shd w:val="clear" w:color="auto" w:fill="FFFFFF"/>
        </w:rPr>
        <w:t>三、面试当天有关要求</w:t>
      </w:r>
    </w:p>
    <w:p w14:paraId="78B79846" w14:textId="77777777" w:rsidR="000A233D" w:rsidRDefault="004763ED">
      <w:pPr>
        <w:pStyle w:val="21"/>
        <w:ind w:leftChars="0" w:left="0" w:firstLine="640"/>
        <w:jc w:val="left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（一）考生经现场检测体温正常（未超过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℃），携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带面试通知书、有效居民身份证件、符合规定要求和数量的核酸检测阴性证明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和本人签字的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考生健康管理信息承诺书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》，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扫描考点场所码，出示山东省电子健康通行码绿码、通信大数据行程卡绿卡，方可参加面试。未携带的不得入场。</w:t>
      </w:r>
    </w:p>
    <w:p w14:paraId="3659A2C0" w14:textId="77777777" w:rsidR="000A233D" w:rsidRDefault="004763ED">
      <w:pPr>
        <w:pStyle w:val="21"/>
        <w:ind w:leftChars="0" w:left="0" w:firstLine="640"/>
        <w:jc w:val="left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（二）因疫情防控检查需要，请考生结合实际安排到达考点时间，以免影响考试。</w:t>
      </w:r>
    </w:p>
    <w:p w14:paraId="27C57A31" w14:textId="77777777" w:rsidR="000A233D" w:rsidRDefault="004763ED">
      <w:pPr>
        <w:pStyle w:val="21"/>
        <w:ind w:leftChars="0" w:left="0" w:firstLine="64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（三）考生参加面试时应自备一次性使用医用口罩或医用外科口罩，除接受身份核验、面试时按要求摘下口罩外，进出考点以及面试等候期间应全程佩戴口罩。</w:t>
      </w:r>
    </w:p>
    <w:p w14:paraId="5DED667E" w14:textId="77777777" w:rsidR="000A233D" w:rsidRDefault="000A233D">
      <w:pPr>
        <w:pStyle w:val="21"/>
        <w:ind w:leftChars="0" w:left="0" w:firstLine="620"/>
        <w:jc w:val="lef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14:paraId="7781CE8E" w14:textId="77777777" w:rsidR="000A233D" w:rsidRDefault="000A233D">
      <w:pPr>
        <w:pStyle w:val="21"/>
      </w:pPr>
    </w:p>
    <w:p w14:paraId="49DE152C" w14:textId="77777777" w:rsidR="000A233D" w:rsidRDefault="000A233D">
      <w:pPr>
        <w:pStyle w:val="21"/>
      </w:pPr>
    </w:p>
    <w:sectPr w:rsidR="000A2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EEDD4B"/>
    <w:multiLevelType w:val="singleLevel"/>
    <w:tmpl w:val="AFEEDD4B"/>
    <w:lvl w:ilvl="0">
      <w:start w:val="1"/>
      <w:numFmt w:val="chineseCounting"/>
      <w:suff w:val="nothing"/>
      <w:lvlText w:val="%1、"/>
      <w:lvlJc w:val="left"/>
      <w:pPr>
        <w:ind w:left="70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115D6F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  <w:rsid w:val="000362DA"/>
    <w:rsid w:val="000A233D"/>
    <w:rsid w:val="002C2024"/>
    <w:rsid w:val="003E33AF"/>
    <w:rsid w:val="004763ED"/>
    <w:rsid w:val="00575FCD"/>
    <w:rsid w:val="008D5BB8"/>
    <w:rsid w:val="00E162B5"/>
    <w:rsid w:val="03756AA4"/>
    <w:rsid w:val="1B2BB951"/>
    <w:rsid w:val="1BF71412"/>
    <w:rsid w:val="1FBDEA9D"/>
    <w:rsid w:val="35F399F7"/>
    <w:rsid w:val="39AF42C1"/>
    <w:rsid w:val="3F7AA945"/>
    <w:rsid w:val="47FBBB1F"/>
    <w:rsid w:val="4DF7D393"/>
    <w:rsid w:val="4DFF36AC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7FC39B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BF7AB9F"/>
    <w:rsid w:val="7CF7490B"/>
    <w:rsid w:val="7DB7AE50"/>
    <w:rsid w:val="7ECF5475"/>
    <w:rsid w:val="7EDFAF97"/>
    <w:rsid w:val="7EFB80D1"/>
    <w:rsid w:val="7FDCEF4C"/>
    <w:rsid w:val="7FEF77E4"/>
    <w:rsid w:val="7FF79C48"/>
    <w:rsid w:val="7FFEF485"/>
    <w:rsid w:val="9F3EA016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C810C"/>
  <w15:docId w15:val="{B7A995A2-1FED-4332-8133-AFF87D2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uiPriority w:val="99"/>
    <w:qFormat/>
    <w:pPr>
      <w:ind w:leftChars="200" w:left="420" w:firstLineChars="200" w:firstLine="420"/>
    </w:pPr>
    <w:rPr>
      <w:rFonts w:ascii="Calibri" w:eastAsia="宋体" w:hAnsi="Calibri" w:cs="宋体"/>
    </w:rPr>
  </w:style>
  <w:style w:type="paragraph" w:styleId="5">
    <w:name w:val="index 5"/>
    <w:basedOn w:val="a"/>
    <w:next w:val="a"/>
    <w:qFormat/>
    <w:pPr>
      <w:ind w:leftChars="800" w:left="800"/>
    </w:pPr>
  </w:style>
  <w:style w:type="paragraph" w:styleId="a3">
    <w:name w:val="footer"/>
    <w:basedOn w:val="a"/>
    <w:next w:val="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A澜笑妈妈</dc:creator>
  <cp:lastModifiedBy>hp</cp:lastModifiedBy>
  <cp:revision>6</cp:revision>
  <cp:lastPrinted>2022-08-17T22:13:00Z</cp:lastPrinted>
  <dcterms:created xsi:type="dcterms:W3CDTF">2022-07-29T07:34:00Z</dcterms:created>
  <dcterms:modified xsi:type="dcterms:W3CDTF">2022-10-17T06:24:00Z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