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微软雅黑" w:hAnsi="微软雅黑" w:eastAsia="微软雅黑" w:cs="方正小标宋简体"/>
          <w:b/>
          <w:bCs/>
          <w:sz w:val="36"/>
          <w:szCs w:val="36"/>
        </w:rPr>
      </w:pPr>
      <w:r>
        <w:rPr>
          <w:rFonts w:hint="eastAsia" w:ascii="微软雅黑" w:hAnsi="微软雅黑" w:eastAsia="微软雅黑" w:cs="方正小标宋简体"/>
          <w:b/>
          <w:bCs/>
          <w:sz w:val="36"/>
          <w:szCs w:val="36"/>
        </w:rPr>
        <w:t>在线面试须知</w:t>
      </w:r>
    </w:p>
    <w:p>
      <w:pPr>
        <w:spacing w:line="600" w:lineRule="exact"/>
        <w:jc w:val="center"/>
        <w:rPr>
          <w:rFonts w:ascii="微软雅黑" w:hAnsi="微软雅黑" w:eastAsia="微软雅黑" w:cs="方正小标宋简体"/>
          <w:b/>
          <w:bCs/>
          <w:sz w:val="40"/>
          <w:szCs w:val="40"/>
        </w:rPr>
      </w:pPr>
    </w:p>
    <w:p>
      <w:pPr>
        <w:spacing w:line="520" w:lineRule="exact"/>
        <w:ind w:firstLine="480" w:firstLineChars="200"/>
        <w:rPr>
          <w:rFonts w:ascii="微软雅黑" w:hAnsi="微软雅黑" w:eastAsia="微软雅黑" w:cs="仿宋_GB2312"/>
          <w:sz w:val="24"/>
          <w:szCs w:val="24"/>
        </w:rPr>
      </w:pPr>
      <w:r>
        <w:rPr>
          <w:rFonts w:hint="eastAsia" w:ascii="微软雅黑" w:hAnsi="微软雅黑" w:eastAsia="微软雅黑" w:cs="仿宋_GB2312"/>
          <w:b/>
          <w:bCs/>
          <w:sz w:val="24"/>
          <w:szCs w:val="24"/>
        </w:rPr>
        <w:t>一、面试日期和时间：</w:t>
      </w:r>
      <w:r>
        <w:rPr>
          <w:rFonts w:hint="eastAsia" w:ascii="微软雅黑" w:hAnsi="微软雅黑" w:eastAsia="微软雅黑" w:cs="仿宋_GB2312"/>
          <w:sz w:val="24"/>
          <w:szCs w:val="24"/>
        </w:rPr>
        <w:t>2022年</w:t>
      </w:r>
      <w:r>
        <w:rPr>
          <w:rFonts w:ascii="微软雅黑" w:hAnsi="微软雅黑" w:eastAsia="微软雅黑" w:cs="仿宋_GB2312"/>
          <w:sz w:val="24"/>
          <w:szCs w:val="24"/>
        </w:rPr>
        <w:t>10</w:t>
      </w:r>
      <w:r>
        <w:rPr>
          <w:rFonts w:hint="eastAsia" w:ascii="微软雅黑" w:hAnsi="微软雅黑" w:eastAsia="微软雅黑" w:cs="仿宋_GB2312"/>
          <w:sz w:val="24"/>
          <w:szCs w:val="24"/>
        </w:rPr>
        <w:t>月</w:t>
      </w:r>
      <w:r>
        <w:rPr>
          <w:rFonts w:ascii="微软雅黑" w:hAnsi="微软雅黑" w:eastAsia="微软雅黑" w:cs="仿宋_GB2312"/>
          <w:sz w:val="24"/>
          <w:szCs w:val="24"/>
        </w:rPr>
        <w:t>10</w:t>
      </w:r>
      <w:r>
        <w:rPr>
          <w:rFonts w:hint="eastAsia" w:ascii="微软雅黑" w:hAnsi="微软雅黑" w:eastAsia="微软雅黑" w:cs="仿宋_GB2312"/>
          <w:sz w:val="24"/>
          <w:szCs w:val="24"/>
        </w:rPr>
        <w:t>日（北京时间</w:t>
      </w:r>
      <w:r>
        <w:rPr>
          <w:rFonts w:ascii="微软雅黑" w:hAnsi="微软雅黑" w:eastAsia="微软雅黑" w:cs="仿宋_GB2312"/>
          <w:sz w:val="24"/>
          <w:szCs w:val="24"/>
        </w:rPr>
        <w:t>10</w:t>
      </w:r>
      <w:r>
        <w:rPr>
          <w:rFonts w:hint="eastAsia" w:ascii="微软雅黑" w:hAnsi="微软雅黑" w:eastAsia="微软雅黑" w:cs="仿宋_GB2312"/>
          <w:sz w:val="24"/>
          <w:szCs w:val="24"/>
        </w:rPr>
        <w:t>:</w:t>
      </w:r>
      <w:r>
        <w:rPr>
          <w:rFonts w:ascii="微软雅黑" w:hAnsi="微软雅黑" w:eastAsia="微软雅黑" w:cs="仿宋_GB2312"/>
          <w:sz w:val="24"/>
          <w:szCs w:val="24"/>
        </w:rPr>
        <w:t>00</w:t>
      </w:r>
      <w:r>
        <w:rPr>
          <w:rFonts w:hint="eastAsia" w:ascii="微软雅黑" w:hAnsi="微软雅黑" w:eastAsia="微软雅黑" w:cs="仿宋_GB2312"/>
          <w:sz w:val="24"/>
          <w:szCs w:val="24"/>
        </w:rPr>
        <w:t>开始），具体请以短信和邮件的实际通知为准。</w:t>
      </w:r>
    </w:p>
    <w:p>
      <w:pPr>
        <w:spacing w:line="520" w:lineRule="exact"/>
        <w:ind w:firstLine="480" w:firstLineChars="200"/>
        <w:rPr>
          <w:rFonts w:ascii="微软雅黑" w:hAnsi="微软雅黑" w:eastAsia="微软雅黑" w:cs="仿宋_GB2312"/>
          <w:sz w:val="24"/>
          <w:szCs w:val="24"/>
        </w:rPr>
      </w:pPr>
      <w:r>
        <w:rPr>
          <w:rFonts w:hint="eastAsia" w:ascii="微软雅黑" w:hAnsi="微软雅黑" w:eastAsia="微软雅黑" w:cs="仿宋_GB2312"/>
          <w:sz w:val="24"/>
          <w:szCs w:val="24"/>
        </w:rPr>
        <w:t>正式开考前，每位考生需至少</w:t>
      </w:r>
      <w:r>
        <w:rPr>
          <w:rFonts w:hint="eastAsia" w:ascii="微软雅黑" w:hAnsi="微软雅黑" w:eastAsia="微软雅黑" w:cs="仿宋_GB2312"/>
          <w:color w:val="auto"/>
          <w:sz w:val="24"/>
          <w:szCs w:val="24"/>
        </w:rPr>
        <w:t>提前1小时（即北京时间9:</w:t>
      </w:r>
      <w:r>
        <w:rPr>
          <w:rFonts w:ascii="微软雅黑" w:hAnsi="微软雅黑" w:eastAsia="微软雅黑" w:cs="仿宋_GB2312"/>
          <w:color w:val="auto"/>
          <w:sz w:val="24"/>
          <w:szCs w:val="24"/>
        </w:rPr>
        <w:t>00</w:t>
      </w:r>
      <w:r>
        <w:rPr>
          <w:rFonts w:hint="eastAsia" w:ascii="微软雅黑" w:hAnsi="微软雅黑" w:eastAsia="微软雅黑" w:cs="仿宋_GB2312"/>
          <w:color w:val="auto"/>
          <w:sz w:val="24"/>
          <w:szCs w:val="24"/>
        </w:rPr>
        <w:t>）</w:t>
      </w:r>
      <w:r>
        <w:rPr>
          <w:rFonts w:hint="eastAsia" w:ascii="微软雅黑" w:hAnsi="微软雅黑" w:eastAsia="微软雅黑" w:cs="仿宋_GB2312"/>
          <w:sz w:val="24"/>
          <w:szCs w:val="24"/>
        </w:rPr>
        <w:t>登录正式面试链接进入面试大厅等候。</w:t>
      </w:r>
    </w:p>
    <w:p>
      <w:pPr>
        <w:spacing w:line="520" w:lineRule="exact"/>
        <w:ind w:firstLine="480" w:firstLineChars="200"/>
        <w:jc w:val="left"/>
        <w:rPr>
          <w:rFonts w:hint="eastAsia" w:ascii="微软雅黑" w:hAnsi="微软雅黑" w:eastAsia="微软雅黑" w:cs="仿宋_GB2312"/>
          <w:sz w:val="24"/>
          <w:szCs w:val="24"/>
        </w:rPr>
      </w:pPr>
      <w:r>
        <w:rPr>
          <w:rFonts w:hint="eastAsia" w:ascii="微软雅黑" w:hAnsi="微软雅黑" w:eastAsia="微软雅黑" w:cs="仿宋_GB2312"/>
          <w:b/>
          <w:bCs/>
          <w:sz w:val="24"/>
          <w:szCs w:val="24"/>
        </w:rPr>
        <w:t>二、面试形式及时长：</w:t>
      </w:r>
      <w:r>
        <w:rPr>
          <w:rFonts w:hint="eastAsia" w:ascii="微软雅黑" w:hAnsi="微软雅黑" w:eastAsia="微软雅黑" w:cs="仿宋_GB2312"/>
          <w:sz w:val="24"/>
          <w:szCs w:val="24"/>
        </w:rPr>
        <w:t>结构化面试，不超过1</w:t>
      </w:r>
      <w:r>
        <w:rPr>
          <w:rFonts w:ascii="微软雅黑" w:hAnsi="微软雅黑" w:eastAsia="微软雅黑" w:cs="仿宋_GB2312"/>
          <w:sz w:val="24"/>
          <w:szCs w:val="24"/>
        </w:rPr>
        <w:t>0</w:t>
      </w:r>
      <w:r>
        <w:rPr>
          <w:rFonts w:hint="eastAsia" w:ascii="微软雅黑" w:hAnsi="微软雅黑" w:eastAsia="微软雅黑" w:cs="仿宋_GB2312"/>
          <w:sz w:val="24"/>
          <w:szCs w:val="24"/>
        </w:rPr>
        <w:t>分钟/人。</w:t>
      </w:r>
    </w:p>
    <w:p>
      <w:pPr>
        <w:spacing w:line="520" w:lineRule="exact"/>
        <w:ind w:firstLine="480" w:firstLineChars="200"/>
        <w:rPr>
          <w:rFonts w:ascii="微软雅黑" w:hAnsi="微软雅黑" w:eastAsia="微软雅黑" w:cs="仿宋_GB2312"/>
          <w:sz w:val="24"/>
          <w:szCs w:val="24"/>
        </w:rPr>
      </w:pPr>
      <w:r>
        <w:rPr>
          <w:rFonts w:hint="eastAsia" w:ascii="微软雅黑" w:hAnsi="微软雅黑" w:eastAsia="微软雅黑" w:cs="仿宋_GB2312"/>
          <w:b/>
          <w:bCs/>
          <w:sz w:val="24"/>
          <w:szCs w:val="24"/>
        </w:rPr>
        <w:t>三、面试设备</w:t>
      </w:r>
      <w:r>
        <w:rPr>
          <w:rFonts w:hint="eastAsia" w:ascii="微软雅黑" w:hAnsi="微软雅黑" w:eastAsia="微软雅黑" w:cs="仿宋_GB2312"/>
          <w:sz w:val="24"/>
          <w:szCs w:val="24"/>
        </w:rPr>
        <w:t>：</w:t>
      </w:r>
    </w:p>
    <w:p>
      <w:pPr>
        <w:spacing w:line="360" w:lineRule="auto"/>
        <w:ind w:firstLine="480" w:firstLineChars="200"/>
        <w:rPr>
          <w:rFonts w:ascii="微软雅黑" w:hAnsi="微软雅黑" w:eastAsia="微软雅黑" w:cs="方正仿宋_GBK"/>
          <w:sz w:val="24"/>
          <w:szCs w:val="24"/>
        </w:rPr>
      </w:pPr>
      <w:r>
        <w:rPr>
          <w:rFonts w:hint="eastAsia" w:ascii="微软雅黑" w:hAnsi="微软雅黑" w:eastAsia="微软雅黑" w:cs="方正仿宋_GBK"/>
          <w:sz w:val="24"/>
          <w:szCs w:val="24"/>
          <w:lang w:eastAsia="zh-CN"/>
        </w:rPr>
        <w:t>一</w:t>
      </w:r>
      <w:r>
        <w:rPr>
          <w:rFonts w:hint="eastAsia" w:ascii="微软雅黑" w:hAnsi="微软雅黑" w:eastAsia="微软雅黑" w:cs="方正仿宋_GBK"/>
          <w:sz w:val="24"/>
          <w:szCs w:val="24"/>
        </w:rPr>
        <w:t>台电脑+</w:t>
      </w:r>
      <w:r>
        <w:rPr>
          <w:rFonts w:hint="eastAsia" w:ascii="微软雅黑" w:hAnsi="微软雅黑" w:eastAsia="微软雅黑" w:cs="方正仿宋_GBK"/>
          <w:sz w:val="24"/>
          <w:szCs w:val="24"/>
          <w:lang w:eastAsia="zh-CN"/>
        </w:rPr>
        <w:t>一</w:t>
      </w:r>
      <w:bookmarkStart w:id="0" w:name="_GoBack"/>
      <w:bookmarkEnd w:id="0"/>
      <w:r>
        <w:rPr>
          <w:rFonts w:hint="eastAsia" w:ascii="微软雅黑" w:hAnsi="微软雅黑" w:eastAsia="微软雅黑" w:cs="方正仿宋_GBK"/>
          <w:sz w:val="24"/>
          <w:szCs w:val="24"/>
        </w:rPr>
        <w:t>部手机、稳定网络、无他人的独立面试房间。</w:t>
      </w:r>
    </w:p>
    <w:p>
      <w:pPr>
        <w:spacing w:line="520" w:lineRule="exact"/>
        <w:ind w:firstLine="480" w:firstLineChars="200"/>
        <w:jc w:val="left"/>
        <w:rPr>
          <w:rStyle w:val="7"/>
          <w:rFonts w:ascii="微软雅黑" w:hAnsi="微软雅黑" w:eastAsia="微软雅黑" w:cs="仿宋_GB2312"/>
          <w:sz w:val="24"/>
          <w:szCs w:val="24"/>
          <w:u w:val="none"/>
        </w:rPr>
      </w:pPr>
      <w:r>
        <w:rPr>
          <w:rFonts w:hint="eastAsia" w:ascii="微软雅黑" w:hAnsi="微软雅黑" w:eastAsia="微软雅黑" w:cs="仿宋_GB2312"/>
          <w:sz w:val="24"/>
          <w:szCs w:val="24"/>
        </w:rPr>
        <w:t>1、</w:t>
      </w:r>
      <w:r>
        <w:rPr>
          <w:rFonts w:hint="eastAsia" w:ascii="微软雅黑" w:hAnsi="微软雅黑" w:eastAsia="微软雅黑" w:cs="方正仿宋_GBK"/>
          <w:sz w:val="24"/>
          <w:szCs w:val="24"/>
        </w:rPr>
        <w:t>电脑需摄像和语音功能完好，</w:t>
      </w:r>
      <w:r>
        <w:rPr>
          <w:rFonts w:hint="eastAsia" w:ascii="微软雅黑" w:hAnsi="微软雅黑" w:eastAsia="微软雅黑" w:cs="仿宋_GB2312"/>
          <w:sz w:val="24"/>
          <w:szCs w:val="24"/>
        </w:rPr>
        <w:t>下载腾讯会议电脑客户端，下载链接：</w:t>
      </w:r>
      <w:r>
        <w:fldChar w:fldCharType="begin"/>
      </w:r>
      <w:r>
        <w:instrText xml:space="preserve"> HYPERLINK "https://sourl.cn/Vy3t8r" </w:instrText>
      </w:r>
      <w:r>
        <w:fldChar w:fldCharType="separate"/>
      </w:r>
      <w:r>
        <w:rPr>
          <w:rStyle w:val="7"/>
          <w:rFonts w:ascii="微软雅黑" w:hAnsi="微软雅黑" w:eastAsia="微软雅黑" w:cs="方正仿宋_GBK"/>
          <w:sz w:val="24"/>
          <w:szCs w:val="24"/>
        </w:rPr>
        <w:t>https://sourl.cn/Vy3t8r</w:t>
      </w:r>
      <w:r>
        <w:rPr>
          <w:rStyle w:val="7"/>
          <w:rFonts w:ascii="微软雅黑" w:hAnsi="微软雅黑" w:eastAsia="微软雅黑" w:cs="方正仿宋_GBK"/>
          <w:sz w:val="24"/>
          <w:szCs w:val="24"/>
        </w:rPr>
        <w:fldChar w:fldCharType="end"/>
      </w:r>
      <w:r>
        <w:rPr>
          <w:rFonts w:ascii="微软雅黑" w:hAnsi="微软雅黑" w:eastAsia="微软雅黑" w:cs="方正仿宋_GBK"/>
          <w:sz w:val="24"/>
          <w:szCs w:val="24"/>
        </w:rPr>
        <w:t xml:space="preserve"> </w:t>
      </w:r>
      <w:r>
        <w:rPr>
          <w:rFonts w:hint="eastAsia" w:ascii="微软雅黑" w:hAnsi="微软雅黑" w:eastAsia="微软雅黑" w:cs="方正仿宋_GBK"/>
          <w:sz w:val="24"/>
          <w:szCs w:val="24"/>
        </w:rPr>
        <w:t>。</w:t>
      </w:r>
      <w:r>
        <w:rPr>
          <w:rFonts w:hint="eastAsia" w:ascii="微软雅黑" w:hAnsi="微软雅黑" w:eastAsia="微软雅黑" w:cs="仿宋_GB2312"/>
          <w:color w:val="auto"/>
          <w:sz w:val="24"/>
          <w:szCs w:val="24"/>
        </w:rPr>
        <w:t>如果电脑上已有腾讯会议，请确保是最新版本的，若不确认是否是最新版本，请从电脑端卸载后重新按以上链接下载</w:t>
      </w:r>
      <w:r>
        <w:rPr>
          <w:rFonts w:hint="eastAsia" w:ascii="微软雅黑" w:hAnsi="微软雅黑" w:eastAsia="微软雅黑" w:cs="仿宋_GB2312"/>
          <w:color w:val="FF0000"/>
          <w:sz w:val="24"/>
          <w:szCs w:val="24"/>
        </w:rPr>
        <w:t>。</w:t>
      </w:r>
    </w:p>
    <w:p>
      <w:pPr>
        <w:spacing w:line="520" w:lineRule="exact"/>
        <w:ind w:firstLine="480" w:firstLineChars="200"/>
        <w:rPr>
          <w:rFonts w:ascii="微软雅黑" w:hAnsi="微软雅黑" w:eastAsia="微软雅黑" w:cs="方正仿宋_GBK"/>
          <w:color w:val="auto"/>
          <w:sz w:val="24"/>
          <w:szCs w:val="24"/>
        </w:rPr>
      </w:pPr>
      <w:r>
        <w:rPr>
          <w:rFonts w:hint="eastAsia" w:ascii="微软雅黑" w:hAnsi="微软雅黑" w:eastAsia="微软雅黑" w:cs="仿宋_GB2312"/>
          <w:sz w:val="24"/>
          <w:szCs w:val="24"/>
        </w:rPr>
        <w:t>2、</w:t>
      </w:r>
      <w:r>
        <w:rPr>
          <w:rFonts w:hint="eastAsia" w:ascii="微软雅黑" w:hAnsi="微软雅黑" w:eastAsia="微软雅黑" w:cs="方正仿宋_GBK"/>
          <w:sz w:val="24"/>
          <w:szCs w:val="24"/>
        </w:rPr>
        <w:t>手机需摄像和语音功能完好，下载手机端“腾讯会议”A</w:t>
      </w:r>
      <w:r>
        <w:rPr>
          <w:rFonts w:ascii="微软雅黑" w:hAnsi="微软雅黑" w:eastAsia="微软雅黑" w:cs="方正仿宋_GBK"/>
          <w:sz w:val="24"/>
          <w:szCs w:val="24"/>
        </w:rPr>
        <w:t>PP</w:t>
      </w:r>
      <w:r>
        <w:rPr>
          <w:rFonts w:hint="eastAsia" w:ascii="微软雅黑" w:hAnsi="微软雅黑" w:eastAsia="微软雅黑" w:cs="方正仿宋_GBK"/>
          <w:sz w:val="24"/>
          <w:szCs w:val="24"/>
        </w:rPr>
        <w:t>。按正式通知中的短信或正式面试链接内的“手机端监控端腾讯会议号”加入会议，并将手机放置在身体的侧后方位，能够拍摄到面试现场环境（包括考生在面试中所使用的电脑桌面，电脑桌面显示须清晰），确保无任何与面试无关的人或物品（</w:t>
      </w:r>
      <w:r>
        <w:rPr>
          <w:rFonts w:hint="eastAsia" w:ascii="微软雅黑" w:hAnsi="微软雅黑" w:eastAsia="微软雅黑" w:cs="方正仿宋_GBK"/>
          <w:color w:val="auto"/>
          <w:sz w:val="24"/>
          <w:szCs w:val="24"/>
        </w:rPr>
        <w:t>此要求与笔试环节一致）。</w:t>
      </w:r>
    </w:p>
    <w:p>
      <w:pPr>
        <w:spacing w:line="360" w:lineRule="auto"/>
        <w:ind w:firstLine="480" w:firstLineChars="200"/>
        <w:rPr>
          <w:rFonts w:ascii="微软雅黑" w:hAnsi="微软雅黑" w:eastAsia="微软雅黑" w:cs="方正仿宋_GBK"/>
          <w:color w:val="auto"/>
          <w:sz w:val="24"/>
          <w:szCs w:val="24"/>
        </w:rPr>
      </w:pPr>
      <w:r>
        <w:rPr>
          <w:rFonts w:hint="eastAsia" w:ascii="微软雅黑" w:hAnsi="微软雅黑" w:eastAsia="微软雅黑" w:cs="方正仿宋_GBK"/>
          <w:color w:val="auto"/>
          <w:sz w:val="24"/>
          <w:szCs w:val="24"/>
        </w:rPr>
        <w:t>所有考生都需要准备两个手机号，用于注册两个腾讯会议（一个登录电脑端、一个登陆手机端监控端）</w:t>
      </w:r>
      <w:r>
        <w:rPr>
          <w:rFonts w:ascii="微软雅黑" w:hAnsi="微软雅黑" w:eastAsia="微软雅黑" w:cs="方正仿宋_GBK"/>
          <w:color w:val="auto"/>
          <w:sz w:val="24"/>
          <w:szCs w:val="24"/>
        </w:rPr>
        <w:t>。</w:t>
      </w:r>
    </w:p>
    <w:p>
      <w:pPr>
        <w:spacing w:line="360" w:lineRule="auto"/>
        <w:ind w:firstLine="480" w:firstLineChars="200"/>
        <w:rPr>
          <w:rFonts w:ascii="微软雅黑" w:hAnsi="微软雅黑" w:eastAsia="微软雅黑" w:cs="方正仿宋_GBK"/>
          <w:color w:val="auto"/>
          <w:sz w:val="24"/>
          <w:szCs w:val="24"/>
        </w:rPr>
      </w:pPr>
      <w:r>
        <w:rPr>
          <w:rFonts w:ascii="微软雅黑" w:hAnsi="微软雅黑" w:eastAsia="微软雅黑" w:cs="方正仿宋_GBK"/>
          <w:color w:val="auto"/>
          <w:sz w:val="24"/>
          <w:szCs w:val="24"/>
        </w:rPr>
        <w:t>正式面试前，电脑端（即面试端）的腾讯会议号请通过收到的</w:t>
      </w:r>
      <w:r>
        <w:rPr>
          <w:rFonts w:hint="eastAsia" w:ascii="微软雅黑" w:hAnsi="微软雅黑" w:eastAsia="微软雅黑" w:cs="方正仿宋_GBK"/>
          <w:color w:val="auto"/>
          <w:sz w:val="24"/>
          <w:szCs w:val="24"/>
        </w:rPr>
        <w:t>正式</w:t>
      </w:r>
      <w:r>
        <w:rPr>
          <w:rFonts w:ascii="微软雅黑" w:hAnsi="微软雅黑" w:eastAsia="微软雅黑" w:cs="方正仿宋_GBK"/>
          <w:color w:val="auto"/>
          <w:sz w:val="24"/>
          <w:szCs w:val="24"/>
        </w:rPr>
        <w:t>面试链接根据系统引导进入</w:t>
      </w:r>
      <w:r>
        <w:rPr>
          <w:rFonts w:hint="eastAsia" w:ascii="微软雅黑" w:hAnsi="微软雅黑" w:eastAsia="微软雅黑" w:cs="方正仿宋_GBK"/>
          <w:color w:val="auto"/>
          <w:sz w:val="24"/>
          <w:szCs w:val="24"/>
        </w:rPr>
        <w:t>。</w:t>
      </w:r>
      <w:r>
        <w:rPr>
          <w:rFonts w:ascii="微软雅黑" w:hAnsi="微软雅黑" w:eastAsia="微软雅黑" w:cs="方正仿宋_GBK"/>
          <w:color w:val="auto"/>
          <w:sz w:val="24"/>
          <w:szCs w:val="24"/>
        </w:rPr>
        <w:t>手机端（即第二视角监控端）的腾讯会议号会显示到正式面试短信通知内，请分清楚正式面试的电脑端和手机端腾讯会议，不要登反</w:t>
      </w:r>
      <w:r>
        <w:rPr>
          <w:rFonts w:hint="eastAsia" w:ascii="微软雅黑" w:hAnsi="微软雅黑" w:eastAsia="微软雅黑" w:cs="方正仿宋_GBK"/>
          <w:color w:val="auto"/>
          <w:sz w:val="24"/>
          <w:szCs w:val="24"/>
        </w:rPr>
        <w:t>。面试期间</w:t>
      </w:r>
      <w:r>
        <w:rPr>
          <w:rFonts w:ascii="微软雅黑" w:hAnsi="微软雅黑" w:eastAsia="微软雅黑" w:cs="方正仿宋_GBK"/>
          <w:color w:val="auto"/>
          <w:sz w:val="24"/>
          <w:szCs w:val="24"/>
        </w:rPr>
        <w:t>请</w:t>
      </w:r>
      <w:r>
        <w:rPr>
          <w:rFonts w:hint="eastAsia" w:ascii="微软雅黑" w:hAnsi="微软雅黑" w:eastAsia="微软雅黑" w:cs="方正仿宋_GBK"/>
          <w:color w:val="auto"/>
          <w:sz w:val="24"/>
          <w:szCs w:val="24"/>
        </w:rPr>
        <w:t>将手机闹钟、来电铃声关闭。</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b/>
          <w:bCs/>
          <w:color w:val="auto"/>
          <w:sz w:val="24"/>
          <w:szCs w:val="24"/>
        </w:rPr>
        <w:t>四、面试模拟测试</w:t>
      </w:r>
      <w:r>
        <w:rPr>
          <w:rFonts w:hint="eastAsia" w:ascii="微软雅黑" w:hAnsi="微软雅黑" w:eastAsia="微软雅黑" w:cs="仿宋_GB2312"/>
          <w:color w:val="auto"/>
          <w:sz w:val="24"/>
          <w:szCs w:val="24"/>
        </w:rPr>
        <w:t>：</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测试时间：2</w:t>
      </w:r>
      <w:r>
        <w:rPr>
          <w:rFonts w:ascii="微软雅黑" w:hAnsi="微软雅黑" w:eastAsia="微软雅黑" w:cs="仿宋_GB2312"/>
          <w:color w:val="auto"/>
          <w:sz w:val="24"/>
          <w:szCs w:val="24"/>
        </w:rPr>
        <w:t>022</w:t>
      </w:r>
      <w:r>
        <w:rPr>
          <w:rFonts w:hint="eastAsia" w:ascii="微软雅黑" w:hAnsi="微软雅黑" w:eastAsia="微软雅黑" w:cs="仿宋_GB2312"/>
          <w:color w:val="auto"/>
          <w:sz w:val="24"/>
          <w:szCs w:val="24"/>
        </w:rPr>
        <w:t>年</w:t>
      </w:r>
      <w:r>
        <w:rPr>
          <w:rFonts w:ascii="微软雅黑" w:hAnsi="微软雅黑" w:eastAsia="微软雅黑" w:cs="仿宋_GB2312"/>
          <w:color w:val="auto"/>
          <w:sz w:val="24"/>
          <w:szCs w:val="24"/>
        </w:rPr>
        <w:t>10</w:t>
      </w:r>
      <w:r>
        <w:rPr>
          <w:rFonts w:hint="eastAsia" w:ascii="微软雅黑" w:hAnsi="微软雅黑" w:eastAsia="微软雅黑" w:cs="仿宋_GB2312"/>
          <w:color w:val="auto"/>
          <w:sz w:val="24"/>
          <w:szCs w:val="24"/>
        </w:rPr>
        <w:t>月9日，具体时间请以短信和邮件通知为准。</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测试形式：人工面试测试，若未准时参加测试，工作人员会通过电话与考生联系，请确保通讯畅通。</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关于测试和通知的注意事项：</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1、必须本人参加测试，测试与正式面试的设备和网络环境要保持一致，防止当天面试出现故障。</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2、确保摄像和语音设备完好，能够与镜头另一端清晰流畅的沟通和互动。</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3、模拟、正式面试均是通过短信和邮箱中的【面试链接】引导进入，进入网页版的面试大厅后待【主持人开始会议】后直接通过大厅进入腾讯会议，若显示等待中则是未开始会议，若时间过长请致电问询。</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4、所有考生将会收取到</w:t>
      </w:r>
      <w:r>
        <w:rPr>
          <w:rFonts w:hint="eastAsia" w:ascii="微软雅黑" w:hAnsi="微软雅黑" w:eastAsia="微软雅黑" w:cs="仿宋_GB2312"/>
          <w:b/>
          <w:bCs/>
          <w:color w:val="auto"/>
          <w:sz w:val="24"/>
          <w:szCs w:val="24"/>
        </w:rPr>
        <w:t>两次</w:t>
      </w:r>
      <w:r>
        <w:rPr>
          <w:rFonts w:hint="eastAsia" w:ascii="微软雅黑" w:hAnsi="微软雅黑" w:eastAsia="微软雅黑" w:cs="仿宋_GB2312"/>
          <w:color w:val="auto"/>
          <w:sz w:val="24"/>
          <w:szCs w:val="24"/>
        </w:rPr>
        <w:t>面试通知短信和邮件，第一次为人工模拟面试测试通知，第二次为正式面试通知。正式面试通知会在模拟测试工作全部结束后发送，包含正式面试链接、手机监控端腾讯会议号、正式考试的备注名称）。</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 xml:space="preserve"> 若仍不清楚以上描述的操作方法，可打开以下链接参考操作步骤：</w:t>
      </w:r>
      <w:r>
        <w:rPr>
          <w:rStyle w:val="7"/>
          <w:rFonts w:hint="eastAsia" w:ascii="微软雅黑" w:hAnsi="微软雅黑" w:eastAsia="微软雅黑" w:cs="仿宋_GB2312"/>
          <w:color w:val="auto"/>
          <w:sz w:val="24"/>
          <w:szCs w:val="24"/>
        </w:rPr>
        <w:t xml:space="preserve"> </w:t>
      </w:r>
      <w:r>
        <w:rPr>
          <w:color w:val="auto"/>
        </w:rPr>
        <w:fldChar w:fldCharType="begin"/>
      </w:r>
      <w:r>
        <w:rPr>
          <w:color w:val="auto"/>
        </w:rPr>
        <w:instrText xml:space="preserve"> HYPERLINK "https://kdocs.cn/l/scsrTG3dvFFv" </w:instrText>
      </w:r>
      <w:r>
        <w:rPr>
          <w:color w:val="auto"/>
        </w:rPr>
        <w:fldChar w:fldCharType="separate"/>
      </w:r>
      <w:r>
        <w:rPr>
          <w:rStyle w:val="7"/>
          <w:rFonts w:hint="eastAsia" w:ascii="微软雅黑" w:hAnsi="微软雅黑" w:eastAsia="微软雅黑" w:cs="仿宋_GB2312"/>
          <w:color w:val="auto"/>
          <w:sz w:val="24"/>
          <w:szCs w:val="24"/>
        </w:rPr>
        <w:t>https://kdocs.cn/l/scsrTG3dvFFv</w:t>
      </w:r>
      <w:r>
        <w:rPr>
          <w:rStyle w:val="7"/>
          <w:rFonts w:hint="eastAsia" w:ascii="微软雅黑" w:hAnsi="微软雅黑" w:eastAsia="微软雅黑" w:cs="仿宋_GB2312"/>
          <w:color w:val="auto"/>
          <w:sz w:val="24"/>
          <w:szCs w:val="24"/>
        </w:rPr>
        <w:fldChar w:fldCharType="end"/>
      </w:r>
      <w:r>
        <w:rPr>
          <w:rStyle w:val="7"/>
          <w:rFonts w:hint="eastAsia" w:ascii="微软雅黑" w:hAnsi="微软雅黑" w:eastAsia="微软雅黑" w:cs="仿宋_GB2312"/>
          <w:color w:val="auto"/>
          <w:sz w:val="24"/>
          <w:szCs w:val="24"/>
        </w:rPr>
        <w:t xml:space="preserve"> </w:t>
      </w:r>
      <w:r>
        <w:rPr>
          <w:rFonts w:hint="eastAsia" w:ascii="微软雅黑" w:hAnsi="微软雅黑" w:eastAsia="微软雅黑" w:cs="仿宋_GB2312"/>
          <w:color w:val="auto"/>
          <w:sz w:val="24"/>
          <w:szCs w:val="24"/>
        </w:rPr>
        <w:t xml:space="preserve"> 。</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b/>
          <w:bCs/>
          <w:color w:val="auto"/>
          <w:sz w:val="24"/>
          <w:szCs w:val="24"/>
        </w:rPr>
        <w:t>五、着装要求：</w:t>
      </w:r>
      <w:r>
        <w:rPr>
          <w:rFonts w:hint="eastAsia" w:ascii="微软雅黑" w:hAnsi="微软雅黑" w:eastAsia="微软雅黑" w:cs="仿宋_GB2312"/>
          <w:color w:val="auto"/>
          <w:sz w:val="24"/>
          <w:szCs w:val="24"/>
        </w:rPr>
        <w:t>着装得体，建议着正装进行面试。</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六、面试当天北京时间9:</w:t>
      </w:r>
      <w:r>
        <w:rPr>
          <w:rFonts w:ascii="微软雅黑" w:hAnsi="微软雅黑" w:eastAsia="微软雅黑" w:cs="仿宋_GB2312"/>
          <w:color w:val="auto"/>
          <w:sz w:val="24"/>
          <w:szCs w:val="24"/>
        </w:rPr>
        <w:t>40</w:t>
      </w:r>
      <w:r>
        <w:rPr>
          <w:rFonts w:hint="eastAsia" w:ascii="微软雅黑" w:hAnsi="微软雅黑" w:eastAsia="微软雅黑" w:cs="仿宋_GB2312"/>
          <w:color w:val="auto"/>
          <w:sz w:val="24"/>
          <w:szCs w:val="24"/>
        </w:rPr>
        <w:t>未登陆进候考间</w:t>
      </w:r>
      <w:r>
        <w:rPr>
          <w:rFonts w:hint="eastAsia" w:ascii="微软雅黑" w:hAnsi="微软雅黑" w:eastAsia="微软雅黑" w:cs="仿宋_GB2312"/>
          <w:b/>
          <w:bCs/>
          <w:color w:val="auto"/>
          <w:sz w:val="24"/>
          <w:szCs w:val="24"/>
        </w:rPr>
        <w:t>进行身份查验</w:t>
      </w:r>
      <w:r>
        <w:rPr>
          <w:rFonts w:hint="eastAsia" w:ascii="微软雅黑" w:hAnsi="微软雅黑" w:eastAsia="微软雅黑" w:cs="仿宋_GB2312"/>
          <w:color w:val="auto"/>
          <w:sz w:val="24"/>
          <w:szCs w:val="24"/>
        </w:rPr>
        <w:t>等环节的，视为迟到，取消面试资格。</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七、在面试现场，除指定的设备外，请各位考生务必关闭其它通讯设备以及与考核有关的辅导资料，考试过程中只能面对电脑显示器，不得做与考核无关的事情；不得佩戴耳机。从正式考试开始，所有考生不得将手机和其它通讯工具以及与面试有关的辅导资料带在身上，一经发现将按违纪处理，取消面试资格。</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八、考生不得擅自离开候考间。期间不得与他人接触或在面试房间内出现其他无关人员，或者使用通信设备或其他电子设备，否则，按作弊处理，取消面试资格。</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九、请各位考生务必牢记自己的面试代码（岗位代码+面试序号），进入面试间后，请首先确认自己的麦克风和视频是打开状态，然后站到电脑摄像头可以拍到自己全身的位置向考官问好（示例：各位考官上午好，我是XX</w:t>
      </w:r>
      <w:r>
        <w:rPr>
          <w:rFonts w:hint="eastAsia" w:ascii="微软雅黑" w:hAnsi="微软雅黑" w:eastAsia="微软雅黑" w:cs="仿宋_GB2312"/>
          <w:color w:val="auto"/>
          <w:sz w:val="24"/>
          <w:szCs w:val="24"/>
          <w:lang w:eastAsia="zh-CN"/>
        </w:rPr>
        <w:t>岗位</w:t>
      </w:r>
      <w:r>
        <w:rPr>
          <w:rFonts w:hint="eastAsia" w:ascii="微软雅黑" w:hAnsi="微软雅黑" w:eastAsia="微软雅黑" w:cs="仿宋_GB2312"/>
          <w:color w:val="auto"/>
          <w:sz w:val="24"/>
          <w:szCs w:val="24"/>
        </w:rPr>
        <w:t>XX号考生）。问好完之后，走到电脑面前坐下，这时请将电脑摄像头调整至可以拍摄到自己的上半身位置。</w:t>
      </w:r>
    </w:p>
    <w:p>
      <w:pPr>
        <w:spacing w:line="520" w:lineRule="exact"/>
        <w:ind w:firstLine="480" w:firstLineChars="200"/>
        <w:rPr>
          <w:rFonts w:ascii="微软雅黑" w:hAnsi="微软雅黑" w:eastAsia="微软雅黑" w:cs="仿宋_GB2312"/>
          <w:b/>
          <w:bCs/>
          <w:color w:val="auto"/>
          <w:sz w:val="24"/>
          <w:szCs w:val="24"/>
        </w:rPr>
      </w:pPr>
      <w:r>
        <w:rPr>
          <w:rFonts w:hint="eastAsia" w:ascii="微软雅黑" w:hAnsi="微软雅黑" w:eastAsia="微软雅黑" w:cs="仿宋_GB2312"/>
          <w:b/>
          <w:bCs/>
          <w:color w:val="auto"/>
          <w:sz w:val="24"/>
          <w:szCs w:val="24"/>
        </w:rPr>
        <w:t>十、面试过程中严禁提及考生个人及家庭成员的姓名和单位、学校名称、工作单位等相关信息，否则按违纪处理，取消面试资格。</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十一、请各位考生自觉遵守面试纪律，服从工作人员管理，严禁在候考间喧哗，保持考场安静；不得在候考间嚼口香糖、吸烟，不得出现影响面试工作秩序的行为，否则，按违纪处理，取消考核资格。</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十二、考生若未按要求进行登录、接受检查、候考、面试，导致不能正确记录相关信息，由考生自行承担责任。</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十三、候考和面试过程中不得使用手机或其他通讯电子设备，与面试无关的设备必须呈关机状态，如在考核过程中发现电子通讯设备铃响等未关机状态，一律视为作弊，且取消成绩。</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十四、待同考场所有考生面试结束后，现场宣布成绩，</w:t>
      </w:r>
      <w:r>
        <w:rPr>
          <w:rFonts w:hint="eastAsia" w:ascii="微软雅黑" w:hAnsi="微软雅黑" w:eastAsia="微软雅黑" w:cs="仿宋_GB2312"/>
          <w:b/>
          <w:bCs/>
          <w:color w:val="auto"/>
          <w:sz w:val="24"/>
          <w:szCs w:val="24"/>
        </w:rPr>
        <w:t>成绩宣布前不得退出考场；</w:t>
      </w:r>
      <w:r>
        <w:rPr>
          <w:rFonts w:hint="eastAsia" w:ascii="微软雅黑" w:hAnsi="微软雅黑" w:eastAsia="微软雅黑" w:cs="仿宋_GB2312"/>
          <w:color w:val="auto"/>
          <w:sz w:val="24"/>
          <w:szCs w:val="24"/>
        </w:rPr>
        <w:t>考试全部结束前擅自离开座位者，按违纪处理，取消考试成绩。</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十五、纪委监委对面试全过程进行监督，对徇私舞弊行为，将依纪严肃处理。</w:t>
      </w:r>
    </w:p>
    <w:p>
      <w:pPr>
        <w:spacing w:line="520" w:lineRule="exact"/>
        <w:ind w:firstLine="480" w:firstLineChars="200"/>
        <w:rPr>
          <w:rFonts w:ascii="微软雅黑" w:hAnsi="微软雅黑" w:eastAsia="微软雅黑" w:cs="仿宋_GB2312"/>
          <w:color w:val="auto"/>
          <w:sz w:val="24"/>
          <w:szCs w:val="24"/>
        </w:rPr>
      </w:pPr>
      <w:r>
        <w:rPr>
          <w:rFonts w:hint="eastAsia" w:ascii="微软雅黑" w:hAnsi="微软雅黑" w:eastAsia="微软雅黑" w:cs="仿宋_GB2312"/>
          <w:color w:val="auto"/>
          <w:sz w:val="24"/>
          <w:szCs w:val="24"/>
        </w:rPr>
        <w:t>十六、请仔细阅读以上考生须知，如有任何问题，请致电考务工作人员18649220733、022-58703000转分机</w:t>
      </w:r>
      <w:r>
        <w:rPr>
          <w:rFonts w:ascii="微软雅黑" w:hAnsi="微软雅黑" w:eastAsia="微软雅黑" w:cs="仿宋_GB2312"/>
          <w:color w:val="auto"/>
          <w:sz w:val="24"/>
          <w:szCs w:val="24"/>
        </w:rPr>
        <w:t>85694</w:t>
      </w:r>
      <w:r>
        <w:rPr>
          <w:rFonts w:hint="eastAsia" w:ascii="微软雅黑" w:hAnsi="微软雅黑" w:eastAsia="微软雅黑" w:cs="仿宋_GB2312"/>
          <w:color w:val="auto"/>
          <w:sz w:val="24"/>
          <w:szCs w:val="24"/>
        </w:rPr>
        <w:t>或85672。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20B0604020202020204"/>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2ZGEwOTE4ODA4Yzg1NDRmN2VkMDlkMjAwYTFmYTUifQ=="/>
  </w:docVars>
  <w:rsids>
    <w:rsidRoot w:val="006A4A7A"/>
    <w:rsid w:val="00001369"/>
    <w:rsid w:val="000146C0"/>
    <w:rsid w:val="00024FDF"/>
    <w:rsid w:val="00037743"/>
    <w:rsid w:val="0004065D"/>
    <w:rsid w:val="00044563"/>
    <w:rsid w:val="000517C0"/>
    <w:rsid w:val="000644BA"/>
    <w:rsid w:val="0007256C"/>
    <w:rsid w:val="0008130B"/>
    <w:rsid w:val="000830D5"/>
    <w:rsid w:val="000A2249"/>
    <w:rsid w:val="000A3EA0"/>
    <w:rsid w:val="000B3C06"/>
    <w:rsid w:val="000D6CE0"/>
    <w:rsid w:val="000F32C5"/>
    <w:rsid w:val="00100652"/>
    <w:rsid w:val="00100A0D"/>
    <w:rsid w:val="00123686"/>
    <w:rsid w:val="00132494"/>
    <w:rsid w:val="00140434"/>
    <w:rsid w:val="00164478"/>
    <w:rsid w:val="00170D6D"/>
    <w:rsid w:val="001830DA"/>
    <w:rsid w:val="001837F8"/>
    <w:rsid w:val="001964B2"/>
    <w:rsid w:val="001B2E79"/>
    <w:rsid w:val="001B76AA"/>
    <w:rsid w:val="001C7277"/>
    <w:rsid w:val="001D7754"/>
    <w:rsid w:val="001F145E"/>
    <w:rsid w:val="0022138E"/>
    <w:rsid w:val="00246503"/>
    <w:rsid w:val="00250253"/>
    <w:rsid w:val="00267259"/>
    <w:rsid w:val="00273D23"/>
    <w:rsid w:val="00277F8B"/>
    <w:rsid w:val="00291709"/>
    <w:rsid w:val="00296A0B"/>
    <w:rsid w:val="002A1344"/>
    <w:rsid w:val="002A211E"/>
    <w:rsid w:val="002D1C8C"/>
    <w:rsid w:val="002D7BE8"/>
    <w:rsid w:val="002F140C"/>
    <w:rsid w:val="00300EC1"/>
    <w:rsid w:val="00311AB6"/>
    <w:rsid w:val="003200B6"/>
    <w:rsid w:val="00332B69"/>
    <w:rsid w:val="00360EEA"/>
    <w:rsid w:val="00371FF5"/>
    <w:rsid w:val="00381636"/>
    <w:rsid w:val="003876FD"/>
    <w:rsid w:val="003915CC"/>
    <w:rsid w:val="003950BC"/>
    <w:rsid w:val="003B5CB2"/>
    <w:rsid w:val="003D320A"/>
    <w:rsid w:val="003D44C2"/>
    <w:rsid w:val="003E0AA3"/>
    <w:rsid w:val="003E3A5F"/>
    <w:rsid w:val="003E3E71"/>
    <w:rsid w:val="00400D16"/>
    <w:rsid w:val="004245A1"/>
    <w:rsid w:val="004256D9"/>
    <w:rsid w:val="00433189"/>
    <w:rsid w:val="00444014"/>
    <w:rsid w:val="00484CFD"/>
    <w:rsid w:val="004A09A7"/>
    <w:rsid w:val="004B26C3"/>
    <w:rsid w:val="004D5E4A"/>
    <w:rsid w:val="004E20BB"/>
    <w:rsid w:val="005102AE"/>
    <w:rsid w:val="005672F4"/>
    <w:rsid w:val="00572C5B"/>
    <w:rsid w:val="00592140"/>
    <w:rsid w:val="00595917"/>
    <w:rsid w:val="005A28B7"/>
    <w:rsid w:val="005B139A"/>
    <w:rsid w:val="005B5AB3"/>
    <w:rsid w:val="005B6988"/>
    <w:rsid w:val="005B7144"/>
    <w:rsid w:val="005C431C"/>
    <w:rsid w:val="00610DD7"/>
    <w:rsid w:val="006260D3"/>
    <w:rsid w:val="006513DE"/>
    <w:rsid w:val="00671D60"/>
    <w:rsid w:val="006A4A7A"/>
    <w:rsid w:val="006A7261"/>
    <w:rsid w:val="006C30A0"/>
    <w:rsid w:val="006D0476"/>
    <w:rsid w:val="006D661B"/>
    <w:rsid w:val="00706985"/>
    <w:rsid w:val="00712FA6"/>
    <w:rsid w:val="00714AF0"/>
    <w:rsid w:val="00776359"/>
    <w:rsid w:val="00784EEE"/>
    <w:rsid w:val="007A2FB2"/>
    <w:rsid w:val="007B7AF2"/>
    <w:rsid w:val="007D5B54"/>
    <w:rsid w:val="007F0107"/>
    <w:rsid w:val="0081570B"/>
    <w:rsid w:val="008215D8"/>
    <w:rsid w:val="00826113"/>
    <w:rsid w:val="00836BDA"/>
    <w:rsid w:val="00840A5E"/>
    <w:rsid w:val="008414A8"/>
    <w:rsid w:val="0084289B"/>
    <w:rsid w:val="008537DE"/>
    <w:rsid w:val="0086670A"/>
    <w:rsid w:val="008711FF"/>
    <w:rsid w:val="00871375"/>
    <w:rsid w:val="008901BC"/>
    <w:rsid w:val="008C11C2"/>
    <w:rsid w:val="008E193D"/>
    <w:rsid w:val="008F26FE"/>
    <w:rsid w:val="008F6D2D"/>
    <w:rsid w:val="00901A0B"/>
    <w:rsid w:val="00902982"/>
    <w:rsid w:val="00905B71"/>
    <w:rsid w:val="009129C8"/>
    <w:rsid w:val="0092298A"/>
    <w:rsid w:val="00934B1A"/>
    <w:rsid w:val="00962ABA"/>
    <w:rsid w:val="00980230"/>
    <w:rsid w:val="009F1A71"/>
    <w:rsid w:val="009F77D4"/>
    <w:rsid w:val="00A02AED"/>
    <w:rsid w:val="00A06E73"/>
    <w:rsid w:val="00A122F4"/>
    <w:rsid w:val="00A325CC"/>
    <w:rsid w:val="00A55EC4"/>
    <w:rsid w:val="00A75DBE"/>
    <w:rsid w:val="00A90990"/>
    <w:rsid w:val="00A910FE"/>
    <w:rsid w:val="00A93728"/>
    <w:rsid w:val="00AA16CF"/>
    <w:rsid w:val="00AC5B7D"/>
    <w:rsid w:val="00AD6A95"/>
    <w:rsid w:val="00AE0971"/>
    <w:rsid w:val="00AE68EB"/>
    <w:rsid w:val="00AE71B9"/>
    <w:rsid w:val="00AF033B"/>
    <w:rsid w:val="00B013AC"/>
    <w:rsid w:val="00B15C7A"/>
    <w:rsid w:val="00B47966"/>
    <w:rsid w:val="00B538F3"/>
    <w:rsid w:val="00B742B5"/>
    <w:rsid w:val="00B81DAC"/>
    <w:rsid w:val="00B93802"/>
    <w:rsid w:val="00BD6162"/>
    <w:rsid w:val="00BE08EF"/>
    <w:rsid w:val="00BE2916"/>
    <w:rsid w:val="00BE71A7"/>
    <w:rsid w:val="00BE74F5"/>
    <w:rsid w:val="00BF0CF1"/>
    <w:rsid w:val="00BF2419"/>
    <w:rsid w:val="00BF6E13"/>
    <w:rsid w:val="00C076C5"/>
    <w:rsid w:val="00C07E3E"/>
    <w:rsid w:val="00C25797"/>
    <w:rsid w:val="00C5559F"/>
    <w:rsid w:val="00C613FE"/>
    <w:rsid w:val="00C63A32"/>
    <w:rsid w:val="00CA5C58"/>
    <w:rsid w:val="00CD6E5E"/>
    <w:rsid w:val="00D03D67"/>
    <w:rsid w:val="00D305EC"/>
    <w:rsid w:val="00D400E9"/>
    <w:rsid w:val="00D57E43"/>
    <w:rsid w:val="00D62549"/>
    <w:rsid w:val="00D67CE7"/>
    <w:rsid w:val="00D743F7"/>
    <w:rsid w:val="00D8190E"/>
    <w:rsid w:val="00D86470"/>
    <w:rsid w:val="00D93A1A"/>
    <w:rsid w:val="00DA44C5"/>
    <w:rsid w:val="00DB680B"/>
    <w:rsid w:val="00DC0C23"/>
    <w:rsid w:val="00DC5DDC"/>
    <w:rsid w:val="00DE22D2"/>
    <w:rsid w:val="00DE3570"/>
    <w:rsid w:val="00E05AA2"/>
    <w:rsid w:val="00E2296D"/>
    <w:rsid w:val="00E30631"/>
    <w:rsid w:val="00E315B9"/>
    <w:rsid w:val="00E41ADA"/>
    <w:rsid w:val="00E90756"/>
    <w:rsid w:val="00E911B1"/>
    <w:rsid w:val="00E95E38"/>
    <w:rsid w:val="00EB63C9"/>
    <w:rsid w:val="00EE5027"/>
    <w:rsid w:val="00EE71A1"/>
    <w:rsid w:val="00EF2117"/>
    <w:rsid w:val="00F060B3"/>
    <w:rsid w:val="00F2422D"/>
    <w:rsid w:val="00F41485"/>
    <w:rsid w:val="00F42150"/>
    <w:rsid w:val="00F45994"/>
    <w:rsid w:val="00F4663B"/>
    <w:rsid w:val="00F52499"/>
    <w:rsid w:val="00F566A0"/>
    <w:rsid w:val="00F60D41"/>
    <w:rsid w:val="00F74A4D"/>
    <w:rsid w:val="00F82115"/>
    <w:rsid w:val="00F82D0C"/>
    <w:rsid w:val="00F85A4C"/>
    <w:rsid w:val="00F90A86"/>
    <w:rsid w:val="00F95992"/>
    <w:rsid w:val="00FC6034"/>
    <w:rsid w:val="00FE4987"/>
    <w:rsid w:val="02CF6F12"/>
    <w:rsid w:val="02DB2524"/>
    <w:rsid w:val="03E72F13"/>
    <w:rsid w:val="046C578C"/>
    <w:rsid w:val="06B72C4C"/>
    <w:rsid w:val="06D418A0"/>
    <w:rsid w:val="11EF5459"/>
    <w:rsid w:val="123563C8"/>
    <w:rsid w:val="12A32735"/>
    <w:rsid w:val="14FF025E"/>
    <w:rsid w:val="16933C0B"/>
    <w:rsid w:val="1E1A01AA"/>
    <w:rsid w:val="20D90C1D"/>
    <w:rsid w:val="21E82C95"/>
    <w:rsid w:val="24273C94"/>
    <w:rsid w:val="25755D5C"/>
    <w:rsid w:val="26C316AE"/>
    <w:rsid w:val="291E0523"/>
    <w:rsid w:val="31D21649"/>
    <w:rsid w:val="37724718"/>
    <w:rsid w:val="39A700C1"/>
    <w:rsid w:val="3C4D4F50"/>
    <w:rsid w:val="45AE58B9"/>
    <w:rsid w:val="465268C5"/>
    <w:rsid w:val="4741765D"/>
    <w:rsid w:val="4C853BDA"/>
    <w:rsid w:val="4EA22130"/>
    <w:rsid w:val="52884960"/>
    <w:rsid w:val="542347A5"/>
    <w:rsid w:val="5432597C"/>
    <w:rsid w:val="55516DAE"/>
    <w:rsid w:val="562D5F59"/>
    <w:rsid w:val="5A7E331D"/>
    <w:rsid w:val="5C0A6B87"/>
    <w:rsid w:val="5C4A38CE"/>
    <w:rsid w:val="5C65420D"/>
    <w:rsid w:val="60F46EF4"/>
    <w:rsid w:val="64EF2799"/>
    <w:rsid w:val="651E38A9"/>
    <w:rsid w:val="66A54D49"/>
    <w:rsid w:val="6B025B01"/>
    <w:rsid w:val="6C3D0AA8"/>
    <w:rsid w:val="6DD421A9"/>
    <w:rsid w:val="78580003"/>
    <w:rsid w:val="7A85489E"/>
    <w:rsid w:val="7AE1653D"/>
    <w:rsid w:val="7E616798"/>
    <w:rsid w:val="7E8F02FF"/>
    <w:rsid w:val="7FDB59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未处理的提及1"/>
    <w:basedOn w:val="5"/>
    <w:unhideWhenUsed/>
    <w:qFormat/>
    <w:uiPriority w:val="99"/>
    <w:rPr>
      <w:color w:val="605E5C"/>
      <w:shd w:val="clear" w:color="auto" w:fill="E1DFDD"/>
    </w:rPr>
  </w:style>
  <w:style w:type="character" w:customStyle="1" w:styleId="11">
    <w:name w:val="未处理的提及2"/>
    <w:basedOn w:val="5"/>
    <w:semiHidden/>
    <w:unhideWhenUsed/>
    <w:qFormat/>
    <w:uiPriority w:val="99"/>
    <w:rPr>
      <w:color w:val="605E5C"/>
      <w:shd w:val="clear" w:color="auto" w:fill="E1DFDD"/>
    </w:rPr>
  </w:style>
  <w:style w:type="paragraph" w:styleId="12">
    <w:name w:val="List Paragraph"/>
    <w:basedOn w:val="1"/>
    <w:qFormat/>
    <w:uiPriority w:val="99"/>
    <w:pPr>
      <w:ind w:firstLine="420" w:firstLineChars="200"/>
    </w:pPr>
  </w:style>
  <w:style w:type="character" w:customStyle="1" w:styleId="13">
    <w:name w:val="未处理的提及3"/>
    <w:basedOn w:val="5"/>
    <w:semiHidden/>
    <w:unhideWhenUsed/>
    <w:qFormat/>
    <w:uiPriority w:val="99"/>
    <w:rPr>
      <w:color w:val="605E5C"/>
      <w:shd w:val="clear" w:color="auto" w:fill="E1DFDD"/>
    </w:rPr>
  </w:style>
  <w:style w:type="character" w:customStyle="1" w:styleId="14">
    <w:name w:val="未处理的提及4"/>
    <w:basedOn w:val="5"/>
    <w:semiHidden/>
    <w:unhideWhenUsed/>
    <w:qFormat/>
    <w:uiPriority w:val="99"/>
    <w:rPr>
      <w:color w:val="605E5C"/>
      <w:shd w:val="clear" w:color="auto" w:fill="E1DFDD"/>
    </w:rPr>
  </w:style>
  <w:style w:type="character" w:customStyle="1" w:styleId="15">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299</Words>
  <Characters>1705</Characters>
  <Lines>14</Lines>
  <Paragraphs>3</Paragraphs>
  <TotalTime>49</TotalTime>
  <ScaleCrop>false</ScaleCrop>
  <LinksUpToDate>false</LinksUpToDate>
  <CharactersWithSpaces>2001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2020-08-12T04:12:00Z</dcterms:created>
  <dc:creator>王 丹阳</dc:creator>
  <cp:lastModifiedBy>admin</cp:lastModifiedBy>
  <cp:lastPrinted>2022-10-08T07:09:34Z</cp:lastPrinted>
  <dcterms:modified xsi:type="dcterms:W3CDTF">2022-10-08T08:23:55Z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1862C249EDD44872AB1029BF06F37563</vt:lpwstr>
  </property>
</Properties>
</file>