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left"/>
        <w:rPr>
          <w:rFonts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附件3</w:t>
      </w:r>
    </w:p>
    <w:p>
      <w:pPr>
        <w:spacing w:line="8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肥西县2022年急救中心和部分公立医院面向社会公开招聘专业技术人员疫情防控告知书</w:t>
      </w:r>
    </w:p>
    <w:p>
      <w:pPr>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考生要主动配合落实防疫要求：</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（1）考前7天有疫情高风险地区旅居史的考生，需落实7天集中隔离，并提供第1、2、3、5、7天核酸检测阴性证明（管理时限自离开风险地区之日起算）方可参加考试。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（2）考前7天有疫情中风险地区旅居史的考生，需落实7天居家隔离，并提供第1、4、7天核酸检测阴性证明（管理时限自离开风险地区之日起算）方可参加考试。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（3）考前7天有高、中风险地区所在县（区）的低风险地区旅居史的考生，需提供离开疫情发生地所在县（区）后3天2次核酸检测阴性证明（2次采样至少间隔24小时）方可参加考试。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建议省外低风险地区考生在考前3天来肥，以免出现无法如期参加考试的情况；同时减少社交活动，不聚集、聚餐、聚会等，避免前往人员密集场所。</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考生应至少提前60分钟到达考点，根据疫情防控要求，在考点入口处设置测温、扫码，只有提供安康码、14天内行程码“绿码”、核酸检测阴性证明、在严格使用含酒精的消毒用品进行手部消毒后，方可进入考点参加考试。</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 考前请保持良好卫生习惯与作息规律，做好个人防护，减少人员接触，根据气温变化增减衣物以预防感冒。</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 考场内所有考生全程佩戴口罩（戴一次性使用医用口罩或以上防护等级口罩，自备），口罩弄湿或弄脏后，需及时更换。</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8. 考试期间有身体不适症状的人员要主动报告考试机构及当地疫情防控部门，因个人原因需要接受健康检测或需要转移到隔离考场而耽误的考试时间不予补充。 </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 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 请自觉遵守专业防疫要求和属地人员管控政策。凡隐瞒或谎报旅居史、接触史、健康状况等疫情防控重点信息，不配合工作人员进行防疫检测、询问等造成不良后果的，终止其考试并依法追究法律责任。</w:t>
      </w:r>
    </w:p>
    <w:sectPr>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3"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ODA2N2Q2ZTg1ZDNkMGU0YmQ3YzZkYjAyY2ZlNzIifQ=="/>
  </w:docVars>
  <w:rsids>
    <w:rsidRoot w:val="00FE795D"/>
    <w:rsid w:val="001A5CAA"/>
    <w:rsid w:val="00315954"/>
    <w:rsid w:val="0039059B"/>
    <w:rsid w:val="00492437"/>
    <w:rsid w:val="00675E87"/>
    <w:rsid w:val="00755597"/>
    <w:rsid w:val="007C0603"/>
    <w:rsid w:val="009151FA"/>
    <w:rsid w:val="00A404FD"/>
    <w:rsid w:val="00C42158"/>
    <w:rsid w:val="00E56FE9"/>
    <w:rsid w:val="00FD5A7C"/>
    <w:rsid w:val="00FE795D"/>
    <w:rsid w:val="256D3B0D"/>
    <w:rsid w:val="2C6526A3"/>
    <w:rsid w:val="336358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1091</Words>
  <Characters>1114</Characters>
  <Lines>8</Lines>
  <Paragraphs>2</Paragraphs>
  <TotalTime>7</TotalTime>
  <ScaleCrop>false</ScaleCrop>
  <LinksUpToDate>false</LinksUpToDate>
  <CharactersWithSpaces>1125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2022-07-28T09:57:00Z</dcterms:created>
  <dc:creator>Administrator.JWH2OWTT814LOUR</dc:creator>
  <cp:lastModifiedBy>lenovo</cp:lastModifiedBy>
  <dcterms:modified xsi:type="dcterms:W3CDTF">2022-09-30T09:15:34Z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D608C05936F2494196DD7CE6D1504854</vt:lpwstr>
  </property>
</Properties>
</file>