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兰州市安宁区人民医院</w:t>
      </w:r>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2022年公开招聘编外核酸检测人员(第二期)公告</w:t>
      </w:r>
    </w:p>
    <w:p>
      <w:pPr>
        <w:jc w:val="center"/>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 xml:space="preserve"> </w:t>
      </w:r>
    </w:p>
    <w:p>
      <w:pPr>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为进一步提高安宁区人民医院核酸检测能力，提升疫情防控水平。经研究决定，拟面向社会公开招聘编外核酸检测人员10名。现将有关事项公告如下：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一、招聘条件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1、具有中华人民共和国国籍，遵守中华人民共和国宪法和法律；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2、具有良好的品行和职业道德；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3、具有正常履行职责的身体条件；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val="0"/>
          <w:bCs w:val="0"/>
          <w:kern w:val="2"/>
          <w:sz w:val="28"/>
          <w:szCs w:val="28"/>
          <w:lang w:val="en-US" w:eastAsia="zh-CN" w:bidi="ar-SA"/>
        </w:rPr>
        <w:t>4、有下列情形之一者不得报名：曾因犯罪受过刑事处罚和曾被开除公职的人员；尚未解除党纪、政务处分或正在接受纪律审查的人员；涉嫌违法犯罪正在接受司法调查尚未作出结论的人员；在各级公务员考录和事业单位公开招聘中被认定有舞弊等严重违反纪律尚在禁考限期内的人员，以及有法律法规规定不得聘用的其</w:t>
      </w:r>
      <w:r>
        <w:rPr>
          <w:rFonts w:hint="eastAsia" w:ascii="仿宋" w:hAnsi="仿宋" w:eastAsia="仿宋" w:cs="仿宋"/>
          <w:i w:val="0"/>
          <w:iCs w:val="0"/>
          <w:caps w:val="0"/>
          <w:color w:val="202020"/>
          <w:spacing w:val="0"/>
          <w:sz w:val="24"/>
          <w:szCs w:val="24"/>
        </w:rPr>
        <w:t>它情形的人员。</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二、招聘岗位要求及计划人数</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2022年兰州市安宁区人民医院拟公开招聘编外核酸检测人员10名，具体岗位和相关要求见《兰州市安宁区人民医院2022年公开招聘核酸检测人员（编制外）岗位表》（附件1）</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三、招聘程序</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（一）发布公告</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本次公开招聘信息，通过兰州市安宁区人民医院官网及微信公众平台发布。</w:t>
      </w:r>
    </w:p>
    <w:p>
      <w:pPr>
        <w:keepNext w:val="0"/>
        <w:keepLines w:val="0"/>
        <w:pageBreakBefore w:val="0"/>
        <w:widowControl w:val="0"/>
        <w:numPr>
          <w:ilvl w:val="0"/>
          <w:numId w:val="1"/>
        </w:numPr>
        <w:kinsoku/>
        <w:wordWrap/>
        <w:overflowPunct/>
        <w:topLinePunct w:val="0"/>
        <w:autoSpaceDE/>
        <w:autoSpaceDN/>
        <w:bidi w:val="0"/>
        <w:adjustRightInd/>
        <w:snapToGrid/>
        <w:ind w:left="70" w:leftChars="0" w:firstLine="560" w:firstLineChars="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报名和资格审查</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1、报名时间：</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自公告发布之日起长期有效，招满为止。</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2、报名方式：</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采用网上报名，将所需材料打包压缩ZIP格式，命名为“姓名+应聘专业”发送至358798139@qq.com邮箱。</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3、报名提交材料</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（1）下载并如实填写电子版《兰州市安宁区人民医院公开招聘核酸检测人员（编制外）报名登记表》（附件2）。</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（2）本人身份证正反页PDF版，近期红底一寸免冠彩照电子版。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（3）学历、学位证书PDF版（未领取毕业证的2022年应届毕业生提供学信网《教育部学籍在线验证报告》PDF版）。</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（4）提供相应资格证、执业证证明PDF版。</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4、资格审查</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对照招聘条件逐一审查审核且贯穿招聘工作全过程，任何环节发现招聘对象不符合岗位报名条件或提供的报名材料有弄虚作假现象，一经查实，取消招聘资格。</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四、笔试及面试</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（一）笔试</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时间、地点另行通知。</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（二）面试</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时间、地点另行通知。</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成绩计算方法：综合成绩=笔试成绩×60%+面试成绩×40%（笔试成绩和面试成绩保留两位小数）。综合成绩相同者，按面试成绩由高到低确定体检人选。</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ind w:left="68" w:leftChars="0" w:firstLine="562" w:firstLineChars="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体检</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根据岗位招聘计划数，按综合成绩从高分到低分等额确定入围体检人员并组织体检。体检参照《公务员录用体检通用标准（试行）》等有关规定执行，具体时间、地点另行通知。对体检结论有疑问的，可以在3日内书面申请复检，复检只能在指定的医疗机构进行一次，并以复检结论为准。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ind w:firstLine="562" w:firstLineChars="200"/>
        <w:jc w:val="left"/>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kern w:val="2"/>
          <w:sz w:val="28"/>
          <w:szCs w:val="28"/>
          <w:lang w:val="en-US" w:eastAsia="zh-CN" w:bidi="ar-SA"/>
        </w:rPr>
        <w:t>六、结果公布</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根据结果确定拟聘用人员进行公布。</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七、纪律与监督</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招聘工作全程接受相关纪检部门监督，坚决杜绝弄虚作假、徇私舞弊等不良现象。如有违纪情况发生，取消聘用资格，对违纪的相关工作人员给予纪律处分。</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八、其它事项</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应聘人员和工作人员应按照兰州市疫情防控最新要求执行。</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九、联系人及联系电话</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i w:val="0"/>
          <w:iCs w:val="0"/>
          <w:caps w:val="0"/>
          <w:color w:val="222222"/>
          <w:spacing w:val="8"/>
          <w:sz w:val="28"/>
          <w:szCs w:val="28"/>
          <w:shd w:val="clear" w:fill="FFFFFF"/>
          <w:lang w:val="en-US" w:eastAsia="zh-CN"/>
        </w:rPr>
      </w:pPr>
      <w:r>
        <w:rPr>
          <w:rFonts w:hint="eastAsia" w:ascii="仿宋" w:hAnsi="仿宋" w:eastAsia="仿宋" w:cs="仿宋"/>
          <w:b w:val="0"/>
          <w:bCs w:val="0"/>
          <w:sz w:val="28"/>
          <w:szCs w:val="28"/>
          <w:lang w:val="en-US" w:eastAsia="zh-CN"/>
        </w:rPr>
        <w:t>联系人：</w:t>
      </w:r>
      <w:r>
        <w:rPr>
          <w:rFonts w:ascii="仿宋" w:hAnsi="仿宋" w:eastAsia="仿宋" w:cs="仿宋"/>
          <w:i w:val="0"/>
          <w:iCs w:val="0"/>
          <w:caps w:val="0"/>
          <w:color w:val="222222"/>
          <w:spacing w:val="8"/>
          <w:sz w:val="28"/>
          <w:szCs w:val="28"/>
          <w:bdr w:val="none" w:color="auto" w:sz="0" w:space="0"/>
          <w:shd w:val="clear" w:fill="FFFFFF"/>
        </w:rPr>
        <w:t>佘老师</w:t>
      </w:r>
      <w:r>
        <w:rPr>
          <w:rFonts w:hint="eastAsia" w:ascii="仿宋" w:hAnsi="仿宋" w:eastAsia="仿宋" w:cs="仿宋"/>
          <w:i w:val="0"/>
          <w:iCs w:val="0"/>
          <w:caps w:val="0"/>
          <w:color w:val="222222"/>
          <w:spacing w:val="8"/>
          <w:sz w:val="28"/>
          <w:szCs w:val="28"/>
          <w:shd w:val="clear" w:fill="FFFFFF"/>
        </w:rPr>
        <w:t> </w:t>
      </w:r>
      <w:r>
        <w:rPr>
          <w:rFonts w:hint="eastAsia" w:ascii="仿宋" w:hAnsi="仿宋" w:eastAsia="仿宋" w:cs="仿宋"/>
          <w:i w:val="0"/>
          <w:iCs w:val="0"/>
          <w:caps w:val="0"/>
          <w:color w:val="222222"/>
          <w:spacing w:val="8"/>
          <w:sz w:val="28"/>
          <w:szCs w:val="28"/>
          <w:shd w:val="clear"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592"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i w:val="0"/>
          <w:iCs w:val="0"/>
          <w:caps w:val="0"/>
          <w:color w:val="222222"/>
          <w:spacing w:val="8"/>
          <w:sz w:val="28"/>
          <w:szCs w:val="28"/>
          <w:bdr w:val="none" w:color="auto" w:sz="0" w:space="0"/>
          <w:shd w:val="clear" w:fill="FFFFFF"/>
        </w:rPr>
        <w:t>联系电话：7760989   7760070</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咨询时间：周一至周五 （上午： 8:00-12:00   下午14:30-17:30）</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附件1：《兰州市安宁区人民医院2022年公开招聘核酸检测人员（编制外）岗位表》</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附件2：《兰州市安宁区人民医院公开招聘核酸检测人员（编制外）报名登记表》</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 w:hAnsi="仿宋" w:eastAsia="仿宋" w:cs="仿宋"/>
          <w:b w:val="0"/>
          <w:bCs w:val="0"/>
          <w:sz w:val="28"/>
          <w:szCs w:val="28"/>
          <w:lang w:val="en-US" w:eastAsia="zh-CN"/>
        </w:rPr>
      </w:pPr>
    </w:p>
    <w:p>
      <w:pPr>
        <w:numPr>
          <w:ilvl w:val="0"/>
          <w:numId w:val="0"/>
        </w:numPr>
        <w:jc w:val="left"/>
        <w:rPr>
          <w:rFonts w:hint="eastAsia" w:ascii="仿宋" w:hAnsi="仿宋" w:eastAsia="仿宋" w:cs="仿宋"/>
          <w:b w:val="0"/>
          <w:bCs w:val="0"/>
          <w:sz w:val="28"/>
          <w:szCs w:val="28"/>
          <w:lang w:val="en-US" w:eastAsia="zh-CN"/>
        </w:rPr>
      </w:pPr>
    </w:p>
    <w:p>
      <w:pPr>
        <w:numPr>
          <w:ilvl w:val="0"/>
          <w:numId w:val="0"/>
        </w:numPr>
        <w:jc w:val="left"/>
        <w:rPr>
          <w:rFonts w:hint="eastAsia" w:ascii="仿宋" w:hAnsi="仿宋" w:eastAsia="仿宋" w:cs="仿宋"/>
          <w:b w:val="0"/>
          <w:bCs w:val="0"/>
          <w:sz w:val="28"/>
          <w:szCs w:val="28"/>
          <w:lang w:val="en-US" w:eastAsia="zh-CN"/>
        </w:rPr>
      </w:pPr>
    </w:p>
    <w:p>
      <w:pPr>
        <w:numPr>
          <w:ilvl w:val="0"/>
          <w:numId w:val="0"/>
        </w:numPr>
        <w:jc w:val="left"/>
        <w:rPr>
          <w:rFonts w:hint="eastAsia" w:ascii="仿宋" w:hAnsi="仿宋" w:eastAsia="仿宋" w:cs="仿宋"/>
          <w:b w:val="0"/>
          <w:bCs w:val="0"/>
          <w:sz w:val="28"/>
          <w:szCs w:val="28"/>
          <w:lang w:val="en-US" w:eastAsia="zh-CN"/>
        </w:rPr>
      </w:pPr>
    </w:p>
    <w:p>
      <w:pPr>
        <w:numPr>
          <w:ilvl w:val="0"/>
          <w:numId w:val="0"/>
        </w:numPr>
        <w:jc w:val="left"/>
        <w:rPr>
          <w:rFonts w:hint="eastAsia" w:ascii="仿宋" w:hAnsi="仿宋" w:eastAsia="仿宋" w:cs="仿宋"/>
          <w:b w:val="0"/>
          <w:bCs w:val="0"/>
          <w:sz w:val="28"/>
          <w:szCs w:val="28"/>
          <w:lang w:val="en-US" w:eastAsia="zh-CN"/>
        </w:rPr>
      </w:pPr>
    </w:p>
    <w:p>
      <w:pPr>
        <w:numPr>
          <w:ilvl w:val="0"/>
          <w:numId w:val="0"/>
        </w:numPr>
        <w:jc w:val="left"/>
        <w:rPr>
          <w:rFonts w:hint="eastAsia" w:ascii="仿宋" w:hAnsi="仿宋" w:eastAsia="仿宋" w:cs="仿宋"/>
          <w:b w:val="0"/>
          <w:bCs w:val="0"/>
          <w:sz w:val="28"/>
          <w:szCs w:val="28"/>
          <w:lang w:val="en-US" w:eastAsia="zh-CN"/>
        </w:rPr>
      </w:pPr>
    </w:p>
    <w:p>
      <w:pPr>
        <w:numPr>
          <w:ilvl w:val="0"/>
          <w:numId w:val="0"/>
        </w:numPr>
        <w:jc w:val="cente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2022年9月27日</w:t>
      </w:r>
    </w:p>
    <w:p>
      <w:pPr>
        <w:numPr>
          <w:ilvl w:val="0"/>
          <w:numId w:val="0"/>
        </w:numPr>
        <w:jc w:val="righ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兰州市安宁区人民医院</w:t>
      </w:r>
    </w:p>
    <w:p>
      <w:pPr>
        <w:numPr>
          <w:ilvl w:val="0"/>
          <w:numId w:val="0"/>
        </w:numPr>
        <w:jc w:val="right"/>
        <w:rPr>
          <w:rFonts w:hint="eastAsia" w:ascii="仿宋" w:hAnsi="仿宋" w:eastAsia="仿宋" w:cs="仿宋"/>
          <w:b w:val="0"/>
          <w:bCs w:val="0"/>
          <w:sz w:val="28"/>
          <w:szCs w:val="28"/>
          <w:lang w:val="en-US" w:eastAsia="zh-CN"/>
        </w:rPr>
      </w:pPr>
    </w:p>
    <w:p>
      <w:pPr>
        <w:numPr>
          <w:ilvl w:val="0"/>
          <w:numId w:val="0"/>
        </w:numPr>
        <w:jc w:val="right"/>
        <w:rPr>
          <w:rFonts w:hint="eastAsia" w:ascii="仿宋" w:hAnsi="仿宋" w:eastAsia="仿宋" w:cs="仿宋"/>
          <w:b w:val="0"/>
          <w:bCs w:val="0"/>
          <w:sz w:val="28"/>
          <w:szCs w:val="28"/>
          <w:lang w:val="en-US" w:eastAsia="zh-CN"/>
        </w:rPr>
      </w:pPr>
    </w:p>
    <w:p>
      <w:pPr>
        <w:numPr>
          <w:ilvl w:val="0"/>
          <w:numId w:val="0"/>
        </w:numPr>
        <w:jc w:val="right"/>
        <w:rPr>
          <w:rFonts w:hint="eastAsia" w:ascii="仿宋" w:hAnsi="仿宋" w:eastAsia="仿宋" w:cs="仿宋"/>
          <w:b w:val="0"/>
          <w:bCs w:val="0"/>
          <w:sz w:val="28"/>
          <w:szCs w:val="28"/>
          <w:lang w:val="en-US" w:eastAsia="zh-CN"/>
        </w:rPr>
      </w:pPr>
    </w:p>
    <w:p>
      <w:pPr>
        <w:numPr>
          <w:ilvl w:val="0"/>
          <w:numId w:val="0"/>
        </w:numPr>
        <w:jc w:val="right"/>
        <w:rPr>
          <w:rFonts w:hint="eastAsia" w:ascii="仿宋" w:hAnsi="仿宋" w:eastAsia="仿宋" w:cs="仿宋"/>
          <w:b w:val="0"/>
          <w:bCs w:val="0"/>
          <w:sz w:val="28"/>
          <w:szCs w:val="28"/>
          <w:lang w:val="en-US" w:eastAsia="zh-CN"/>
        </w:rPr>
      </w:pPr>
    </w:p>
    <w:p>
      <w:pPr>
        <w:numPr>
          <w:ilvl w:val="0"/>
          <w:numId w:val="0"/>
        </w:numPr>
        <w:jc w:val="right"/>
        <w:rPr>
          <w:rFonts w:hint="eastAsia" w:ascii="仿宋" w:hAnsi="仿宋" w:eastAsia="仿宋" w:cs="仿宋"/>
          <w:b w:val="0"/>
          <w:bCs w:val="0"/>
          <w:sz w:val="28"/>
          <w:szCs w:val="28"/>
          <w:lang w:val="en-US" w:eastAsia="zh-CN"/>
        </w:rPr>
      </w:pPr>
    </w:p>
    <w:p>
      <w:pPr>
        <w:numPr>
          <w:ilvl w:val="0"/>
          <w:numId w:val="0"/>
        </w:numPr>
        <w:jc w:val="right"/>
        <w:rPr>
          <w:rFonts w:hint="eastAsia" w:ascii="仿宋" w:hAnsi="仿宋" w:eastAsia="仿宋" w:cs="仿宋"/>
          <w:b w:val="0"/>
          <w:bCs w:val="0"/>
          <w:sz w:val="28"/>
          <w:szCs w:val="28"/>
          <w:lang w:val="en-US" w:eastAsia="zh-CN"/>
        </w:rPr>
      </w:pPr>
    </w:p>
    <w:p>
      <w:pPr>
        <w:numPr>
          <w:ilvl w:val="0"/>
          <w:numId w:val="0"/>
        </w:numPr>
        <w:jc w:val="right"/>
        <w:rPr>
          <w:rFonts w:hint="eastAsia" w:ascii="仿宋" w:hAnsi="仿宋" w:eastAsia="仿宋" w:cs="仿宋"/>
          <w:b w:val="0"/>
          <w:bCs w:val="0"/>
          <w:sz w:val="28"/>
          <w:szCs w:val="28"/>
          <w:lang w:val="en-US" w:eastAsia="zh-CN"/>
        </w:rPr>
      </w:pPr>
    </w:p>
    <w:p>
      <w:pPr>
        <w:numPr>
          <w:ilvl w:val="0"/>
          <w:numId w:val="0"/>
        </w:numPr>
        <w:jc w:val="right"/>
        <w:rPr>
          <w:rFonts w:hint="eastAsia" w:ascii="仿宋" w:hAnsi="仿宋" w:eastAsia="仿宋" w:cs="仿宋"/>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28"/>
          <w:szCs w:val="28"/>
          <w:lang w:val="en-US" w:eastAsia="zh-CN"/>
        </w:rPr>
      </w:pPr>
    </w:p>
    <w:p>
      <w:pPr>
        <w:numPr>
          <w:ilvl w:val="0"/>
          <w:numId w:val="0"/>
        </w:numPr>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兰州市安宁区人民医院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仿宋" w:hAnsi="仿宋" w:eastAsia="仿宋" w:cs="仿宋"/>
          <w:b w:val="0"/>
          <w:bCs w:val="0"/>
          <w:sz w:val="21"/>
          <w:szCs w:val="21"/>
          <w:lang w:val="en-US" w:eastAsia="zh-CN"/>
        </w:rPr>
      </w:pPr>
      <w:r>
        <w:rPr>
          <w:rFonts w:hint="eastAsia" w:ascii="仿宋" w:hAnsi="仿宋" w:eastAsia="仿宋" w:cs="仿宋"/>
          <w:b/>
          <w:bCs/>
          <w:sz w:val="32"/>
          <w:szCs w:val="32"/>
          <w:lang w:val="en-US" w:eastAsia="zh-CN"/>
        </w:rPr>
        <w:t>2022年公开招聘核酸检测人员（编制外）岗位表</w:t>
      </w:r>
    </w:p>
    <w:tbl>
      <w:tblPr>
        <w:tblStyle w:val="4"/>
        <w:tblpPr w:leftFromText="180" w:rightFromText="180" w:vertAnchor="text" w:horzAnchor="page" w:tblpX="1819" w:tblpY="41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2182"/>
        <w:gridCol w:w="1364"/>
        <w:gridCol w:w="1179"/>
        <w:gridCol w:w="875"/>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95" w:type="dxa"/>
            <w:vMerge w:val="restart"/>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岗位名称</w:t>
            </w:r>
          </w:p>
        </w:tc>
        <w:tc>
          <w:tcPr>
            <w:tcW w:w="2182" w:type="dxa"/>
            <w:vMerge w:val="restart"/>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招聘人数</w:t>
            </w:r>
          </w:p>
        </w:tc>
        <w:tc>
          <w:tcPr>
            <w:tcW w:w="3418" w:type="dxa"/>
            <w:gridSpan w:val="3"/>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招聘要求</w:t>
            </w:r>
          </w:p>
        </w:tc>
        <w:tc>
          <w:tcPr>
            <w:tcW w:w="1724" w:type="dxa"/>
            <w:vMerge w:val="restart"/>
            <w:vAlign w:val="center"/>
          </w:tcPr>
          <w:p>
            <w:pPr>
              <w:numPr>
                <w:ilvl w:val="0"/>
                <w:numId w:val="0"/>
              </w:num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195" w:type="dxa"/>
            <w:vMerge w:val="continue"/>
            <w:vAlign w:val="center"/>
          </w:tcPr>
          <w:p>
            <w:pPr>
              <w:numPr>
                <w:ilvl w:val="0"/>
                <w:numId w:val="0"/>
              </w:numPr>
              <w:jc w:val="center"/>
              <w:rPr>
                <w:rFonts w:hint="eastAsia" w:ascii="仿宋" w:hAnsi="仿宋" w:eastAsia="仿宋" w:cs="仿宋"/>
                <w:b/>
                <w:bCs/>
                <w:sz w:val="24"/>
                <w:szCs w:val="24"/>
                <w:vertAlign w:val="baseline"/>
                <w:lang w:val="en-US" w:eastAsia="zh-CN"/>
              </w:rPr>
            </w:pPr>
          </w:p>
        </w:tc>
        <w:tc>
          <w:tcPr>
            <w:tcW w:w="2182" w:type="dxa"/>
            <w:vMerge w:val="continue"/>
            <w:vAlign w:val="center"/>
          </w:tcPr>
          <w:p>
            <w:pPr>
              <w:numPr>
                <w:ilvl w:val="0"/>
                <w:numId w:val="0"/>
              </w:numPr>
              <w:jc w:val="center"/>
              <w:rPr>
                <w:rFonts w:hint="eastAsia" w:ascii="仿宋" w:hAnsi="仿宋" w:eastAsia="仿宋" w:cs="仿宋"/>
                <w:b/>
                <w:bCs/>
                <w:sz w:val="24"/>
                <w:szCs w:val="24"/>
                <w:vertAlign w:val="baseline"/>
                <w:lang w:val="en-US" w:eastAsia="zh-CN"/>
              </w:rPr>
            </w:pPr>
          </w:p>
        </w:tc>
        <w:tc>
          <w:tcPr>
            <w:tcW w:w="1364" w:type="dxa"/>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专业</w:t>
            </w:r>
          </w:p>
        </w:tc>
        <w:tc>
          <w:tcPr>
            <w:tcW w:w="1179" w:type="dxa"/>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学历</w:t>
            </w:r>
          </w:p>
        </w:tc>
        <w:tc>
          <w:tcPr>
            <w:tcW w:w="875" w:type="dxa"/>
            <w:vAlign w:val="center"/>
          </w:tcPr>
          <w:p>
            <w:pPr>
              <w:numPr>
                <w:ilvl w:val="0"/>
                <w:numId w:val="0"/>
              </w:num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年龄</w:t>
            </w:r>
          </w:p>
        </w:tc>
        <w:tc>
          <w:tcPr>
            <w:tcW w:w="1724" w:type="dxa"/>
            <w:vMerge w:val="continue"/>
            <w:vAlign w:val="center"/>
          </w:tcPr>
          <w:p>
            <w:pPr>
              <w:numPr>
                <w:ilvl w:val="0"/>
                <w:numId w:val="0"/>
              </w:numPr>
              <w:jc w:val="center"/>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1" w:hRule="atLeast"/>
        </w:trPr>
        <w:tc>
          <w:tcPr>
            <w:tcW w:w="1195" w:type="dxa"/>
            <w:vAlign w:val="center"/>
          </w:tcPr>
          <w:p>
            <w:pPr>
              <w:numPr>
                <w:ilvl w:val="0"/>
                <w:numId w:val="0"/>
              </w:numPr>
              <w:jc w:val="center"/>
              <w:rPr>
                <w:rFonts w:hint="eastAsia" w:ascii="仿宋" w:hAnsi="仿宋" w:eastAsia="仿宋" w:cs="仿宋"/>
                <w:b w:val="0"/>
                <w:bCs w:val="0"/>
                <w:sz w:val="22"/>
                <w:szCs w:val="22"/>
                <w:vertAlign w:val="baseline"/>
                <w:lang w:val="en-US" w:eastAsia="zh-CN"/>
              </w:rPr>
            </w:pPr>
            <w:r>
              <w:rPr>
                <w:rFonts w:hint="eastAsia" w:ascii="仿宋" w:hAnsi="仿宋" w:eastAsia="仿宋" w:cs="仿宋"/>
                <w:b w:val="0"/>
                <w:bCs w:val="0"/>
                <w:sz w:val="22"/>
                <w:szCs w:val="22"/>
                <w:vertAlign w:val="baseline"/>
                <w:lang w:val="en-US" w:eastAsia="zh-CN"/>
              </w:rPr>
              <w:t>检验技士</w:t>
            </w:r>
          </w:p>
        </w:tc>
        <w:tc>
          <w:tcPr>
            <w:tcW w:w="2182" w:type="dxa"/>
            <w:vAlign w:val="center"/>
          </w:tcPr>
          <w:p>
            <w:pPr>
              <w:numPr>
                <w:ilvl w:val="0"/>
                <w:numId w:val="0"/>
              </w:numPr>
              <w:jc w:val="center"/>
              <w:rPr>
                <w:rFonts w:hint="eastAsia" w:ascii="仿宋" w:hAnsi="仿宋" w:eastAsia="仿宋" w:cs="仿宋"/>
                <w:b w:val="0"/>
                <w:bCs w:val="0"/>
                <w:sz w:val="22"/>
                <w:szCs w:val="22"/>
                <w:vertAlign w:val="baseline"/>
                <w:lang w:val="en-US" w:eastAsia="zh-CN"/>
              </w:rPr>
            </w:pPr>
            <w:r>
              <w:rPr>
                <w:rFonts w:hint="eastAsia" w:ascii="仿宋" w:hAnsi="仿宋" w:eastAsia="仿宋" w:cs="仿宋"/>
                <w:b w:val="0"/>
                <w:bCs w:val="0"/>
                <w:sz w:val="22"/>
                <w:szCs w:val="22"/>
                <w:vertAlign w:val="baseline"/>
                <w:lang w:val="en-US" w:eastAsia="zh-CN"/>
              </w:rPr>
              <w:t>核酸检测实验室10人</w:t>
            </w:r>
          </w:p>
        </w:tc>
        <w:tc>
          <w:tcPr>
            <w:tcW w:w="1364" w:type="dxa"/>
            <w:vAlign w:val="center"/>
          </w:tcPr>
          <w:p>
            <w:pPr>
              <w:numPr>
                <w:ilvl w:val="0"/>
                <w:numId w:val="0"/>
              </w:numPr>
              <w:jc w:val="center"/>
              <w:rPr>
                <w:rFonts w:hint="eastAsia" w:ascii="仿宋" w:hAnsi="仿宋" w:eastAsia="仿宋" w:cs="仿宋"/>
                <w:b w:val="0"/>
                <w:bCs w:val="0"/>
                <w:sz w:val="22"/>
                <w:szCs w:val="22"/>
                <w:vertAlign w:val="baseline"/>
                <w:lang w:val="en-US" w:eastAsia="zh-CN"/>
              </w:rPr>
            </w:pPr>
            <w:r>
              <w:rPr>
                <w:rFonts w:hint="eastAsia" w:ascii="仿宋" w:hAnsi="仿宋" w:eastAsia="仿宋" w:cs="仿宋"/>
                <w:b w:val="0"/>
                <w:bCs w:val="0"/>
                <w:sz w:val="22"/>
                <w:szCs w:val="22"/>
                <w:vertAlign w:val="baseline"/>
                <w:lang w:val="en-US" w:eastAsia="zh-CN"/>
              </w:rPr>
              <w:t>临床医学检验技术专业</w:t>
            </w:r>
          </w:p>
        </w:tc>
        <w:tc>
          <w:tcPr>
            <w:tcW w:w="1179" w:type="dxa"/>
            <w:vAlign w:val="center"/>
          </w:tcPr>
          <w:p>
            <w:pPr>
              <w:numPr>
                <w:ilvl w:val="0"/>
                <w:numId w:val="0"/>
              </w:numPr>
              <w:ind w:left="0" w:leftChars="0" w:firstLine="0" w:firstLineChars="0"/>
              <w:jc w:val="center"/>
              <w:rPr>
                <w:rFonts w:hint="eastAsia" w:ascii="仿宋" w:hAnsi="仿宋" w:eastAsia="仿宋" w:cs="仿宋"/>
                <w:b w:val="0"/>
                <w:bCs w:val="0"/>
                <w:kern w:val="2"/>
                <w:sz w:val="22"/>
                <w:szCs w:val="22"/>
                <w:vertAlign w:val="baseline"/>
                <w:lang w:val="en-US" w:eastAsia="zh-CN" w:bidi="ar-SA"/>
              </w:rPr>
            </w:pPr>
            <w:r>
              <w:rPr>
                <w:rFonts w:hint="eastAsia" w:ascii="仿宋" w:hAnsi="仿宋" w:eastAsia="仿宋" w:cs="仿宋"/>
                <w:b w:val="0"/>
                <w:bCs w:val="0"/>
                <w:sz w:val="22"/>
                <w:szCs w:val="22"/>
                <w:vertAlign w:val="baseline"/>
                <w:lang w:val="en-US" w:eastAsia="zh-CN"/>
              </w:rPr>
              <w:t>全日制大专及以上</w:t>
            </w:r>
          </w:p>
        </w:tc>
        <w:tc>
          <w:tcPr>
            <w:tcW w:w="875" w:type="dxa"/>
            <w:vAlign w:val="center"/>
          </w:tcPr>
          <w:p>
            <w:pPr>
              <w:numPr>
                <w:ilvl w:val="0"/>
                <w:numId w:val="0"/>
              </w:numPr>
              <w:ind w:left="0" w:leftChars="0" w:firstLine="0" w:firstLineChars="0"/>
              <w:jc w:val="center"/>
              <w:rPr>
                <w:rFonts w:hint="eastAsia" w:ascii="仿宋" w:hAnsi="仿宋" w:eastAsia="仿宋" w:cs="仿宋"/>
                <w:b w:val="0"/>
                <w:bCs w:val="0"/>
                <w:kern w:val="2"/>
                <w:sz w:val="22"/>
                <w:szCs w:val="22"/>
                <w:vertAlign w:val="baseline"/>
                <w:lang w:val="en-US" w:eastAsia="zh-CN" w:bidi="ar-SA"/>
              </w:rPr>
            </w:pPr>
            <w:r>
              <w:rPr>
                <w:rFonts w:hint="eastAsia" w:ascii="仿宋" w:hAnsi="仿宋" w:eastAsia="仿宋" w:cs="仿宋"/>
                <w:b w:val="0"/>
                <w:bCs w:val="0"/>
                <w:sz w:val="22"/>
                <w:szCs w:val="22"/>
                <w:vertAlign w:val="baseline"/>
                <w:lang w:val="en-US" w:eastAsia="zh-CN"/>
              </w:rPr>
              <w:t>30周岁以下</w:t>
            </w:r>
          </w:p>
        </w:tc>
        <w:tc>
          <w:tcPr>
            <w:tcW w:w="1724" w:type="dxa"/>
            <w:vAlign w:val="center"/>
          </w:tcPr>
          <w:p>
            <w:pPr>
              <w:numPr>
                <w:ilvl w:val="0"/>
                <w:numId w:val="0"/>
              </w:numPr>
              <w:jc w:val="both"/>
              <w:rPr>
                <w:rFonts w:hint="default" w:ascii="仿宋" w:hAnsi="仿宋" w:eastAsia="仿宋" w:cs="仿宋"/>
                <w:b w:val="0"/>
                <w:bCs w:val="0"/>
                <w:sz w:val="22"/>
                <w:szCs w:val="22"/>
                <w:vertAlign w:val="baseline"/>
                <w:lang w:val="en-US" w:eastAsia="zh-CN"/>
              </w:rPr>
            </w:pPr>
            <w:r>
              <w:rPr>
                <w:rFonts w:hint="eastAsia" w:ascii="仿宋" w:hAnsi="仿宋" w:eastAsia="仿宋" w:cs="仿宋"/>
                <w:b w:val="0"/>
                <w:bCs w:val="0"/>
                <w:sz w:val="22"/>
                <w:szCs w:val="22"/>
                <w:vertAlign w:val="baseline"/>
                <w:lang w:val="en-US" w:eastAsia="zh-CN"/>
              </w:rPr>
              <w:t>具备检验资格证，PCR上岗证，有PCR实验室相关工作经验者优先。</w:t>
            </w:r>
          </w:p>
        </w:tc>
      </w:tr>
    </w:tbl>
    <w:p>
      <w:pPr>
        <w:numPr>
          <w:ilvl w:val="0"/>
          <w:numId w:val="0"/>
        </w:numPr>
        <w:jc w:val="left"/>
        <w:rPr>
          <w:rFonts w:hint="default" w:ascii="宋体" w:hAnsi="宋体" w:eastAsia="宋体" w:cs="宋体"/>
          <w:b w:val="0"/>
          <w:bCs w:val="0"/>
          <w:sz w:val="28"/>
          <w:szCs w:val="28"/>
          <w:lang w:val="en-US" w:eastAsia="zh-CN"/>
        </w:rPr>
      </w:pPr>
    </w:p>
    <w:p>
      <w:pPr>
        <w:numPr>
          <w:ilvl w:val="0"/>
          <w:numId w:val="0"/>
        </w:numPr>
        <w:jc w:val="left"/>
        <w:rPr>
          <w:rFonts w:hint="default" w:ascii="宋体" w:hAnsi="宋体" w:eastAsia="宋体" w:cs="宋体"/>
          <w:b w:val="0"/>
          <w:bCs w:val="0"/>
          <w:sz w:val="28"/>
          <w:szCs w:val="28"/>
          <w:lang w:val="en-US" w:eastAsia="zh-CN"/>
        </w:rPr>
      </w:pPr>
    </w:p>
    <w:p>
      <w:pPr>
        <w:numPr>
          <w:ilvl w:val="0"/>
          <w:numId w:val="0"/>
        </w:numPr>
        <w:jc w:val="left"/>
        <w:rPr>
          <w:rFonts w:hint="default" w:ascii="宋体" w:hAnsi="宋体" w:eastAsia="宋体" w:cs="宋体"/>
          <w:b w:val="0"/>
          <w:bCs w:val="0"/>
          <w:sz w:val="28"/>
          <w:szCs w:val="28"/>
          <w:lang w:val="en-US" w:eastAsia="zh-CN"/>
        </w:rPr>
      </w:pPr>
    </w:p>
    <w:p>
      <w:pPr>
        <w:numPr>
          <w:ilvl w:val="0"/>
          <w:numId w:val="0"/>
        </w:numPr>
        <w:jc w:val="left"/>
        <w:rPr>
          <w:rFonts w:hint="default" w:ascii="宋体" w:hAnsi="宋体" w:eastAsia="宋体" w:cs="宋体"/>
          <w:b w:val="0"/>
          <w:bCs w:val="0"/>
          <w:sz w:val="28"/>
          <w:szCs w:val="28"/>
          <w:lang w:val="en-US" w:eastAsia="zh-CN"/>
        </w:rPr>
      </w:pPr>
    </w:p>
    <w:p>
      <w:pPr>
        <w:numPr>
          <w:ilvl w:val="0"/>
          <w:numId w:val="0"/>
        </w:numPr>
        <w:jc w:val="left"/>
        <w:rPr>
          <w:rFonts w:hint="default" w:ascii="宋体" w:hAnsi="宋体" w:eastAsia="宋体" w:cs="宋体"/>
          <w:b w:val="0"/>
          <w:bCs w:val="0"/>
          <w:sz w:val="28"/>
          <w:szCs w:val="28"/>
          <w:lang w:val="en-US" w:eastAsia="zh-CN"/>
        </w:rPr>
      </w:pPr>
    </w:p>
    <w:p>
      <w:pPr>
        <w:numPr>
          <w:ilvl w:val="0"/>
          <w:numId w:val="0"/>
        </w:numPr>
        <w:jc w:val="left"/>
        <w:rPr>
          <w:rFonts w:hint="default" w:ascii="宋体" w:hAnsi="宋体" w:eastAsia="宋体" w:cs="宋体"/>
          <w:b w:val="0"/>
          <w:bCs w:val="0"/>
          <w:sz w:val="28"/>
          <w:szCs w:val="28"/>
          <w:lang w:val="en-US" w:eastAsia="zh-CN"/>
        </w:rPr>
      </w:pPr>
    </w:p>
    <w:p>
      <w:pPr>
        <w:numPr>
          <w:ilvl w:val="0"/>
          <w:numId w:val="0"/>
        </w:numPr>
        <w:jc w:val="left"/>
        <w:rPr>
          <w:rFonts w:hint="default" w:ascii="宋体" w:hAnsi="宋体" w:eastAsia="宋体" w:cs="宋体"/>
          <w:b w:val="0"/>
          <w:bCs w:val="0"/>
          <w:sz w:val="28"/>
          <w:szCs w:val="28"/>
          <w:lang w:val="en-US" w:eastAsia="zh-CN"/>
        </w:rPr>
      </w:pPr>
    </w:p>
    <w:p>
      <w:pPr>
        <w:numPr>
          <w:ilvl w:val="0"/>
          <w:numId w:val="0"/>
        </w:numPr>
        <w:jc w:val="left"/>
        <w:rPr>
          <w:rFonts w:hint="default" w:ascii="宋体" w:hAnsi="宋体" w:eastAsia="宋体" w:cs="宋体"/>
          <w:b w:val="0"/>
          <w:bCs w:val="0"/>
          <w:sz w:val="28"/>
          <w:szCs w:val="28"/>
          <w:lang w:val="en-US" w:eastAsia="zh-CN"/>
        </w:rPr>
      </w:pPr>
    </w:p>
    <w:p>
      <w:pPr>
        <w:numPr>
          <w:ilvl w:val="0"/>
          <w:numId w:val="0"/>
        </w:numPr>
        <w:jc w:val="left"/>
        <w:rPr>
          <w:rFonts w:hint="default" w:ascii="宋体" w:hAnsi="宋体" w:eastAsia="宋体" w:cs="宋体"/>
          <w:b w:val="0"/>
          <w:bCs w:val="0"/>
          <w:sz w:val="28"/>
          <w:szCs w:val="28"/>
          <w:lang w:val="en-US" w:eastAsia="zh-CN"/>
        </w:rPr>
      </w:pPr>
    </w:p>
    <w:p>
      <w:pPr>
        <w:numPr>
          <w:ilvl w:val="0"/>
          <w:numId w:val="0"/>
        </w:numPr>
        <w:jc w:val="left"/>
        <w:rPr>
          <w:rFonts w:hint="default" w:ascii="宋体" w:hAnsi="宋体" w:eastAsia="宋体" w:cs="宋体"/>
          <w:b w:val="0"/>
          <w:bCs w:val="0"/>
          <w:sz w:val="28"/>
          <w:szCs w:val="28"/>
          <w:lang w:val="en-US" w:eastAsia="zh-CN"/>
        </w:rPr>
      </w:pPr>
    </w:p>
    <w:p>
      <w:pPr>
        <w:numPr>
          <w:ilvl w:val="0"/>
          <w:numId w:val="0"/>
        </w:numPr>
        <w:jc w:val="left"/>
        <w:rPr>
          <w:rFonts w:hint="default" w:ascii="宋体" w:hAnsi="宋体" w:eastAsia="宋体" w:cs="宋体"/>
          <w:b w:val="0"/>
          <w:bCs w:val="0"/>
          <w:sz w:val="28"/>
          <w:szCs w:val="28"/>
          <w:lang w:val="en-US" w:eastAsia="zh-CN"/>
        </w:rPr>
      </w:pPr>
    </w:p>
    <w:p>
      <w:pPr>
        <w:numPr>
          <w:ilvl w:val="0"/>
          <w:numId w:val="0"/>
        </w:numPr>
        <w:jc w:val="left"/>
        <w:rPr>
          <w:rFonts w:hint="default" w:ascii="宋体" w:hAnsi="宋体" w:eastAsia="宋体" w:cs="宋体"/>
          <w:b w:val="0"/>
          <w:bCs w:val="0"/>
          <w:sz w:val="28"/>
          <w:szCs w:val="28"/>
          <w:lang w:val="en-US" w:eastAsia="zh-CN"/>
        </w:rPr>
      </w:pPr>
    </w:p>
    <w:p>
      <w:pPr>
        <w:numPr>
          <w:ilvl w:val="0"/>
          <w:numId w:val="0"/>
        </w:numPr>
        <w:jc w:val="left"/>
        <w:rPr>
          <w:rFonts w:hint="eastAsia" w:ascii="宋体" w:hAnsi="宋体" w:eastAsia="宋体" w:cs="宋体"/>
          <w:b w:val="0"/>
          <w:bCs w:val="0"/>
          <w:sz w:val="28"/>
          <w:szCs w:val="28"/>
          <w:lang w:val="en-US" w:eastAsia="zh-CN"/>
        </w:rPr>
      </w:pPr>
    </w:p>
    <w:p>
      <w:pPr>
        <w:numPr>
          <w:ilvl w:val="0"/>
          <w:numId w:val="0"/>
        </w:numPr>
        <w:jc w:val="left"/>
        <w:rPr>
          <w:rFonts w:hint="eastAsia" w:ascii="宋体" w:hAnsi="宋体" w:eastAsia="宋体" w:cs="宋体"/>
          <w:b w:val="0"/>
          <w:bCs w:val="0"/>
          <w:sz w:val="28"/>
          <w:szCs w:val="28"/>
          <w:lang w:val="en-US" w:eastAsia="zh-CN"/>
        </w:rPr>
      </w:pPr>
      <w:bookmarkStart w:id="0" w:name="_GoBack"/>
      <w:bookmarkEnd w:id="0"/>
      <w:r>
        <w:rPr>
          <w:rFonts w:hint="eastAsia" w:ascii="宋体" w:hAnsi="宋体" w:eastAsia="宋体" w:cs="宋体"/>
          <w:b w:val="0"/>
          <w:bCs w:val="0"/>
          <w:sz w:val="28"/>
          <w:szCs w:val="28"/>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兰州市安宁区人民医院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公开招聘核酸检测人员（编制外）报名登记表</w:t>
      </w:r>
    </w:p>
    <w:tbl>
      <w:tblPr>
        <w:tblStyle w:val="4"/>
        <w:tblpPr w:leftFromText="180" w:rightFromText="180" w:vertAnchor="text" w:horzAnchor="page" w:tblpX="1886" w:tblpY="108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2"/>
        <w:gridCol w:w="1350"/>
        <w:gridCol w:w="888"/>
        <w:gridCol w:w="775"/>
        <w:gridCol w:w="1100"/>
        <w:gridCol w:w="1787"/>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姓 名</w:t>
            </w:r>
          </w:p>
        </w:tc>
        <w:tc>
          <w:tcPr>
            <w:tcW w:w="13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40" w:firstLineChars="200"/>
              <w:jc w:val="center"/>
              <w:textAlignment w:val="auto"/>
              <w:rPr>
                <w:rFonts w:hint="default" w:ascii="宋体" w:hAnsi="宋体" w:eastAsia="宋体" w:cs="宋体"/>
                <w:b w:val="0"/>
                <w:bCs w:val="0"/>
                <w:sz w:val="22"/>
                <w:szCs w:val="22"/>
                <w:lang w:val="en-US" w:eastAsia="zh-CN"/>
              </w:rPr>
            </w:pPr>
          </w:p>
        </w:tc>
        <w:tc>
          <w:tcPr>
            <w:tcW w:w="8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性 别</w:t>
            </w:r>
          </w:p>
        </w:tc>
        <w:tc>
          <w:tcPr>
            <w:tcW w:w="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bCs/>
                <w:sz w:val="28"/>
                <w:szCs w:val="28"/>
                <w:vertAlign w:val="baseline"/>
                <w:lang w:val="en-US" w:eastAsia="zh-CN"/>
              </w:rPr>
            </w:pPr>
          </w:p>
        </w:tc>
        <w:tc>
          <w:tcPr>
            <w:tcW w:w="11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出  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bCs/>
                <w:sz w:val="28"/>
                <w:szCs w:val="28"/>
                <w:vertAlign w:val="baseline"/>
                <w:lang w:val="en-US" w:eastAsia="zh-CN"/>
              </w:rPr>
            </w:pPr>
            <w:r>
              <w:rPr>
                <w:rFonts w:hint="eastAsia" w:ascii="宋体" w:hAnsi="宋体" w:eastAsia="宋体" w:cs="宋体"/>
                <w:b w:val="0"/>
                <w:bCs w:val="0"/>
                <w:sz w:val="22"/>
                <w:szCs w:val="22"/>
                <w:lang w:val="en-US" w:eastAsia="zh-CN"/>
              </w:rPr>
              <w:t>年月日</w:t>
            </w:r>
          </w:p>
        </w:tc>
        <w:tc>
          <w:tcPr>
            <w:tcW w:w="1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vertAlign w:val="baseline"/>
                <w:lang w:val="en-US" w:eastAsia="zh-CN"/>
              </w:rPr>
            </w:pPr>
          </w:p>
        </w:tc>
        <w:tc>
          <w:tcPr>
            <w:tcW w:w="135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vertAlign w:val="baseline"/>
                <w:lang w:val="en-US" w:eastAsia="zh-CN"/>
              </w:rPr>
            </w:pPr>
            <w:r>
              <w:rPr>
                <w:rFonts w:hint="eastAsia" w:ascii="宋体" w:hAnsi="宋体" w:eastAsia="宋体" w:cs="宋体"/>
                <w:b w:val="0"/>
                <w:bCs w:val="0"/>
                <w:sz w:val="28"/>
                <w:szCs w:val="28"/>
                <w:vertAlign w:val="baseline"/>
                <w:lang w:val="en-US" w:eastAsia="zh-C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籍 贯</w:t>
            </w:r>
          </w:p>
        </w:tc>
        <w:tc>
          <w:tcPr>
            <w:tcW w:w="13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2"/>
                <w:szCs w:val="22"/>
                <w:vertAlign w:val="baseline"/>
                <w:lang w:val="en-US" w:eastAsia="zh-CN"/>
              </w:rPr>
            </w:pPr>
          </w:p>
        </w:tc>
        <w:tc>
          <w:tcPr>
            <w:tcW w:w="8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民 族</w:t>
            </w:r>
          </w:p>
        </w:tc>
        <w:tc>
          <w:tcPr>
            <w:tcW w:w="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2"/>
                <w:szCs w:val="22"/>
                <w:vertAlign w:val="baseline"/>
                <w:lang w:val="en-US" w:eastAsia="zh-CN"/>
              </w:rPr>
            </w:pPr>
          </w:p>
        </w:tc>
        <w:tc>
          <w:tcPr>
            <w:tcW w:w="11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政治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面貌</w:t>
            </w:r>
          </w:p>
        </w:tc>
        <w:tc>
          <w:tcPr>
            <w:tcW w:w="1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p>
        </w:tc>
        <w:tc>
          <w:tcPr>
            <w:tcW w:w="135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学 历</w:t>
            </w:r>
          </w:p>
        </w:tc>
        <w:tc>
          <w:tcPr>
            <w:tcW w:w="13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2"/>
                <w:szCs w:val="22"/>
                <w:vertAlign w:val="baseline"/>
                <w:lang w:val="en-US" w:eastAsia="zh-CN"/>
              </w:rPr>
            </w:pPr>
          </w:p>
        </w:tc>
        <w:tc>
          <w:tcPr>
            <w:tcW w:w="8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学 位</w:t>
            </w:r>
          </w:p>
        </w:tc>
        <w:tc>
          <w:tcPr>
            <w:tcW w:w="7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2"/>
                <w:szCs w:val="22"/>
                <w:vertAlign w:val="baseline"/>
                <w:lang w:val="en-US" w:eastAsia="zh-CN"/>
              </w:rPr>
            </w:pPr>
          </w:p>
        </w:tc>
        <w:tc>
          <w:tcPr>
            <w:tcW w:w="11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是否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全日制</w:t>
            </w:r>
          </w:p>
        </w:tc>
        <w:tc>
          <w:tcPr>
            <w:tcW w:w="1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p>
        </w:tc>
        <w:tc>
          <w:tcPr>
            <w:tcW w:w="135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2"/>
                <w:szCs w:val="22"/>
                <w:vertAlign w:val="baseline"/>
                <w:lang w:val="en-US" w:eastAsia="zh-CN"/>
              </w:rPr>
              <w:t>毕业院校及专业</w:t>
            </w:r>
          </w:p>
        </w:tc>
        <w:tc>
          <w:tcPr>
            <w:tcW w:w="3013"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4"/>
                <w:szCs w:val="24"/>
                <w:vertAlign w:val="baseline"/>
                <w:lang w:val="en-US" w:eastAsia="zh-CN"/>
              </w:rPr>
            </w:pPr>
          </w:p>
        </w:tc>
        <w:tc>
          <w:tcPr>
            <w:tcW w:w="110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毕业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时间</w:t>
            </w:r>
          </w:p>
        </w:tc>
        <w:tc>
          <w:tcPr>
            <w:tcW w:w="3137"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现工作单位</w:t>
            </w:r>
          </w:p>
        </w:tc>
        <w:tc>
          <w:tcPr>
            <w:tcW w:w="3013"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4"/>
                <w:szCs w:val="24"/>
                <w:vertAlign w:val="baseline"/>
                <w:lang w:val="en-US" w:eastAsia="zh-CN"/>
              </w:rPr>
            </w:pPr>
          </w:p>
        </w:tc>
        <w:tc>
          <w:tcPr>
            <w:tcW w:w="110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参加工作时间</w:t>
            </w:r>
          </w:p>
        </w:tc>
        <w:tc>
          <w:tcPr>
            <w:tcW w:w="3137"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身份证号码</w:t>
            </w:r>
          </w:p>
        </w:tc>
        <w:tc>
          <w:tcPr>
            <w:tcW w:w="3013"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4"/>
                <w:szCs w:val="24"/>
                <w:vertAlign w:val="baseline"/>
                <w:lang w:val="en-US" w:eastAsia="zh-CN"/>
              </w:rPr>
            </w:pPr>
          </w:p>
        </w:tc>
        <w:tc>
          <w:tcPr>
            <w:tcW w:w="1100"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联系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电话</w:t>
            </w:r>
          </w:p>
        </w:tc>
        <w:tc>
          <w:tcPr>
            <w:tcW w:w="3137"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通讯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地址</w:t>
            </w:r>
          </w:p>
        </w:tc>
        <w:tc>
          <w:tcPr>
            <w:tcW w:w="7250" w:type="dxa"/>
            <w:gridSpan w:val="6"/>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1" w:hRule="atLeast"/>
        </w:trPr>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学习及工作简历</w:t>
            </w:r>
          </w:p>
        </w:tc>
        <w:tc>
          <w:tcPr>
            <w:tcW w:w="7250"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trPr>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本人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承诺</w:t>
            </w:r>
          </w:p>
        </w:tc>
        <w:tc>
          <w:tcPr>
            <w:tcW w:w="7250"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本报名表所填写的信息准确无误，所提交的证件、资料和照片真实有效，若有虚假，所产生的一切后果由本人承担。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                          报名人（签名）：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trPr>
        <w:tc>
          <w:tcPr>
            <w:tcW w:w="11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资格复审意见</w:t>
            </w:r>
          </w:p>
        </w:tc>
        <w:tc>
          <w:tcPr>
            <w:tcW w:w="7250" w:type="dxa"/>
            <w:gridSpan w:val="6"/>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审查人（签名）：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                                             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报名岗位：                          填表日期：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B787C1"/>
    <w:multiLevelType w:val="singleLevel"/>
    <w:tmpl w:val="BEB787C1"/>
    <w:lvl w:ilvl="0" w:tentative="0">
      <w:start w:val="5"/>
      <w:numFmt w:val="chineseCounting"/>
      <w:suff w:val="nothing"/>
      <w:lvlText w:val="%1、"/>
      <w:lvlJc w:val="left"/>
      <w:pPr>
        <w:ind w:left="68"/>
      </w:pPr>
      <w:rPr>
        <w:rFonts w:hint="eastAsia"/>
      </w:rPr>
    </w:lvl>
  </w:abstractNum>
  <w:abstractNum w:abstractNumId="1">
    <w:nsid w:val="D52BFD25"/>
    <w:multiLevelType w:val="singleLevel"/>
    <w:tmpl w:val="D52BFD25"/>
    <w:lvl w:ilvl="0" w:tentative="0">
      <w:start w:val="2"/>
      <w:numFmt w:val="chineseCounting"/>
      <w:suff w:val="nothing"/>
      <w:lvlText w:val="（%1）"/>
      <w:lvlJc w:val="left"/>
      <w:pPr>
        <w:ind w:left="7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kOTYwMjRmZTkzYTMwZTk3OTQ3OTViMjMzYTFlZjIifQ=="/>
  </w:docVars>
  <w:rsids>
    <w:rsidRoot w:val="00000000"/>
    <w:rsid w:val="0123584C"/>
    <w:rsid w:val="028E3199"/>
    <w:rsid w:val="03561F09"/>
    <w:rsid w:val="050E236F"/>
    <w:rsid w:val="06712D16"/>
    <w:rsid w:val="08964B56"/>
    <w:rsid w:val="08966603"/>
    <w:rsid w:val="0E8F4521"/>
    <w:rsid w:val="10167D23"/>
    <w:rsid w:val="10F61DDA"/>
    <w:rsid w:val="12094BA7"/>
    <w:rsid w:val="12E666D9"/>
    <w:rsid w:val="14950AF3"/>
    <w:rsid w:val="157224A6"/>
    <w:rsid w:val="18FE652B"/>
    <w:rsid w:val="1ABF1847"/>
    <w:rsid w:val="1C422BD3"/>
    <w:rsid w:val="1C646FED"/>
    <w:rsid w:val="1C6568C1"/>
    <w:rsid w:val="1E6C2BE8"/>
    <w:rsid w:val="20915ED7"/>
    <w:rsid w:val="20B17EE0"/>
    <w:rsid w:val="21E63CC2"/>
    <w:rsid w:val="22653103"/>
    <w:rsid w:val="2638427F"/>
    <w:rsid w:val="2B1C399A"/>
    <w:rsid w:val="2C097269"/>
    <w:rsid w:val="2D3D2B4F"/>
    <w:rsid w:val="2E04418C"/>
    <w:rsid w:val="2F432A92"/>
    <w:rsid w:val="2F8E270B"/>
    <w:rsid w:val="2FBB4D1E"/>
    <w:rsid w:val="31906389"/>
    <w:rsid w:val="31CF57B2"/>
    <w:rsid w:val="32455753"/>
    <w:rsid w:val="34A975C0"/>
    <w:rsid w:val="375C79EE"/>
    <w:rsid w:val="3A1A3881"/>
    <w:rsid w:val="3F2A1578"/>
    <w:rsid w:val="3F3D74FE"/>
    <w:rsid w:val="407523A4"/>
    <w:rsid w:val="418F0C38"/>
    <w:rsid w:val="420120C3"/>
    <w:rsid w:val="483027C7"/>
    <w:rsid w:val="48731916"/>
    <w:rsid w:val="492D2391"/>
    <w:rsid w:val="49661D52"/>
    <w:rsid w:val="49D24CE6"/>
    <w:rsid w:val="4A4771F6"/>
    <w:rsid w:val="4AD4683C"/>
    <w:rsid w:val="4BD13FC8"/>
    <w:rsid w:val="4BDF36EB"/>
    <w:rsid w:val="4D3857A8"/>
    <w:rsid w:val="4E174803"/>
    <w:rsid w:val="4E3149BA"/>
    <w:rsid w:val="50B52C6C"/>
    <w:rsid w:val="5399435E"/>
    <w:rsid w:val="58443253"/>
    <w:rsid w:val="5D017965"/>
    <w:rsid w:val="5D137698"/>
    <w:rsid w:val="5DCD5A99"/>
    <w:rsid w:val="60A32403"/>
    <w:rsid w:val="62382A94"/>
    <w:rsid w:val="62A82868"/>
    <w:rsid w:val="635605B2"/>
    <w:rsid w:val="659A0956"/>
    <w:rsid w:val="65C37EAD"/>
    <w:rsid w:val="668533B4"/>
    <w:rsid w:val="686B0388"/>
    <w:rsid w:val="68E85E7D"/>
    <w:rsid w:val="6A356EA0"/>
    <w:rsid w:val="6C5B37B4"/>
    <w:rsid w:val="6DE9366E"/>
    <w:rsid w:val="70CC1BE0"/>
    <w:rsid w:val="71015D2D"/>
    <w:rsid w:val="711926E7"/>
    <w:rsid w:val="724222B7"/>
    <w:rsid w:val="75412B9C"/>
    <w:rsid w:val="75C465EF"/>
    <w:rsid w:val="77255F35"/>
    <w:rsid w:val="788334CC"/>
    <w:rsid w:val="78F148D9"/>
    <w:rsid w:val="7A38281E"/>
    <w:rsid w:val="7C790E6E"/>
    <w:rsid w:val="7DD90E58"/>
    <w:rsid w:val="7DFA6D86"/>
    <w:rsid w:val="7FE01204"/>
    <w:rsid w:val="7FF02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1565</Words>
  <Characters>1656</Characters>
  <Lines>0</Lines>
  <Paragraphs>0</Paragraphs>
  <TotalTime>0</TotalTime>
  <ScaleCrop>false</ScaleCrop>
  <LinksUpToDate>false</LinksUpToDate>
  <CharactersWithSpaces>1872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2022-05-18T00:47:00Z</dcterms:created>
  <dc:creator>Administrator</dc:creator>
  <cp:lastModifiedBy>联想</cp:lastModifiedBy>
  <dcterms:modified xsi:type="dcterms:W3CDTF">2022-09-27T09:04:40Z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2A8F844AA3E74C578447A26A77EF3763</vt:lpwstr>
  </property>
</Properties>
</file>