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 w:val="0"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bookmarkStart w:id="0" w:name="_Toc26448"/>
      <w:bookmarkStart w:id="1" w:name="_Toc30752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武汉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社会治理服务中心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2022年度</w:t>
      </w:r>
    </w:p>
    <w:p>
      <w:pPr>
        <w:keepNext w:val="0"/>
        <w:keepLines w:val="0"/>
        <w:pageBreakBefore w:val="0"/>
        <w:widowControl w:val="0"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专项招聘</w:t>
      </w:r>
      <w:bookmarkEnd w:id="0"/>
      <w:bookmarkEnd w:id="1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面试考生须知</w:t>
      </w:r>
    </w:p>
    <w:p>
      <w:pPr>
        <w:keepNext w:val="0"/>
        <w:keepLines w:val="0"/>
        <w:pageBreakBefore w:val="0"/>
        <w:widowControl w:val="0"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rFonts w:ascii="仿宋_GB2312" w:hAnsi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textAlignment w:val="auto"/>
        <w:outlineLvl w:val="9"/>
        <w:rPr>
          <w:rFonts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1、考生须认真阅读并严格遵守本须知。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要做好自我防护，注意个人卫生，考前、考后不聚会、不聚餐，加强营养和合理休息，防止过度紧张和疲劳，以良好心态和身体素质参加考试，避免出现发热、咳嗽等异常症状。考试当天要采取合适的出行方式前往考点，乘坐交通工具时佩戴口罩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应合理安排行程，携带本人有效身份证原件、准考证及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武汉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社会治理服务中心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专项招聘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面试考生健康声明及安全考试承诺书》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当天</w:t>
      </w:r>
      <w:r>
        <w:rPr>
          <w:rFonts w:hint="eastAsia" w:ascii="仿宋_GB2312" w:hAnsi="仿宋_GB2312" w:cs="仿宋_GB2312"/>
          <w:color w:val="auto"/>
          <w:sz w:val="32"/>
          <w:szCs w:val="32"/>
          <w:shd w:val="clear" w:color="auto" w:fill="auto"/>
          <w:lang w:val="en-US" w:eastAsia="zh-CN"/>
        </w:rPr>
        <w:t>提前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1个小时</w:t>
      </w:r>
      <w:r>
        <w:rPr>
          <w:rFonts w:hint="eastAsia" w:ascii="仿宋_GB2312" w:hAnsi="仿宋_GB2312" w:cs="仿宋_GB2312"/>
          <w:color w:val="auto"/>
          <w:sz w:val="32"/>
          <w:szCs w:val="32"/>
          <w:shd w:val="clear" w:color="auto" w:fill="auto"/>
          <w:lang w:val="en-US" w:eastAsia="zh-CN"/>
        </w:rPr>
        <w:t>抵达考点，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开考前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分钟仍未到达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候考室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的考生，将视为自动放弃，取消面试资格。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自备并佩戴口罩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做好个人防护工作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进入考点后，除身份确认、面试答题环节可摘除口罩以外，全程佩戴口罩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textAlignment w:val="auto"/>
        <w:outlineLvl w:val="9"/>
        <w:rPr>
          <w:rFonts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面试期间采取入闱封闭的办法进行管理。除规定的用品外，不得携带电子记事本类、手机、录音笔等任何储存、通讯等电子设备进入候考室，已带入的要按考务工作人员的要求关闭电源放在指定位置集中保管。否则，按违规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textAlignment w:val="auto"/>
        <w:outlineLvl w:val="9"/>
        <w:rPr>
          <w:rFonts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考生存放个人物品后，须提交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有效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身份证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原件、</w:t>
      </w:r>
      <w:r>
        <w:rPr>
          <w:rFonts w:hint="eastAsia" w:ascii="仿宋_GB2312"/>
          <w:color w:val="auto"/>
          <w:sz w:val="32"/>
          <w:szCs w:val="32"/>
          <w:lang w:eastAsia="zh-CN"/>
        </w:rPr>
        <w:t>准考证及《承诺书》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，进行身份确认并抽签。对缺乏诚信，提供虚假信息者，一经查实，取消面试资格，已聘用的，取消聘用资格。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textAlignment w:val="auto"/>
        <w:outlineLvl w:val="9"/>
        <w:rPr>
          <w:rFonts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考生候考期间，须遵守纪律，自觉听从工作人员指挥，不得擅离候考室，不得向外传递抽签信息，不得和考务人员进行非必要交流，不得抽烟，不得大声喧哗。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textAlignment w:val="auto"/>
        <w:outlineLvl w:val="9"/>
        <w:rPr>
          <w:rFonts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考生不得穿戴有明显特征的服装、饰品进入面试室，不得透露姓名等信息。如有违反者取消其面试资格。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textAlignment w:val="auto"/>
        <w:outlineLvl w:val="9"/>
        <w:rPr>
          <w:rFonts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考试期间，考生要自觉遵守考试纪律，在考前入场及考后离场等聚集环节，应服从考务工作人员安排有序进行。进出考场、如厕时须与他人保持1米以上距离，避免近距离接触交流。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考场内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textAlignment w:val="auto"/>
        <w:outlineLvl w:val="9"/>
        <w:rPr>
          <w:rFonts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、考生按抽签顺序由工作人员引导进入面试室。面试期间，只允许说出抽签顺序号，严禁透露任何能证明个人身份的信息，否则按违规处理，取消面试资格。面试后，不得将任何资料带离考场。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textAlignment w:val="auto"/>
        <w:outlineLvl w:val="9"/>
        <w:rPr>
          <w:rFonts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、答题过程中，考生要把握好时间。每题回答完后，考生应报告“答题完毕”。如答题时间到，计时员会口头提醒，此时，考生应停止答题。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、面试成绩宣布后，考生应在成绩通知单上签名确认并交还监督员。面试结束后，考生应迅速离开考场，不得在考场附近停留议论，不得以任何方式向考场内考生泄露考题。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12、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考生要做好自我防护，考生入场前应主动配合接受体温检测，出示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24小时内核酸检测阴性证明（或48小时内核酸检测阴性证明+核酸已采样）、健康码和通信大数据行程卡绿码，同时体温检测正常、无新冠肺炎疑似症状</w:t>
      </w:r>
      <w:r>
        <w:rPr>
          <w:rFonts w:hint="eastAsia" w:ascii="仿宋_GB2312" w:hAnsi="仿宋_GB2312" w:cs="仿宋_GB2312"/>
          <w:color w:val="auto"/>
          <w:sz w:val="32"/>
          <w:szCs w:val="40"/>
          <w:lang w:val="en-US" w:eastAsia="zh-CN"/>
        </w:rPr>
        <w:t>，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方可进入考试区域。体温测量若出现发热等可疑症状的人员，应至临时等候区复测体温。复测仍超过37.3℃的，经考点现场医疗卫生专业人员评估后，具备参加考试条件的，在备用隔离考场参加考试；不具备相关条件的，按相关疾控部门要求采取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13、凡隐瞒或谎报旅居史、接触史、健康状况等疫情防控重点信息，不配合工作人员进行防疫检测、询问、排查、送诊等造成严重后果的，按照疫情防控相关规定严肃处理。</w:t>
      </w:r>
    </w:p>
    <w:sectPr>
      <w:pgSz w:w="11906" w:h="16838"/>
      <w:pgMar w:top="1531" w:right="1474" w:bottom="1531" w:left="1531" w:header="851" w:footer="992" w:gutter="0"/>
      <w:cols w:space="0" w:num="1"/>
      <w:rtlGutter w:val="0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2ZTBjNTg1ZmM1ZjM0OWY5M2I3ODQ5NWE0NmY3NjgifQ=="/>
  </w:docVars>
  <w:rsids>
    <w:rsidRoot w:val="0DD95D5D"/>
    <w:rsid w:val="004644F1"/>
    <w:rsid w:val="008E0761"/>
    <w:rsid w:val="00C017F4"/>
    <w:rsid w:val="07DD1267"/>
    <w:rsid w:val="0DD95D5D"/>
    <w:rsid w:val="1C1414FA"/>
    <w:rsid w:val="1F8725AB"/>
    <w:rsid w:val="27756B70"/>
    <w:rsid w:val="27F62921"/>
    <w:rsid w:val="2D4A6854"/>
    <w:rsid w:val="2E897232"/>
    <w:rsid w:val="2EF7A8DF"/>
    <w:rsid w:val="30AD2F79"/>
    <w:rsid w:val="30C7624F"/>
    <w:rsid w:val="33AE7D43"/>
    <w:rsid w:val="33BD715A"/>
    <w:rsid w:val="36EE4790"/>
    <w:rsid w:val="3E79197C"/>
    <w:rsid w:val="415D35ED"/>
    <w:rsid w:val="422657A1"/>
    <w:rsid w:val="43BF2717"/>
    <w:rsid w:val="443773BA"/>
    <w:rsid w:val="4813594C"/>
    <w:rsid w:val="4CBE4D13"/>
    <w:rsid w:val="5056346F"/>
    <w:rsid w:val="58637564"/>
    <w:rsid w:val="59798405"/>
    <w:rsid w:val="5DF33064"/>
    <w:rsid w:val="5DFC1B7A"/>
    <w:rsid w:val="72793AD1"/>
    <w:rsid w:val="73A3FC65"/>
    <w:rsid w:val="776A220C"/>
    <w:rsid w:val="7C489897"/>
    <w:rsid w:val="7E8961CB"/>
    <w:rsid w:val="7F785B14"/>
    <w:rsid w:val="BB7B9655"/>
    <w:rsid w:val="EEF5D29F"/>
    <w:rsid w:val="FFE5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武汉市工商局</Company>
  <Pages>3</Pages>
  <Words>1239</Words>
  <Characters>1257</Characters>
  <Lines>5</Lines>
  <Paragraphs>1</Paragraphs>
  <TotalTime>1</TotalTime>
  <ScaleCrop>false</ScaleCrop>
  <LinksUpToDate>false</LinksUpToDate>
  <CharactersWithSpaces>1257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2019-12-08T20:42:00Z</dcterms:created>
  <dc:creator>吴芳</dc:creator>
  <cp:lastModifiedBy>Administrator</cp:lastModifiedBy>
  <cp:lastPrinted>2022-09-22T03:06:36Z</cp:lastPrinted>
  <dcterms:modified xsi:type="dcterms:W3CDTF">2022-09-22T03:06:38Z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DE2FBF20A2A24AA59215A0C96379ACAF</vt:lpwstr>
  </property>
</Properties>
</file>